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7AD" w:rsidRPr="00734DCD" w:rsidRDefault="00AA47AD" w:rsidP="00AA47AD">
      <w:pPr>
        <w:autoSpaceDE w:val="0"/>
        <w:autoSpaceDN w:val="0"/>
        <w:adjustRightInd w:val="0"/>
        <w:spacing w:line="360" w:lineRule="auto"/>
        <w:jc w:val="center"/>
        <w:rPr>
          <w:rFonts w:ascii="Bookman Old Style" w:eastAsia="Calibri" w:hAnsi="Bookman Old Style" w:cs="Arial"/>
          <w:b/>
          <w:color w:val="000000"/>
        </w:rPr>
      </w:pPr>
      <w:r w:rsidRPr="00734DCD">
        <w:rPr>
          <w:rFonts w:ascii="Bookman Old Style" w:eastAsia="Calibri" w:hAnsi="Bookman Old Style" w:cs="Arial"/>
          <w:b/>
          <w:color w:val="000000"/>
        </w:rPr>
        <w:t>BAB I</w:t>
      </w:r>
    </w:p>
    <w:p w:rsidR="00AA47AD" w:rsidRPr="00734DCD" w:rsidRDefault="00AA47AD" w:rsidP="00AA47AD">
      <w:pPr>
        <w:autoSpaceDE w:val="0"/>
        <w:autoSpaceDN w:val="0"/>
        <w:adjustRightInd w:val="0"/>
        <w:spacing w:line="360" w:lineRule="auto"/>
        <w:jc w:val="center"/>
        <w:rPr>
          <w:rFonts w:ascii="Bookman Old Style" w:eastAsia="Calibri" w:hAnsi="Bookman Old Style" w:cs="Arial"/>
          <w:b/>
          <w:color w:val="000000"/>
        </w:rPr>
      </w:pPr>
      <w:r w:rsidRPr="00734DCD">
        <w:rPr>
          <w:rFonts w:ascii="Bookman Old Style" w:eastAsia="Calibri" w:hAnsi="Bookman Old Style" w:cs="Arial"/>
          <w:b/>
          <w:color w:val="000000"/>
        </w:rPr>
        <w:t>PENDAHULUAN</w:t>
      </w:r>
    </w:p>
    <w:p w:rsidR="00AA47AD" w:rsidRPr="00734DCD" w:rsidRDefault="00AA47AD" w:rsidP="00AA47AD">
      <w:pPr>
        <w:spacing w:line="360" w:lineRule="auto"/>
        <w:jc w:val="center"/>
        <w:rPr>
          <w:rFonts w:ascii="Bookman Old Style" w:hAnsi="Bookman Old Style" w:cs="Arial"/>
          <w:b/>
          <w:lang w:val="sv-SE"/>
        </w:rPr>
      </w:pPr>
    </w:p>
    <w:p w:rsidR="00AA47AD" w:rsidRPr="00734DCD" w:rsidRDefault="00AA47AD" w:rsidP="00AA47AD">
      <w:pPr>
        <w:spacing w:line="360" w:lineRule="auto"/>
        <w:jc w:val="both"/>
        <w:rPr>
          <w:rFonts w:ascii="Bookman Old Style" w:hAnsi="Bookman Old Style" w:cs="Arial"/>
          <w:b/>
          <w:bCs/>
        </w:rPr>
      </w:pPr>
      <w:r w:rsidRPr="00734DCD">
        <w:rPr>
          <w:rFonts w:ascii="Bookman Old Style" w:hAnsi="Bookman Old Style" w:cs="Arial"/>
          <w:b/>
          <w:bCs/>
        </w:rPr>
        <w:t>1.1</w:t>
      </w:r>
      <w:r w:rsidRPr="00734DCD">
        <w:rPr>
          <w:rFonts w:ascii="Bookman Old Style" w:hAnsi="Bookman Old Style" w:cs="Arial"/>
          <w:b/>
          <w:bCs/>
        </w:rPr>
        <w:tab/>
        <w:t>Latar Belakang</w:t>
      </w:r>
    </w:p>
    <w:p w:rsidR="00AA47AD" w:rsidRPr="00734DCD" w:rsidRDefault="00AA47AD" w:rsidP="00962C35">
      <w:pPr>
        <w:pStyle w:val="BodyText"/>
        <w:spacing w:before="121" w:line="360" w:lineRule="auto"/>
        <w:ind w:left="709"/>
        <w:rPr>
          <w:rFonts w:ascii="Bookman Old Style" w:hAnsi="Bookman Old Style"/>
          <w:sz w:val="22"/>
          <w:szCs w:val="22"/>
        </w:rPr>
      </w:pPr>
      <w:r w:rsidRPr="00734DCD">
        <w:rPr>
          <w:rFonts w:ascii="Bookman Old Style" w:hAnsi="Bookman Old Style"/>
          <w:sz w:val="22"/>
          <w:szCs w:val="22"/>
        </w:rPr>
        <w:t xml:space="preserve"> </w:t>
      </w:r>
      <w:r w:rsidR="000C78BD" w:rsidRPr="00734DCD">
        <w:rPr>
          <w:rFonts w:ascii="Bookman Old Style" w:hAnsi="Bookman Old Style"/>
          <w:sz w:val="22"/>
          <w:szCs w:val="22"/>
          <w:lang w:val="id-ID"/>
        </w:rPr>
        <w:tab/>
        <w:t>Berdasarkan</w:t>
      </w:r>
      <w:r w:rsidRPr="00734DCD">
        <w:rPr>
          <w:rFonts w:ascii="Bookman Old Style" w:hAnsi="Bookman Old Style"/>
          <w:sz w:val="22"/>
          <w:szCs w:val="22"/>
        </w:rPr>
        <w:t xml:space="preserve"> amanat Undang-Undang Nomor 25 Tahun 2004 tentang Sistem Perencanaan Pembangunan Nasional dijelaskan bahwa tahapan pelaksanaan perencanaan pembangunan diklasifikasikan menjadi Rencana Pembangunan Jangka Panjang (RPJP), Rencana Pembangunan Jangka Menengah (RPJM), Rencana Kerja Tahunan (RKT). Dalam proses penyusunan perencanaan tersebut perlu melibatkan berbagai unsur pemangku kepentingan agar pemanfaatan dan pengalokasian sumber daya yang ada dapat secara optimal meningkatkan kesejahteraan masyarakat. Dalam Peraturan Pemerintah (PP) Nomor 8 Tahun 2008 tentang Tahapan, Tatacara Penyusunan, Pengendalian dan Evaluasi Pelaksanaan Rencana Pembangunan Daerah dijelaskan bahwa setiap Organisasi Perangkat Daerah harus menyusun Rencana Kerja sebagai penjabaran dari Rencana Strategik (Renstra).</w:t>
      </w:r>
    </w:p>
    <w:p w:rsidR="00AA47AD" w:rsidRPr="00734DCD" w:rsidRDefault="00AA47AD" w:rsidP="00962C35">
      <w:pPr>
        <w:pStyle w:val="BodyText"/>
        <w:spacing w:line="360" w:lineRule="auto"/>
        <w:ind w:left="709" w:firstLine="720"/>
        <w:rPr>
          <w:rFonts w:ascii="Bookman Old Style" w:hAnsi="Bookman Old Style"/>
          <w:sz w:val="22"/>
          <w:szCs w:val="22"/>
        </w:rPr>
      </w:pPr>
      <w:r w:rsidRPr="00734DCD">
        <w:rPr>
          <w:rFonts w:ascii="Bookman Old Style" w:hAnsi="Bookman Old Style"/>
          <w:sz w:val="22"/>
          <w:szCs w:val="22"/>
        </w:rPr>
        <w:t xml:space="preserve">Rencana Kerja (Renja) </w:t>
      </w:r>
      <w:r w:rsidR="00BD4FED">
        <w:rPr>
          <w:rFonts w:ascii="Bookman Old Style" w:hAnsi="Bookman Old Style"/>
          <w:sz w:val="22"/>
          <w:szCs w:val="22"/>
          <w:lang w:val="id-ID"/>
        </w:rPr>
        <w:t xml:space="preserve">Perangkat Daearah </w:t>
      </w:r>
      <w:r w:rsidRPr="00734DCD">
        <w:rPr>
          <w:rFonts w:ascii="Bookman Old Style" w:hAnsi="Bookman Old Style"/>
          <w:sz w:val="22"/>
          <w:szCs w:val="22"/>
        </w:rPr>
        <w:t xml:space="preserve">adalah dokumen perencanaan OPD yang memuat kebijakan, program, dan kegiatan pembangunan untuk periode satu tahun baik yang dilaksanakan secara langsung oleh pemerintah daerah maupun ditempuh dengan </w:t>
      </w:r>
      <w:proofErr w:type="gramStart"/>
      <w:r w:rsidRPr="00734DCD">
        <w:rPr>
          <w:rFonts w:ascii="Bookman Old Style" w:hAnsi="Bookman Old Style"/>
          <w:sz w:val="22"/>
          <w:szCs w:val="22"/>
        </w:rPr>
        <w:t>cara</w:t>
      </w:r>
      <w:proofErr w:type="gramEnd"/>
      <w:r w:rsidRPr="00734DCD">
        <w:rPr>
          <w:rFonts w:ascii="Bookman Old Style" w:hAnsi="Bookman Old Style"/>
          <w:sz w:val="22"/>
          <w:szCs w:val="22"/>
        </w:rPr>
        <w:t xml:space="preserve"> mendorong partisipasi masyarakat.</w:t>
      </w:r>
      <w:r w:rsidRPr="00734DCD">
        <w:rPr>
          <w:rFonts w:ascii="Bookman Old Style" w:hAnsi="Bookman Old Style"/>
          <w:spacing w:val="13"/>
          <w:sz w:val="22"/>
          <w:szCs w:val="22"/>
        </w:rPr>
        <w:t xml:space="preserve"> </w:t>
      </w:r>
      <w:proofErr w:type="gramStart"/>
      <w:r w:rsidRPr="00734DCD">
        <w:rPr>
          <w:rFonts w:ascii="Bookman Old Style" w:hAnsi="Bookman Old Style"/>
          <w:sz w:val="22"/>
          <w:szCs w:val="22"/>
        </w:rPr>
        <w:t>Renja</w:t>
      </w:r>
      <w:r w:rsidRPr="00734DCD">
        <w:rPr>
          <w:rFonts w:ascii="Bookman Old Style" w:hAnsi="Bookman Old Style"/>
          <w:spacing w:val="13"/>
          <w:sz w:val="22"/>
          <w:szCs w:val="22"/>
        </w:rPr>
        <w:t xml:space="preserve"> </w:t>
      </w:r>
      <w:r w:rsidR="000C78BD" w:rsidRPr="00734DCD">
        <w:rPr>
          <w:rFonts w:ascii="Bookman Old Style" w:hAnsi="Bookman Old Style"/>
          <w:sz w:val="22"/>
          <w:szCs w:val="22"/>
        </w:rPr>
        <w:t>Dinas Pemberdayaan Masyarakat dan Desa Provinsi Sumatera Barat</w:t>
      </w:r>
      <w:r w:rsidRPr="00734DCD">
        <w:rPr>
          <w:rFonts w:ascii="Bookman Old Style" w:hAnsi="Bookman Old Style"/>
          <w:sz w:val="22"/>
          <w:szCs w:val="22"/>
        </w:rPr>
        <w:t xml:space="preserve"> memiliki arti strategis untuk mendukung penyelenggaraan program pembangunan tahunan pemerintah daerah.</w:t>
      </w:r>
      <w:proofErr w:type="gramEnd"/>
      <w:r w:rsidRPr="00734DCD">
        <w:rPr>
          <w:rFonts w:ascii="Bookman Old Style" w:hAnsi="Bookman Old Style"/>
          <w:sz w:val="22"/>
          <w:szCs w:val="22"/>
        </w:rPr>
        <w:t xml:space="preserve"> </w:t>
      </w:r>
      <w:proofErr w:type="gramStart"/>
      <w:r w:rsidRPr="00734DCD">
        <w:rPr>
          <w:rFonts w:ascii="Bookman Old Style" w:hAnsi="Bookman Old Style"/>
          <w:sz w:val="22"/>
          <w:szCs w:val="22"/>
        </w:rPr>
        <w:t>Dokumen Renja menjadi dasar bagi OPD untuk memasukkan program/kegiatan didalam KUA dan PPAS serta rencana program/kegiatan untuk Rencana Ker</w:t>
      </w:r>
      <w:r w:rsidR="009F7F4F">
        <w:rPr>
          <w:rFonts w:ascii="Bookman Old Style" w:hAnsi="Bookman Old Style"/>
          <w:sz w:val="22"/>
          <w:szCs w:val="22"/>
        </w:rPr>
        <w:t xml:space="preserve">ja dan Anggaran (RKA) Tahun </w:t>
      </w:r>
      <w:r w:rsidR="001940FC">
        <w:rPr>
          <w:rFonts w:ascii="Bookman Old Style" w:hAnsi="Bookman Old Style"/>
          <w:sz w:val="22"/>
          <w:szCs w:val="22"/>
        </w:rPr>
        <w:t>2022</w:t>
      </w:r>
      <w:r w:rsidRPr="00734DCD">
        <w:rPr>
          <w:rFonts w:ascii="Bookman Old Style" w:hAnsi="Bookman Old Style"/>
          <w:sz w:val="22"/>
          <w:szCs w:val="22"/>
        </w:rPr>
        <w:t>.</w:t>
      </w:r>
      <w:proofErr w:type="gramEnd"/>
    </w:p>
    <w:p w:rsidR="000601D9" w:rsidRDefault="00AA47AD" w:rsidP="00962C35">
      <w:pPr>
        <w:spacing w:line="360" w:lineRule="auto"/>
        <w:ind w:left="709" w:firstLine="709"/>
        <w:jc w:val="both"/>
        <w:rPr>
          <w:rFonts w:ascii="Bookman Old Style" w:eastAsia="Times New Roman" w:hAnsi="Bookman Old Style"/>
          <w:sz w:val="22"/>
          <w:szCs w:val="22"/>
          <w:lang w:val="id-ID" w:eastAsia="id-ID"/>
        </w:rPr>
      </w:pPr>
      <w:r w:rsidRPr="00734DCD">
        <w:rPr>
          <w:rFonts w:ascii="Bookman Old Style" w:hAnsi="Bookman Old Style"/>
          <w:sz w:val="22"/>
          <w:szCs w:val="22"/>
        </w:rPr>
        <w:t>Seiring dengan kedudukannya yang cukup strategis dalam mendukung penyelenggaraan program pembangunan tahunan pemerintah daerah, proses penyusunan Renja Tahun 202</w:t>
      </w:r>
      <w:r w:rsidR="001940FC">
        <w:rPr>
          <w:rFonts w:ascii="Bookman Old Style" w:hAnsi="Bookman Old Style"/>
          <w:sz w:val="22"/>
          <w:szCs w:val="22"/>
        </w:rPr>
        <w:t>2</w:t>
      </w:r>
      <w:r w:rsidRPr="00734DCD">
        <w:rPr>
          <w:rFonts w:ascii="Bookman Old Style" w:hAnsi="Bookman Old Style"/>
          <w:sz w:val="22"/>
          <w:szCs w:val="22"/>
        </w:rPr>
        <w:t xml:space="preserve"> melibatkan tahapan dan proses awal yang cukup detail, </w:t>
      </w:r>
      <w:r w:rsidRPr="00734DCD">
        <w:rPr>
          <w:rFonts w:ascii="Bookman Old Style" w:hAnsi="Bookman Old Style"/>
          <w:sz w:val="22"/>
          <w:szCs w:val="22"/>
        </w:rPr>
        <w:lastRenderedPageBreak/>
        <w:t xml:space="preserve">sebagaimana diatur dalam </w:t>
      </w:r>
      <w:r w:rsidR="00734DCD">
        <w:rPr>
          <w:rFonts w:ascii="Bookman Old Style" w:hAnsi="Bookman Old Style"/>
          <w:sz w:val="22"/>
          <w:szCs w:val="22"/>
          <w:lang w:val="id-ID"/>
        </w:rPr>
        <w:t>P</w:t>
      </w:r>
      <w:r w:rsidR="00734DCD" w:rsidRPr="00734DCD">
        <w:rPr>
          <w:rFonts w:eastAsia="Times New Roman"/>
          <w:sz w:val="25"/>
          <w:szCs w:val="25"/>
          <w:lang w:val="id-ID" w:eastAsia="id-ID"/>
        </w:rPr>
        <w:t xml:space="preserve">eraturan Menteri </w:t>
      </w:r>
      <w:r w:rsidR="00734DCD" w:rsidRPr="00BD4FED">
        <w:rPr>
          <w:rFonts w:ascii="Bookman Old Style" w:eastAsia="Times New Roman" w:hAnsi="Bookman Old Style"/>
          <w:sz w:val="22"/>
          <w:szCs w:val="22"/>
          <w:lang w:val="id-ID" w:eastAsia="id-ID"/>
        </w:rPr>
        <w:t>Dalam Negeri Republik Indonesia Nomor 86 Tahun</w:t>
      </w:r>
      <w:r w:rsidR="00734DCD" w:rsidRPr="00734DCD">
        <w:rPr>
          <w:rFonts w:eastAsia="Times New Roman"/>
          <w:sz w:val="25"/>
          <w:szCs w:val="25"/>
          <w:lang w:val="id-ID" w:eastAsia="id-ID"/>
        </w:rPr>
        <w:t xml:space="preserve"> 2017 </w:t>
      </w:r>
      <w:r w:rsidR="00BD4FED">
        <w:rPr>
          <w:rFonts w:ascii="Bookman Old Style" w:eastAsia="Times New Roman" w:hAnsi="Bookman Old Style"/>
          <w:sz w:val="22"/>
          <w:szCs w:val="22"/>
          <w:lang w:val="id-ID" w:eastAsia="id-ID"/>
        </w:rPr>
        <w:t>Tentang Tata Cara</w:t>
      </w:r>
    </w:p>
    <w:p w:rsidR="00AA47AD" w:rsidRPr="00962C35" w:rsidRDefault="00734DCD" w:rsidP="00962C35">
      <w:pPr>
        <w:spacing w:line="360" w:lineRule="auto"/>
        <w:ind w:left="709" w:firstLine="709"/>
        <w:jc w:val="both"/>
        <w:rPr>
          <w:rFonts w:ascii="Bookman Old Style" w:eastAsia="Times New Roman" w:hAnsi="Bookman Old Style"/>
          <w:sz w:val="22"/>
          <w:szCs w:val="22"/>
          <w:lang w:val="id-ID" w:eastAsia="id-ID"/>
        </w:rPr>
      </w:pPr>
      <w:r w:rsidRPr="00734DCD">
        <w:rPr>
          <w:rFonts w:ascii="Bookman Old Style" w:eastAsia="Times New Roman" w:hAnsi="Bookman Old Style"/>
          <w:sz w:val="22"/>
          <w:szCs w:val="22"/>
          <w:lang w:val="id-ID" w:eastAsia="id-ID"/>
        </w:rPr>
        <w:t>Perencanaa</w:t>
      </w:r>
      <w:r w:rsidR="00BD4FED">
        <w:rPr>
          <w:rFonts w:ascii="Bookman Old Style" w:eastAsia="Times New Roman" w:hAnsi="Bookman Old Style"/>
          <w:sz w:val="22"/>
          <w:szCs w:val="22"/>
          <w:lang w:val="id-ID" w:eastAsia="id-ID"/>
        </w:rPr>
        <w:t>n</w:t>
      </w:r>
      <w:r w:rsidRPr="00734DCD">
        <w:rPr>
          <w:rFonts w:ascii="Bookman Old Style" w:eastAsia="Times New Roman" w:hAnsi="Bookman Old Style"/>
          <w:sz w:val="22"/>
          <w:szCs w:val="22"/>
          <w:lang w:val="id-ID" w:eastAsia="id-ID"/>
        </w:rPr>
        <w:t>, Pengendalian Dan Evaluasi Pembangunan Daerah, Tata Cara Evaluasi Rancangan Peratur</w:t>
      </w:r>
      <w:r w:rsidR="00BD4FED">
        <w:rPr>
          <w:rFonts w:ascii="Bookman Old Style" w:eastAsia="Times New Roman" w:hAnsi="Bookman Old Style"/>
          <w:sz w:val="22"/>
          <w:szCs w:val="22"/>
          <w:lang w:val="id-ID" w:eastAsia="id-ID"/>
        </w:rPr>
        <w:t>a</w:t>
      </w:r>
      <w:r w:rsidRPr="00734DCD">
        <w:rPr>
          <w:rFonts w:ascii="Bookman Old Style" w:eastAsia="Times New Roman" w:hAnsi="Bookman Old Style"/>
          <w:sz w:val="22"/>
          <w:szCs w:val="22"/>
          <w:lang w:val="id-ID" w:eastAsia="id-ID"/>
        </w:rPr>
        <w:t>n Daerah Tentang Rencana Pembangunan Jangka Panjang Daerah</w:t>
      </w:r>
      <w:r w:rsidR="00BD4FED">
        <w:rPr>
          <w:rFonts w:ascii="Bookman Old Style" w:eastAsia="Times New Roman" w:hAnsi="Bookman Old Style"/>
          <w:sz w:val="22"/>
          <w:szCs w:val="22"/>
          <w:lang w:val="id-ID" w:eastAsia="id-ID"/>
        </w:rPr>
        <w:t xml:space="preserve"> </w:t>
      </w:r>
      <w:r w:rsidRPr="00734DCD">
        <w:rPr>
          <w:rFonts w:ascii="Bookman Old Style" w:eastAsia="Times New Roman" w:hAnsi="Bookman Old Style"/>
          <w:sz w:val="22"/>
          <w:szCs w:val="22"/>
          <w:lang w:val="id-ID" w:eastAsia="id-ID"/>
        </w:rPr>
        <w:t xml:space="preserve">Dan Rencana Pembangunan Jangka Menengah Daerah, Serta Tata Cara Perubahan Rencana Pembangunan Jangka Panjang Daerah, Rencana Pembangunan Jangka Menengah Daerah, Dan </w:t>
      </w:r>
      <w:r w:rsidR="00BD4FED">
        <w:rPr>
          <w:rFonts w:ascii="Bookman Old Style" w:eastAsia="Times New Roman" w:hAnsi="Bookman Old Style"/>
          <w:sz w:val="22"/>
          <w:szCs w:val="22"/>
          <w:lang w:val="id-ID" w:eastAsia="id-ID"/>
        </w:rPr>
        <w:t xml:space="preserve">Rencana Kerja Pemerintah Daerah. </w:t>
      </w:r>
      <w:proofErr w:type="gramStart"/>
      <w:r w:rsidR="00AA47AD" w:rsidRPr="00734DCD">
        <w:rPr>
          <w:rFonts w:ascii="Bookman Old Style" w:hAnsi="Bookman Old Style"/>
          <w:sz w:val="22"/>
          <w:szCs w:val="22"/>
        </w:rPr>
        <w:t>Pertama-tama dilakukan evaluasi atas pelaksanaan Renja tahun sebelumnya, evaluasi capaian Renstra, sampai pada pengkajian terhadap kondisi terkini yang dihadapi.</w:t>
      </w:r>
      <w:proofErr w:type="gramEnd"/>
      <w:r w:rsidR="00AA47AD" w:rsidRPr="00734DCD">
        <w:rPr>
          <w:rFonts w:ascii="Bookman Old Style" w:hAnsi="Bookman Old Style"/>
          <w:sz w:val="22"/>
          <w:szCs w:val="22"/>
        </w:rPr>
        <w:t xml:space="preserve"> Langkah ini ditempuh guna mendapatkan gambaran secara jelas capaian target serta kondisi terkini sebagai informasi penting untuk perumusan program/kegiatan berikutnya.</w:t>
      </w:r>
    </w:p>
    <w:p w:rsidR="00AA47AD" w:rsidRPr="00734DCD" w:rsidRDefault="00AA47AD" w:rsidP="00962C35">
      <w:pPr>
        <w:pStyle w:val="BodyText"/>
        <w:spacing w:line="360" w:lineRule="auto"/>
        <w:ind w:left="709" w:firstLine="709"/>
        <w:rPr>
          <w:rFonts w:ascii="Bookman Old Style" w:hAnsi="Bookman Old Style"/>
          <w:sz w:val="22"/>
          <w:szCs w:val="22"/>
        </w:rPr>
      </w:pPr>
      <w:r w:rsidRPr="00734DCD">
        <w:rPr>
          <w:rFonts w:ascii="Bookman Old Style" w:hAnsi="Bookman Old Style"/>
          <w:sz w:val="22"/>
          <w:szCs w:val="22"/>
        </w:rPr>
        <w:t xml:space="preserve">Secara umum, proses penyusunan Renja </w:t>
      </w:r>
      <w:r w:rsidR="001940FC">
        <w:rPr>
          <w:rFonts w:ascii="Bookman Old Style" w:hAnsi="Bookman Old Style"/>
          <w:sz w:val="22"/>
          <w:szCs w:val="22"/>
        </w:rPr>
        <w:t>2022</w:t>
      </w:r>
      <w:r w:rsidRPr="00734DCD">
        <w:rPr>
          <w:rFonts w:ascii="Bookman Old Style" w:hAnsi="Bookman Old Style"/>
          <w:sz w:val="22"/>
          <w:szCs w:val="22"/>
        </w:rPr>
        <w:t xml:space="preserve"> terbagi dalam dua tahap yang saling </w:t>
      </w:r>
      <w:proofErr w:type="gramStart"/>
      <w:r w:rsidRPr="00734DCD">
        <w:rPr>
          <w:rFonts w:ascii="Bookman Old Style" w:hAnsi="Bookman Old Style"/>
          <w:sz w:val="22"/>
          <w:szCs w:val="22"/>
        </w:rPr>
        <w:t>berurutan :</w:t>
      </w:r>
      <w:proofErr w:type="gramEnd"/>
    </w:p>
    <w:p w:rsidR="00AA47AD" w:rsidRPr="00734DCD" w:rsidRDefault="00AA47AD" w:rsidP="00A108B2">
      <w:pPr>
        <w:pStyle w:val="ListParagraph"/>
        <w:widowControl w:val="0"/>
        <w:numPr>
          <w:ilvl w:val="0"/>
          <w:numId w:val="11"/>
        </w:numPr>
        <w:tabs>
          <w:tab w:val="left" w:pos="993"/>
        </w:tabs>
        <w:autoSpaceDE w:val="0"/>
        <w:autoSpaceDN w:val="0"/>
        <w:spacing w:before="60" w:after="0" w:line="360" w:lineRule="auto"/>
        <w:ind w:left="993" w:hanging="284"/>
        <w:contextualSpacing w:val="0"/>
        <w:jc w:val="both"/>
        <w:rPr>
          <w:rFonts w:ascii="Bookman Old Style" w:hAnsi="Bookman Old Style"/>
        </w:rPr>
      </w:pPr>
      <w:r w:rsidRPr="00734DCD">
        <w:rPr>
          <w:rFonts w:ascii="Bookman Old Style" w:hAnsi="Bookman Old Style"/>
        </w:rPr>
        <w:t>Pertama, tahap perumusan Renja, yang terdiri atas kegiatan-kegiatan mendasar dalam rangka mempersiapkan bahan yang dibutuhkan untuk penyajian dokumen Renja, seperti kegiatan pengelolaan data, analisa gambaran OPD, review hasil evaluasi pelaksanaan Renja tahun sebelumnya, isu-isu penting penyelenggaraan tugas dan fungsi OPD, telaah terhadap rancangan awal RKPD, penelaahan usulan program dan kegiatan dari masyarakat, serta perumusan kegiatan</w:t>
      </w:r>
      <w:r w:rsidRPr="00734DCD">
        <w:rPr>
          <w:rFonts w:ascii="Bookman Old Style" w:hAnsi="Bookman Old Style"/>
          <w:spacing w:val="-2"/>
        </w:rPr>
        <w:t xml:space="preserve"> </w:t>
      </w:r>
      <w:r w:rsidRPr="00734DCD">
        <w:rPr>
          <w:rFonts w:ascii="Bookman Old Style" w:hAnsi="Bookman Old Style"/>
        </w:rPr>
        <w:t>prioritas.</w:t>
      </w:r>
    </w:p>
    <w:p w:rsidR="00AA47AD" w:rsidRPr="00962C35" w:rsidRDefault="00AA47AD" w:rsidP="00A108B2">
      <w:pPr>
        <w:pStyle w:val="ListParagraph"/>
        <w:widowControl w:val="0"/>
        <w:numPr>
          <w:ilvl w:val="0"/>
          <w:numId w:val="11"/>
        </w:numPr>
        <w:tabs>
          <w:tab w:val="left" w:pos="997"/>
        </w:tabs>
        <w:autoSpaceDE w:val="0"/>
        <w:autoSpaceDN w:val="0"/>
        <w:spacing w:before="60" w:after="0" w:line="360" w:lineRule="auto"/>
        <w:ind w:left="993" w:hanging="284"/>
        <w:contextualSpacing w:val="0"/>
        <w:jc w:val="both"/>
        <w:rPr>
          <w:rFonts w:ascii="Bookman Old Style" w:hAnsi="Bookman Old Style"/>
        </w:rPr>
      </w:pPr>
      <w:r w:rsidRPr="00734DCD">
        <w:rPr>
          <w:rFonts w:ascii="Bookman Old Style" w:hAnsi="Bookman Old Style"/>
        </w:rPr>
        <w:t>Kedua, adalah tahap penyajian dokumen Renja yakni penyusunan rancangan Renja OPD berdasarkan seluruh informasi dan bukti yang telah dikumpulkan pada tahap pertama. Selanjutnya dibahas bersama TAPD dalam menetapkan pagu indikatif hingga menjadi Rancangan KUA dan PPAS Tahun</w:t>
      </w:r>
      <w:r w:rsidRPr="00734DCD">
        <w:rPr>
          <w:rFonts w:ascii="Bookman Old Style" w:hAnsi="Bookman Old Style"/>
          <w:spacing w:val="-2"/>
        </w:rPr>
        <w:t xml:space="preserve"> </w:t>
      </w:r>
      <w:r w:rsidR="001940FC">
        <w:rPr>
          <w:rFonts w:ascii="Bookman Old Style" w:hAnsi="Bookman Old Style"/>
        </w:rPr>
        <w:t>2022</w:t>
      </w:r>
      <w:r w:rsidRPr="00734DCD">
        <w:rPr>
          <w:rFonts w:ascii="Bookman Old Style" w:hAnsi="Bookman Old Style"/>
        </w:rPr>
        <w:t>.</w:t>
      </w:r>
    </w:p>
    <w:p w:rsidR="00962C35" w:rsidRDefault="00962C35" w:rsidP="00962C35">
      <w:pPr>
        <w:pStyle w:val="ListParagraph"/>
        <w:widowControl w:val="0"/>
        <w:tabs>
          <w:tab w:val="left" w:pos="997"/>
        </w:tabs>
        <w:autoSpaceDE w:val="0"/>
        <w:autoSpaceDN w:val="0"/>
        <w:spacing w:before="120" w:after="0" w:line="360" w:lineRule="auto"/>
        <w:ind w:left="993"/>
        <w:contextualSpacing w:val="0"/>
        <w:jc w:val="both"/>
        <w:rPr>
          <w:rFonts w:ascii="Bookman Old Style" w:hAnsi="Bookman Old Style"/>
          <w:lang w:val="id-ID"/>
        </w:rPr>
      </w:pPr>
    </w:p>
    <w:p w:rsidR="00962C35" w:rsidRPr="00734DCD" w:rsidRDefault="00962C35" w:rsidP="00962C35">
      <w:pPr>
        <w:pStyle w:val="ListParagraph"/>
        <w:widowControl w:val="0"/>
        <w:tabs>
          <w:tab w:val="left" w:pos="997"/>
        </w:tabs>
        <w:autoSpaceDE w:val="0"/>
        <w:autoSpaceDN w:val="0"/>
        <w:spacing w:before="120" w:after="0" w:line="360" w:lineRule="auto"/>
        <w:ind w:left="993"/>
        <w:contextualSpacing w:val="0"/>
        <w:jc w:val="both"/>
        <w:rPr>
          <w:rFonts w:ascii="Bookman Old Style" w:hAnsi="Bookman Old Style"/>
        </w:rPr>
      </w:pPr>
    </w:p>
    <w:p w:rsidR="00AA47AD" w:rsidRPr="00734DCD" w:rsidRDefault="00AA47AD" w:rsidP="00A108B2">
      <w:pPr>
        <w:pStyle w:val="BodyText"/>
        <w:spacing w:line="360" w:lineRule="auto"/>
        <w:ind w:left="709" w:firstLine="709"/>
        <w:rPr>
          <w:rFonts w:ascii="Bookman Old Style" w:hAnsi="Bookman Old Style"/>
          <w:sz w:val="22"/>
          <w:szCs w:val="22"/>
        </w:rPr>
      </w:pPr>
      <w:r w:rsidRPr="00734DCD">
        <w:rPr>
          <w:rFonts w:ascii="Bookman Old Style" w:hAnsi="Bookman Old Style"/>
          <w:sz w:val="22"/>
          <w:szCs w:val="22"/>
        </w:rPr>
        <w:lastRenderedPageBreak/>
        <w:t>Sementara itu, terdapat prinsip-prinsip di dalam penyusunan Renja ya</w:t>
      </w:r>
      <w:r w:rsidR="000C78BD" w:rsidRPr="00734DCD">
        <w:rPr>
          <w:rFonts w:ascii="Bookman Old Style" w:hAnsi="Bookman Old Style"/>
          <w:sz w:val="22"/>
          <w:szCs w:val="22"/>
        </w:rPr>
        <w:t>ng tidak terlepas dalam tahapan</w:t>
      </w:r>
      <w:r w:rsidR="000C78BD" w:rsidRPr="00734DCD">
        <w:rPr>
          <w:rFonts w:ascii="Bookman Old Style" w:hAnsi="Bookman Old Style"/>
          <w:sz w:val="22"/>
          <w:szCs w:val="22"/>
          <w:lang w:val="id-ID"/>
        </w:rPr>
        <w:t xml:space="preserve"> </w:t>
      </w:r>
      <w:r w:rsidRPr="00734DCD">
        <w:rPr>
          <w:rFonts w:ascii="Bookman Old Style" w:hAnsi="Bookman Old Style"/>
          <w:sz w:val="22"/>
          <w:szCs w:val="22"/>
        </w:rPr>
        <w:t xml:space="preserve">proses penyusunan Renja yang harus diperhatikan. Prinsip-prinsip tersebut adalah sebagai </w:t>
      </w:r>
      <w:proofErr w:type="gramStart"/>
      <w:r w:rsidRPr="00734DCD">
        <w:rPr>
          <w:rFonts w:ascii="Bookman Old Style" w:hAnsi="Bookman Old Style"/>
          <w:sz w:val="22"/>
          <w:szCs w:val="22"/>
        </w:rPr>
        <w:t>berikut :</w:t>
      </w:r>
      <w:proofErr w:type="gramEnd"/>
    </w:p>
    <w:p w:rsidR="00AA47AD" w:rsidRPr="000601D9" w:rsidRDefault="00AA47AD" w:rsidP="00A108B2">
      <w:pPr>
        <w:pStyle w:val="ListParagraph"/>
        <w:widowControl w:val="0"/>
        <w:numPr>
          <w:ilvl w:val="0"/>
          <w:numId w:val="10"/>
        </w:numPr>
        <w:autoSpaceDE w:val="0"/>
        <w:autoSpaceDN w:val="0"/>
        <w:spacing w:after="0" w:line="360" w:lineRule="auto"/>
        <w:ind w:left="993" w:hanging="284"/>
        <w:contextualSpacing w:val="0"/>
        <w:jc w:val="both"/>
        <w:rPr>
          <w:rFonts w:ascii="Bookman Old Style" w:hAnsi="Bookman Old Style"/>
        </w:rPr>
      </w:pPr>
      <w:r w:rsidRPr="00734DCD">
        <w:rPr>
          <w:rFonts w:ascii="Bookman Old Style" w:hAnsi="Bookman Old Style"/>
        </w:rPr>
        <w:t xml:space="preserve">Berpedoman pada Renstra </w:t>
      </w:r>
      <w:r w:rsidR="00BD4FED">
        <w:rPr>
          <w:rFonts w:ascii="Bookman Old Style" w:hAnsi="Bookman Old Style"/>
          <w:lang w:val="id-ID"/>
        </w:rPr>
        <w:t xml:space="preserve">Perangkat Daerah </w:t>
      </w:r>
      <w:r w:rsidRPr="00734DCD">
        <w:rPr>
          <w:rFonts w:ascii="Bookman Old Style" w:hAnsi="Bookman Old Style"/>
        </w:rPr>
        <w:t>dan mengacu pada rancangan awal RKPD.</w:t>
      </w:r>
    </w:p>
    <w:p w:rsidR="00AA47AD" w:rsidRPr="00734DCD" w:rsidRDefault="00AA47AD" w:rsidP="00A108B2">
      <w:pPr>
        <w:pStyle w:val="ListParagraph"/>
        <w:widowControl w:val="0"/>
        <w:numPr>
          <w:ilvl w:val="0"/>
          <w:numId w:val="10"/>
        </w:numPr>
        <w:autoSpaceDE w:val="0"/>
        <w:autoSpaceDN w:val="0"/>
        <w:spacing w:after="0" w:line="360" w:lineRule="auto"/>
        <w:ind w:left="993" w:hanging="284"/>
        <w:contextualSpacing w:val="0"/>
        <w:jc w:val="both"/>
        <w:rPr>
          <w:rFonts w:ascii="Bookman Old Style" w:hAnsi="Bookman Old Style"/>
        </w:rPr>
      </w:pPr>
      <w:r w:rsidRPr="00734DCD">
        <w:rPr>
          <w:rFonts w:ascii="Bookman Old Style" w:hAnsi="Bookman Old Style"/>
        </w:rPr>
        <w:t xml:space="preserve">Penyusunan Renja </w:t>
      </w:r>
      <w:r w:rsidR="00BD4FED">
        <w:rPr>
          <w:rFonts w:ascii="Bookman Old Style" w:hAnsi="Bookman Old Style"/>
          <w:lang w:val="id-ID"/>
        </w:rPr>
        <w:t xml:space="preserve">Perangkat Daerah </w:t>
      </w:r>
      <w:r w:rsidRPr="00734DCD">
        <w:rPr>
          <w:rFonts w:ascii="Bookman Old Style" w:hAnsi="Bookman Old Style"/>
        </w:rPr>
        <w:t xml:space="preserve">bukan kegiatan yang berdiri sendiri, </w:t>
      </w:r>
      <w:r w:rsidRPr="00734DCD">
        <w:rPr>
          <w:rFonts w:ascii="Bookman Old Style" w:hAnsi="Bookman Old Style"/>
          <w:spacing w:val="-3"/>
        </w:rPr>
        <w:t xml:space="preserve">melainkan </w:t>
      </w:r>
      <w:r w:rsidRPr="00734DCD">
        <w:rPr>
          <w:rFonts w:ascii="Bookman Old Style" w:hAnsi="Bookman Old Style"/>
        </w:rPr>
        <w:t>merupakan rangkaian kegiatan yang simultan dengan penyusunan RKPD, serta merupakan bagian dari rangkaian kegiatan penyusunan</w:t>
      </w:r>
      <w:r w:rsidRPr="00734DCD">
        <w:rPr>
          <w:rFonts w:ascii="Bookman Old Style" w:hAnsi="Bookman Old Style"/>
          <w:spacing w:val="-4"/>
        </w:rPr>
        <w:t xml:space="preserve"> </w:t>
      </w:r>
      <w:r w:rsidRPr="00734DCD">
        <w:rPr>
          <w:rFonts w:ascii="Bookman Old Style" w:hAnsi="Bookman Old Style"/>
        </w:rPr>
        <w:t>APBD.</w:t>
      </w:r>
    </w:p>
    <w:p w:rsidR="00AA47AD" w:rsidRPr="00734DCD" w:rsidRDefault="00AA47AD" w:rsidP="00A108B2">
      <w:pPr>
        <w:pStyle w:val="ListParagraph"/>
        <w:widowControl w:val="0"/>
        <w:numPr>
          <w:ilvl w:val="0"/>
          <w:numId w:val="10"/>
        </w:numPr>
        <w:autoSpaceDE w:val="0"/>
        <w:autoSpaceDN w:val="0"/>
        <w:spacing w:before="1" w:after="0" w:line="360" w:lineRule="auto"/>
        <w:ind w:left="993" w:hanging="284"/>
        <w:contextualSpacing w:val="0"/>
        <w:jc w:val="both"/>
        <w:rPr>
          <w:rFonts w:ascii="Bookman Old Style" w:hAnsi="Bookman Old Style"/>
        </w:rPr>
      </w:pPr>
      <w:r w:rsidRPr="00734DCD">
        <w:rPr>
          <w:rFonts w:ascii="Bookman Old Style" w:hAnsi="Bookman Old Style"/>
        </w:rPr>
        <w:t xml:space="preserve">Substansi Renja </w:t>
      </w:r>
      <w:r w:rsidR="00BD4FED">
        <w:rPr>
          <w:rFonts w:ascii="Bookman Old Style" w:hAnsi="Bookman Old Style"/>
          <w:lang w:val="id-ID"/>
        </w:rPr>
        <w:t xml:space="preserve">Perangkat Daerah </w:t>
      </w:r>
      <w:r w:rsidRPr="00734DCD">
        <w:rPr>
          <w:rFonts w:ascii="Bookman Old Style" w:hAnsi="Bookman Old Style"/>
        </w:rPr>
        <w:t xml:space="preserve">memuat evaluasi status, kedudukan kinerja penyelenggaraan urusan wajib/pilihan OPD terhadap Renstra </w:t>
      </w:r>
      <w:r w:rsidR="00BD4FED">
        <w:rPr>
          <w:rFonts w:ascii="Bookman Old Style" w:hAnsi="Bookman Old Style"/>
          <w:lang w:val="id-ID"/>
        </w:rPr>
        <w:t>Perangkat Daerah</w:t>
      </w:r>
      <w:r w:rsidRPr="00734DCD">
        <w:rPr>
          <w:rFonts w:ascii="Bookman Old Style" w:hAnsi="Bookman Old Style"/>
        </w:rPr>
        <w:t xml:space="preserve">; evaluasi pelaksanaan Renja </w:t>
      </w:r>
      <w:r w:rsidR="00BD4FED">
        <w:rPr>
          <w:rFonts w:ascii="Bookman Old Style" w:hAnsi="Bookman Old Style"/>
          <w:lang w:val="id-ID"/>
        </w:rPr>
        <w:t>Perangkat Daerah</w:t>
      </w:r>
      <w:r w:rsidRPr="00734DCD">
        <w:rPr>
          <w:rFonts w:ascii="Bookman Old Style" w:hAnsi="Bookman Old Style"/>
        </w:rPr>
        <w:t xml:space="preserve"> tahun lalu; rumusan tujuan, sasaran, program dan kegiatan; dana indikatif serta sumber dananya </w:t>
      </w:r>
      <w:r w:rsidRPr="00734DCD">
        <w:rPr>
          <w:rFonts w:ascii="Bookman Old Style" w:hAnsi="Bookman Old Style"/>
          <w:spacing w:val="-5"/>
        </w:rPr>
        <w:t xml:space="preserve">dan </w:t>
      </w:r>
      <w:r w:rsidRPr="00734DCD">
        <w:rPr>
          <w:rFonts w:ascii="Bookman Old Style" w:hAnsi="Bookman Old Style"/>
        </w:rPr>
        <w:t>prakiraan maju.</w:t>
      </w:r>
    </w:p>
    <w:p w:rsidR="00AA47AD" w:rsidRPr="00734DCD" w:rsidRDefault="00AA47AD" w:rsidP="00A108B2">
      <w:pPr>
        <w:pStyle w:val="ListParagraph"/>
        <w:widowControl w:val="0"/>
        <w:numPr>
          <w:ilvl w:val="0"/>
          <w:numId w:val="10"/>
        </w:numPr>
        <w:autoSpaceDE w:val="0"/>
        <w:autoSpaceDN w:val="0"/>
        <w:spacing w:after="0" w:line="360" w:lineRule="auto"/>
        <w:ind w:left="993" w:hanging="284"/>
        <w:contextualSpacing w:val="0"/>
        <w:jc w:val="both"/>
        <w:rPr>
          <w:rFonts w:ascii="Bookman Old Style" w:hAnsi="Bookman Old Style"/>
        </w:rPr>
      </w:pPr>
      <w:r w:rsidRPr="00734DCD">
        <w:rPr>
          <w:rFonts w:ascii="Bookman Old Style" w:hAnsi="Bookman Old Style"/>
        </w:rPr>
        <w:t xml:space="preserve">Penyusunan program dan kegiatan OPD untuk tahun yang direncanakan mengacu pada ketentuan SPM (Standar Pelayanan Minimal) </w:t>
      </w:r>
      <w:r w:rsidRPr="00734DCD">
        <w:rPr>
          <w:rFonts w:ascii="Bookman Old Style" w:hAnsi="Bookman Old Style"/>
          <w:spacing w:val="-4"/>
        </w:rPr>
        <w:t xml:space="preserve">dan </w:t>
      </w:r>
      <w:r w:rsidRPr="00734DCD">
        <w:rPr>
          <w:rFonts w:ascii="Bookman Old Style" w:hAnsi="Bookman Old Style"/>
        </w:rPr>
        <w:t>mempertimbangkan capaian kinerja SPM yang ada (jika SPM untuk kegiatan dimaksud</w:t>
      </w:r>
      <w:r w:rsidRPr="00734DCD">
        <w:rPr>
          <w:rFonts w:ascii="Bookman Old Style" w:hAnsi="Bookman Old Style"/>
          <w:spacing w:val="-1"/>
        </w:rPr>
        <w:t xml:space="preserve"> </w:t>
      </w:r>
      <w:r w:rsidRPr="00734DCD">
        <w:rPr>
          <w:rFonts w:ascii="Bookman Old Style" w:hAnsi="Bookman Old Style"/>
        </w:rPr>
        <w:t>tersedia).</w:t>
      </w:r>
    </w:p>
    <w:p w:rsidR="00AA47AD" w:rsidRPr="00734DCD" w:rsidRDefault="00AA47AD" w:rsidP="00A108B2">
      <w:pPr>
        <w:pStyle w:val="ListParagraph"/>
        <w:widowControl w:val="0"/>
        <w:numPr>
          <w:ilvl w:val="0"/>
          <w:numId w:val="10"/>
        </w:numPr>
        <w:autoSpaceDE w:val="0"/>
        <w:autoSpaceDN w:val="0"/>
        <w:spacing w:after="0" w:line="360" w:lineRule="auto"/>
        <w:ind w:left="993" w:hanging="284"/>
        <w:contextualSpacing w:val="0"/>
        <w:jc w:val="both"/>
        <w:rPr>
          <w:rFonts w:ascii="Bookman Old Style" w:hAnsi="Bookman Old Style"/>
        </w:rPr>
      </w:pPr>
      <w:r w:rsidRPr="00734DCD">
        <w:rPr>
          <w:rFonts w:ascii="Bookman Old Style" w:hAnsi="Bookman Old Style"/>
        </w:rPr>
        <w:t>Rum</w:t>
      </w:r>
      <w:r w:rsidR="00BD4FED">
        <w:rPr>
          <w:rFonts w:ascii="Bookman Old Style" w:hAnsi="Bookman Old Style"/>
        </w:rPr>
        <w:t xml:space="preserve">usan program/kegiatan di dalam </w:t>
      </w:r>
      <w:r w:rsidR="00BD4FED">
        <w:rPr>
          <w:rFonts w:ascii="Bookman Old Style" w:hAnsi="Bookman Old Style"/>
          <w:lang w:val="id-ID"/>
        </w:rPr>
        <w:t>R</w:t>
      </w:r>
      <w:r w:rsidRPr="00734DCD">
        <w:rPr>
          <w:rFonts w:ascii="Bookman Old Style" w:hAnsi="Bookman Old Style"/>
        </w:rPr>
        <w:t xml:space="preserve">enja </w:t>
      </w:r>
      <w:r w:rsidR="00BD4FED">
        <w:rPr>
          <w:rFonts w:ascii="Bookman Old Style" w:hAnsi="Bookman Old Style"/>
          <w:lang w:val="id-ID"/>
        </w:rPr>
        <w:t xml:space="preserve">Perangkat Daerah </w:t>
      </w:r>
      <w:r w:rsidRPr="00734DCD">
        <w:rPr>
          <w:rFonts w:ascii="Bookman Old Style" w:hAnsi="Bookman Old Style"/>
        </w:rPr>
        <w:t>didasarkan atas pertimbangan urutan urusan pelayanan wajib/pilihan pemerintahan daerah yang memerlukan prioritas penanganan dan mempertimbangkan pagu indikatif masing-masing</w:t>
      </w:r>
      <w:r w:rsidRPr="00734DCD">
        <w:rPr>
          <w:rFonts w:ascii="Bookman Old Style" w:hAnsi="Bookman Old Style"/>
          <w:spacing w:val="-4"/>
        </w:rPr>
        <w:t xml:space="preserve"> </w:t>
      </w:r>
      <w:r w:rsidRPr="00734DCD">
        <w:rPr>
          <w:rFonts w:ascii="Bookman Old Style" w:hAnsi="Bookman Old Style"/>
        </w:rPr>
        <w:t>OPD.</w:t>
      </w:r>
    </w:p>
    <w:p w:rsidR="00AA47AD" w:rsidRPr="00734DCD" w:rsidRDefault="00AA47AD" w:rsidP="00A108B2">
      <w:pPr>
        <w:pStyle w:val="ListParagraph"/>
        <w:widowControl w:val="0"/>
        <w:numPr>
          <w:ilvl w:val="0"/>
          <w:numId w:val="10"/>
        </w:numPr>
        <w:autoSpaceDE w:val="0"/>
        <w:autoSpaceDN w:val="0"/>
        <w:spacing w:after="0" w:line="360" w:lineRule="auto"/>
        <w:ind w:left="993" w:hanging="284"/>
        <w:contextualSpacing w:val="0"/>
        <w:jc w:val="both"/>
        <w:rPr>
          <w:rFonts w:ascii="Bookman Old Style" w:hAnsi="Bookman Old Style"/>
        </w:rPr>
      </w:pPr>
      <w:r w:rsidRPr="00734DCD">
        <w:rPr>
          <w:rFonts w:ascii="Bookman Old Style" w:hAnsi="Bookman Old Style"/>
        </w:rPr>
        <w:t xml:space="preserve">Program dan kegiatan yang direncanakan memuat tolok ukur dan </w:t>
      </w:r>
      <w:r w:rsidRPr="00734DCD">
        <w:rPr>
          <w:rFonts w:ascii="Bookman Old Style" w:hAnsi="Bookman Old Style"/>
          <w:spacing w:val="-3"/>
        </w:rPr>
        <w:t xml:space="preserve">target </w:t>
      </w:r>
      <w:r w:rsidRPr="00734DCD">
        <w:rPr>
          <w:rFonts w:ascii="Bookman Old Style" w:hAnsi="Bookman Old Style"/>
        </w:rPr>
        <w:t xml:space="preserve">capaian kinerja, keluaran, biaya satuan per keluaran, total kebutuhan </w:t>
      </w:r>
      <w:proofErr w:type="gramStart"/>
      <w:r w:rsidRPr="00734DCD">
        <w:rPr>
          <w:rFonts w:ascii="Bookman Old Style" w:hAnsi="Bookman Old Style"/>
        </w:rPr>
        <w:t>dana</w:t>
      </w:r>
      <w:proofErr w:type="gramEnd"/>
      <w:r w:rsidRPr="00734DCD">
        <w:rPr>
          <w:rFonts w:ascii="Bookman Old Style" w:hAnsi="Bookman Old Style"/>
        </w:rPr>
        <w:t>, baik untuk tahun n dan tahun</w:t>
      </w:r>
      <w:r w:rsidRPr="00734DCD">
        <w:rPr>
          <w:rFonts w:ascii="Bookman Old Style" w:hAnsi="Bookman Old Style"/>
          <w:spacing w:val="-1"/>
        </w:rPr>
        <w:t xml:space="preserve"> </w:t>
      </w:r>
      <w:r w:rsidRPr="00734DCD">
        <w:rPr>
          <w:rFonts w:ascii="Bookman Old Style" w:hAnsi="Bookman Old Style"/>
        </w:rPr>
        <w:t>n+1.</w:t>
      </w:r>
    </w:p>
    <w:p w:rsidR="00AA47AD" w:rsidRPr="00734DCD" w:rsidRDefault="00AA47AD" w:rsidP="00A108B2">
      <w:pPr>
        <w:pStyle w:val="BodyText"/>
        <w:spacing w:before="118" w:line="360" w:lineRule="auto"/>
        <w:ind w:left="709" w:firstLine="709"/>
        <w:rPr>
          <w:rFonts w:ascii="Bookman Old Style" w:hAnsi="Bookman Old Style"/>
          <w:sz w:val="22"/>
          <w:szCs w:val="22"/>
        </w:rPr>
      </w:pPr>
      <w:r w:rsidRPr="00734DCD">
        <w:rPr>
          <w:rFonts w:ascii="Bookman Old Style" w:hAnsi="Bookman Old Style"/>
          <w:sz w:val="22"/>
          <w:szCs w:val="22"/>
        </w:rPr>
        <w:t xml:space="preserve">Mengacu pada prinsip-prinsip tersebut diatas, maka Penyusunan Renja </w:t>
      </w:r>
      <w:r w:rsidR="000C78BD" w:rsidRPr="00734DCD">
        <w:rPr>
          <w:rFonts w:ascii="Bookman Old Style" w:hAnsi="Bookman Old Style"/>
          <w:sz w:val="22"/>
          <w:szCs w:val="22"/>
        </w:rPr>
        <w:t>Dinas Pemberdayaan Masyarakat dan Desa Provinsi Sumatera Barat</w:t>
      </w:r>
      <w:r w:rsidRPr="00734DCD">
        <w:rPr>
          <w:rFonts w:ascii="Bookman Old Style" w:hAnsi="Bookman Old Style"/>
          <w:sz w:val="22"/>
          <w:szCs w:val="22"/>
        </w:rPr>
        <w:t xml:space="preserve"> Tahun </w:t>
      </w:r>
      <w:r w:rsidR="001940FC">
        <w:rPr>
          <w:rFonts w:ascii="Bookman Old Style" w:hAnsi="Bookman Old Style"/>
          <w:sz w:val="22"/>
          <w:szCs w:val="22"/>
        </w:rPr>
        <w:t>2022</w:t>
      </w:r>
      <w:r w:rsidRPr="00734DCD">
        <w:rPr>
          <w:rFonts w:ascii="Bookman Old Style" w:hAnsi="Bookman Old Style"/>
          <w:sz w:val="22"/>
          <w:szCs w:val="22"/>
        </w:rPr>
        <w:t xml:space="preserve"> juga berpedoman pada Visi Misi Presiden RI sebagaimana dinyatakan dalam 9 (sembilan) agenda prioritas Nawa Cita, RPJPD Provinsi </w:t>
      </w:r>
      <w:r w:rsidRPr="00734DCD">
        <w:rPr>
          <w:rFonts w:ascii="Bookman Old Style" w:hAnsi="Bookman Old Style"/>
          <w:spacing w:val="-3"/>
          <w:sz w:val="22"/>
          <w:szCs w:val="22"/>
        </w:rPr>
        <w:t xml:space="preserve">Sumatera </w:t>
      </w:r>
      <w:r w:rsidRPr="00734DCD">
        <w:rPr>
          <w:rFonts w:ascii="Bookman Old Style" w:hAnsi="Bookman Old Style"/>
          <w:sz w:val="22"/>
          <w:szCs w:val="22"/>
        </w:rPr>
        <w:t xml:space="preserve">Barat 2005-2025, </w:t>
      </w:r>
      <w:r w:rsidRPr="00734DCD">
        <w:rPr>
          <w:rFonts w:ascii="Bookman Old Style" w:hAnsi="Bookman Old Style"/>
          <w:sz w:val="22"/>
          <w:szCs w:val="22"/>
        </w:rPr>
        <w:lastRenderedPageBreak/>
        <w:t xml:space="preserve">Rencana Strategis (Renstra) </w:t>
      </w:r>
      <w:r w:rsidR="000C78BD" w:rsidRPr="00734DCD">
        <w:rPr>
          <w:rFonts w:ascii="Bookman Old Style" w:hAnsi="Bookman Old Style"/>
          <w:sz w:val="22"/>
          <w:szCs w:val="22"/>
        </w:rPr>
        <w:t>Dinas Pemberdayaan Masyarakat dan Desa Provinsi Sumatera Barat</w:t>
      </w:r>
      <w:r w:rsidRPr="00734DCD">
        <w:rPr>
          <w:rFonts w:ascii="Bookman Old Style" w:hAnsi="Bookman Old Style"/>
          <w:sz w:val="22"/>
          <w:szCs w:val="22"/>
        </w:rPr>
        <w:t xml:space="preserve"> Tahun 2016-2021 dan mengacu pada</w:t>
      </w:r>
      <w:r w:rsidRPr="00734DCD">
        <w:rPr>
          <w:rFonts w:ascii="Bookman Old Style" w:hAnsi="Bookman Old Style"/>
          <w:spacing w:val="39"/>
          <w:sz w:val="22"/>
          <w:szCs w:val="22"/>
        </w:rPr>
        <w:t xml:space="preserve"> </w:t>
      </w:r>
      <w:r w:rsidRPr="00734DCD">
        <w:rPr>
          <w:rFonts w:ascii="Bookman Old Style" w:hAnsi="Bookman Old Style"/>
          <w:sz w:val="22"/>
          <w:szCs w:val="22"/>
        </w:rPr>
        <w:t>RKPD</w:t>
      </w:r>
      <w:r w:rsidRPr="00734DCD">
        <w:rPr>
          <w:rFonts w:ascii="Bookman Old Style" w:hAnsi="Bookman Old Style"/>
          <w:spacing w:val="40"/>
          <w:sz w:val="22"/>
          <w:szCs w:val="22"/>
        </w:rPr>
        <w:t xml:space="preserve"> </w:t>
      </w:r>
      <w:r w:rsidRPr="00734DCD">
        <w:rPr>
          <w:rFonts w:ascii="Bookman Old Style" w:hAnsi="Bookman Old Style"/>
          <w:sz w:val="22"/>
          <w:szCs w:val="22"/>
        </w:rPr>
        <w:t>Provinsi</w:t>
      </w:r>
      <w:r w:rsidRPr="00734DCD">
        <w:rPr>
          <w:rFonts w:ascii="Bookman Old Style" w:hAnsi="Bookman Old Style"/>
          <w:spacing w:val="40"/>
          <w:sz w:val="22"/>
          <w:szCs w:val="22"/>
        </w:rPr>
        <w:t xml:space="preserve"> </w:t>
      </w:r>
      <w:r w:rsidRPr="00734DCD">
        <w:rPr>
          <w:rFonts w:ascii="Bookman Old Style" w:hAnsi="Bookman Old Style"/>
          <w:sz w:val="22"/>
          <w:szCs w:val="22"/>
        </w:rPr>
        <w:t>Sumatera</w:t>
      </w:r>
      <w:r w:rsidRPr="00734DCD">
        <w:rPr>
          <w:rFonts w:ascii="Bookman Old Style" w:hAnsi="Bookman Old Style"/>
          <w:spacing w:val="40"/>
          <w:sz w:val="22"/>
          <w:szCs w:val="22"/>
        </w:rPr>
        <w:t xml:space="preserve"> </w:t>
      </w:r>
      <w:r w:rsidRPr="00734DCD">
        <w:rPr>
          <w:rFonts w:ascii="Bookman Old Style" w:hAnsi="Bookman Old Style"/>
          <w:sz w:val="22"/>
          <w:szCs w:val="22"/>
        </w:rPr>
        <w:t>Barat</w:t>
      </w:r>
      <w:r w:rsidRPr="00734DCD">
        <w:rPr>
          <w:rFonts w:ascii="Bookman Old Style" w:hAnsi="Bookman Old Style"/>
          <w:spacing w:val="39"/>
          <w:sz w:val="22"/>
          <w:szCs w:val="22"/>
        </w:rPr>
        <w:t xml:space="preserve"> </w:t>
      </w:r>
      <w:r w:rsidRPr="00734DCD">
        <w:rPr>
          <w:rFonts w:ascii="Bookman Old Style" w:hAnsi="Bookman Old Style"/>
          <w:sz w:val="22"/>
          <w:szCs w:val="22"/>
        </w:rPr>
        <w:t>Tahun</w:t>
      </w:r>
      <w:r w:rsidRPr="00734DCD">
        <w:rPr>
          <w:rFonts w:ascii="Bookman Old Style" w:hAnsi="Bookman Old Style"/>
          <w:spacing w:val="40"/>
          <w:sz w:val="22"/>
          <w:szCs w:val="22"/>
        </w:rPr>
        <w:t xml:space="preserve"> </w:t>
      </w:r>
      <w:r w:rsidR="001940FC">
        <w:rPr>
          <w:rFonts w:ascii="Bookman Old Style" w:hAnsi="Bookman Old Style"/>
          <w:sz w:val="22"/>
          <w:szCs w:val="22"/>
        </w:rPr>
        <w:t>2022</w:t>
      </w:r>
      <w:r w:rsidRPr="00734DCD">
        <w:rPr>
          <w:rFonts w:ascii="Bookman Old Style" w:hAnsi="Bookman Old Style"/>
          <w:sz w:val="22"/>
          <w:szCs w:val="22"/>
        </w:rPr>
        <w:t>.</w:t>
      </w:r>
      <w:r w:rsidRPr="00734DCD">
        <w:rPr>
          <w:rFonts w:ascii="Bookman Old Style" w:hAnsi="Bookman Old Style"/>
          <w:spacing w:val="40"/>
          <w:sz w:val="22"/>
          <w:szCs w:val="22"/>
        </w:rPr>
        <w:t xml:space="preserve"> </w:t>
      </w:r>
      <w:r w:rsidRPr="00734DCD">
        <w:rPr>
          <w:rFonts w:ascii="Bookman Old Style" w:hAnsi="Bookman Old Style"/>
          <w:sz w:val="22"/>
          <w:szCs w:val="22"/>
        </w:rPr>
        <w:t>Renja</w:t>
      </w:r>
      <w:r w:rsidRPr="00734DCD">
        <w:rPr>
          <w:rFonts w:ascii="Bookman Old Style" w:hAnsi="Bookman Old Style"/>
          <w:spacing w:val="40"/>
          <w:sz w:val="22"/>
          <w:szCs w:val="22"/>
        </w:rPr>
        <w:t xml:space="preserve"> </w:t>
      </w:r>
      <w:r w:rsidRPr="00734DCD">
        <w:rPr>
          <w:rFonts w:ascii="Bookman Old Style" w:hAnsi="Bookman Old Style"/>
          <w:sz w:val="22"/>
          <w:szCs w:val="22"/>
        </w:rPr>
        <w:t>ini</w:t>
      </w:r>
      <w:r w:rsidRPr="00734DCD">
        <w:rPr>
          <w:rFonts w:ascii="Bookman Old Style" w:hAnsi="Bookman Old Style"/>
          <w:spacing w:val="40"/>
          <w:sz w:val="22"/>
          <w:szCs w:val="22"/>
        </w:rPr>
        <w:t xml:space="preserve"> </w:t>
      </w:r>
      <w:r w:rsidRPr="00734DCD">
        <w:rPr>
          <w:rFonts w:ascii="Bookman Old Style" w:hAnsi="Bookman Old Style"/>
          <w:sz w:val="22"/>
          <w:szCs w:val="22"/>
        </w:rPr>
        <w:t>disusun</w:t>
      </w:r>
      <w:r w:rsidRPr="00734DCD">
        <w:rPr>
          <w:rFonts w:ascii="Bookman Old Style" w:hAnsi="Bookman Old Style"/>
          <w:spacing w:val="39"/>
          <w:sz w:val="22"/>
          <w:szCs w:val="22"/>
        </w:rPr>
        <w:t xml:space="preserve"> </w:t>
      </w:r>
      <w:r w:rsidRPr="00734DCD">
        <w:rPr>
          <w:rFonts w:ascii="Bookman Old Style" w:hAnsi="Bookman Old Style"/>
          <w:sz w:val="22"/>
          <w:szCs w:val="22"/>
        </w:rPr>
        <w:t>untuk</w:t>
      </w:r>
      <w:r w:rsidR="000C78BD" w:rsidRPr="00734DCD">
        <w:rPr>
          <w:rFonts w:ascii="Bookman Old Style" w:hAnsi="Bookman Old Style"/>
          <w:sz w:val="22"/>
          <w:szCs w:val="22"/>
          <w:lang w:val="id-ID"/>
        </w:rPr>
        <w:t xml:space="preserve"> j</w:t>
      </w:r>
      <w:r w:rsidRPr="00734DCD">
        <w:rPr>
          <w:rFonts w:ascii="Bookman Old Style" w:hAnsi="Bookman Old Style"/>
          <w:sz w:val="22"/>
          <w:szCs w:val="22"/>
        </w:rPr>
        <w:t xml:space="preserve">angka waktu 1 (satu) tahun yang memuat tentang program dan kegiatan yang </w:t>
      </w:r>
      <w:proofErr w:type="gramStart"/>
      <w:r w:rsidRPr="00734DCD">
        <w:rPr>
          <w:rFonts w:ascii="Bookman Old Style" w:hAnsi="Bookman Old Style"/>
          <w:sz w:val="22"/>
          <w:szCs w:val="22"/>
        </w:rPr>
        <w:t>akan</w:t>
      </w:r>
      <w:proofErr w:type="gramEnd"/>
      <w:r w:rsidRPr="00734DCD">
        <w:rPr>
          <w:rFonts w:ascii="Bookman Old Style" w:hAnsi="Bookman Old Style"/>
          <w:sz w:val="22"/>
          <w:szCs w:val="22"/>
        </w:rPr>
        <w:t xml:space="preserve"> dilaksanakan dalam rangka menunjang visi dan misi Kepala Daerah. </w:t>
      </w:r>
      <w:proofErr w:type="gramStart"/>
      <w:r w:rsidRPr="00734DCD">
        <w:rPr>
          <w:rFonts w:ascii="Bookman Old Style" w:hAnsi="Bookman Old Style"/>
          <w:sz w:val="22"/>
          <w:szCs w:val="22"/>
        </w:rPr>
        <w:t xml:space="preserve">Program dan kegiatan dalam Renja </w:t>
      </w:r>
      <w:r w:rsidR="000C78BD" w:rsidRPr="00734DCD">
        <w:rPr>
          <w:rFonts w:ascii="Bookman Old Style" w:hAnsi="Bookman Old Style"/>
          <w:sz w:val="22"/>
          <w:szCs w:val="22"/>
        </w:rPr>
        <w:t>Dinas Pemberdayaan Masyarakat dan Desa Provinsi Sumatera Barat</w:t>
      </w:r>
      <w:r w:rsidRPr="00734DCD">
        <w:rPr>
          <w:rFonts w:ascii="Bookman Old Style" w:hAnsi="Bookman Old Style"/>
          <w:sz w:val="22"/>
          <w:szCs w:val="22"/>
        </w:rPr>
        <w:t xml:space="preserve"> Tahun </w:t>
      </w:r>
      <w:r w:rsidR="001940FC">
        <w:rPr>
          <w:rFonts w:ascii="Bookman Old Style" w:hAnsi="Bookman Old Style"/>
          <w:sz w:val="22"/>
          <w:szCs w:val="22"/>
        </w:rPr>
        <w:t>2022</w:t>
      </w:r>
      <w:r w:rsidRPr="00734DCD">
        <w:rPr>
          <w:rFonts w:ascii="Bookman Old Style" w:hAnsi="Bookman Old Style"/>
          <w:sz w:val="22"/>
          <w:szCs w:val="22"/>
        </w:rPr>
        <w:t xml:space="preserve"> masih bersifat indikatif karena masih harus diselaraskan dengan program dan kegiatan prioritas</w:t>
      </w:r>
      <w:r w:rsidRPr="00734DCD">
        <w:rPr>
          <w:rFonts w:ascii="Bookman Old Style" w:hAnsi="Bookman Old Style"/>
          <w:spacing w:val="-2"/>
          <w:sz w:val="22"/>
          <w:szCs w:val="22"/>
        </w:rPr>
        <w:t xml:space="preserve"> </w:t>
      </w:r>
      <w:r w:rsidRPr="00734DCD">
        <w:rPr>
          <w:rFonts w:ascii="Bookman Old Style" w:hAnsi="Bookman Old Style"/>
          <w:sz w:val="22"/>
          <w:szCs w:val="22"/>
        </w:rPr>
        <w:t>daerah.</w:t>
      </w:r>
      <w:proofErr w:type="gramEnd"/>
    </w:p>
    <w:p w:rsidR="00AA47AD" w:rsidRPr="00734DCD" w:rsidRDefault="00AA47AD" w:rsidP="00A108B2">
      <w:pPr>
        <w:pStyle w:val="BodyText"/>
        <w:spacing w:line="360" w:lineRule="auto"/>
        <w:ind w:left="709" w:firstLine="709"/>
        <w:rPr>
          <w:rFonts w:ascii="Bookman Old Style" w:hAnsi="Bookman Old Style"/>
          <w:sz w:val="22"/>
          <w:szCs w:val="22"/>
          <w:lang w:val="id-ID"/>
        </w:rPr>
      </w:pPr>
      <w:r w:rsidRPr="00734DCD">
        <w:rPr>
          <w:rFonts w:ascii="Bookman Old Style" w:hAnsi="Bookman Old Style"/>
          <w:sz w:val="22"/>
          <w:szCs w:val="22"/>
        </w:rPr>
        <w:t xml:space="preserve">Penyusunan Renja </w:t>
      </w:r>
      <w:r w:rsidR="00BD4FED">
        <w:rPr>
          <w:rFonts w:ascii="Bookman Old Style" w:hAnsi="Bookman Old Style"/>
          <w:lang w:val="id-ID"/>
        </w:rPr>
        <w:t xml:space="preserve">Perangkat Daerah </w:t>
      </w:r>
      <w:r w:rsidRPr="00734DCD">
        <w:rPr>
          <w:rFonts w:ascii="Bookman Old Style" w:hAnsi="Bookman Old Style"/>
          <w:sz w:val="22"/>
          <w:szCs w:val="22"/>
        </w:rPr>
        <w:t xml:space="preserve">tidak terlepas dari RPJP Nasional, RPJM Nasional, RPJP Daerah, RPJM Daerah, Renstra K/L dan </w:t>
      </w:r>
      <w:r w:rsidR="00BD4FED" w:rsidRPr="00734DCD">
        <w:rPr>
          <w:rFonts w:ascii="Bookman Old Style" w:hAnsi="Bookman Old Style"/>
          <w:sz w:val="22"/>
          <w:szCs w:val="22"/>
        </w:rPr>
        <w:t>RKPD Daerah</w:t>
      </w:r>
      <w:r w:rsidR="00BD4FED">
        <w:rPr>
          <w:rFonts w:ascii="Bookman Old Style" w:hAnsi="Bookman Old Style"/>
          <w:sz w:val="22"/>
          <w:szCs w:val="22"/>
          <w:lang w:val="id-ID"/>
        </w:rPr>
        <w:t xml:space="preserve"> dan </w:t>
      </w:r>
      <w:r w:rsidRPr="00734DCD">
        <w:rPr>
          <w:rFonts w:ascii="Bookman Old Style" w:hAnsi="Bookman Old Style"/>
          <w:sz w:val="22"/>
          <w:szCs w:val="22"/>
        </w:rPr>
        <w:t xml:space="preserve">Renstra </w:t>
      </w:r>
      <w:r w:rsidR="00BD4FED">
        <w:rPr>
          <w:rFonts w:ascii="Bookman Old Style" w:hAnsi="Bookman Old Style"/>
          <w:lang w:val="id-ID"/>
        </w:rPr>
        <w:t>Perangkat Daerah</w:t>
      </w:r>
      <w:r w:rsidRPr="00734DCD">
        <w:rPr>
          <w:rFonts w:ascii="Bookman Old Style" w:hAnsi="Bookman Old Style"/>
          <w:sz w:val="22"/>
          <w:szCs w:val="22"/>
        </w:rPr>
        <w:t xml:space="preserve">. Berpedoman pada dokumen menurut alur perencanaan tersebut, maka Renja </w:t>
      </w:r>
      <w:r w:rsidR="000C78BD" w:rsidRPr="00734DCD">
        <w:rPr>
          <w:rFonts w:ascii="Bookman Old Style" w:hAnsi="Bookman Old Style"/>
          <w:sz w:val="22"/>
          <w:szCs w:val="22"/>
        </w:rPr>
        <w:t>Dinas Pemberdayaan Masyarakat dan Desa Provinsi Sumatera Barat</w:t>
      </w:r>
      <w:r w:rsidRPr="00734DCD">
        <w:rPr>
          <w:rFonts w:ascii="Bookman Old Style" w:hAnsi="Bookman Old Style"/>
          <w:sz w:val="22"/>
          <w:szCs w:val="22"/>
        </w:rPr>
        <w:t xml:space="preserve"> Tahun 2020 disusun hingga menjadi sebuah dokumen yang akan menjadi acuan untuk 1 (satu) tahun</w:t>
      </w:r>
      <w:r w:rsidRPr="00734DCD">
        <w:rPr>
          <w:rFonts w:ascii="Bookman Old Style" w:hAnsi="Bookman Old Style"/>
          <w:spacing w:val="-4"/>
          <w:sz w:val="22"/>
          <w:szCs w:val="22"/>
        </w:rPr>
        <w:t xml:space="preserve"> </w:t>
      </w:r>
      <w:r w:rsidRPr="00734DCD">
        <w:rPr>
          <w:rFonts w:ascii="Bookman Old Style" w:hAnsi="Bookman Old Style"/>
          <w:sz w:val="22"/>
          <w:szCs w:val="22"/>
        </w:rPr>
        <w:t>kedepan.</w:t>
      </w:r>
    </w:p>
    <w:p w:rsidR="00AA47AD" w:rsidRPr="00734DCD" w:rsidRDefault="008140DB" w:rsidP="00580D3C">
      <w:pPr>
        <w:pStyle w:val="Heading3"/>
        <w:keepNext w:val="0"/>
        <w:widowControl w:val="0"/>
        <w:numPr>
          <w:ilvl w:val="1"/>
          <w:numId w:val="12"/>
        </w:numPr>
        <w:tabs>
          <w:tab w:val="clear" w:pos="360"/>
        </w:tabs>
        <w:autoSpaceDE w:val="0"/>
        <w:autoSpaceDN w:val="0"/>
        <w:spacing w:before="160" w:line="240" w:lineRule="auto"/>
        <w:ind w:hanging="567"/>
        <w:jc w:val="both"/>
        <w:rPr>
          <w:rFonts w:ascii="Bookman Old Style" w:hAnsi="Bookman Old Style"/>
          <w:b/>
          <w:sz w:val="24"/>
        </w:rPr>
      </w:pPr>
      <w:r w:rsidRPr="00734DCD">
        <w:rPr>
          <w:rFonts w:ascii="Bookman Old Style" w:hAnsi="Bookman Old Style"/>
          <w:b/>
          <w:sz w:val="24"/>
          <w:lang w:val="id-ID"/>
        </w:rPr>
        <w:t xml:space="preserve">1.2. </w:t>
      </w:r>
      <w:r w:rsidR="00A2144D">
        <w:rPr>
          <w:rFonts w:ascii="Bookman Old Style" w:hAnsi="Bookman Old Style"/>
          <w:b/>
          <w:sz w:val="24"/>
          <w:lang w:val="id-ID"/>
        </w:rPr>
        <w:t xml:space="preserve">Dasar </w:t>
      </w:r>
      <w:r w:rsidRPr="00734DCD">
        <w:rPr>
          <w:rFonts w:ascii="Bookman Old Style" w:hAnsi="Bookman Old Style"/>
          <w:b/>
          <w:sz w:val="24"/>
          <w:lang w:val="id-ID"/>
        </w:rPr>
        <w:t>Hukum</w:t>
      </w:r>
      <w:r w:rsidR="00A2144D">
        <w:rPr>
          <w:rFonts w:ascii="Bookman Old Style" w:hAnsi="Bookman Old Style"/>
          <w:b/>
          <w:sz w:val="24"/>
          <w:lang w:val="id-ID"/>
        </w:rPr>
        <w:t xml:space="preserve"> Penyusunan</w:t>
      </w:r>
    </w:p>
    <w:p w:rsidR="00AA47AD" w:rsidRPr="00734DCD" w:rsidRDefault="00AA47AD" w:rsidP="008140DB">
      <w:pPr>
        <w:pStyle w:val="BodyText"/>
        <w:spacing w:before="11"/>
        <w:rPr>
          <w:rFonts w:ascii="Bookman Old Style" w:hAnsi="Bookman Old Style"/>
          <w:b/>
          <w:sz w:val="22"/>
          <w:szCs w:val="22"/>
        </w:rPr>
      </w:pPr>
    </w:p>
    <w:p w:rsidR="00AA47AD" w:rsidRPr="00734DCD" w:rsidRDefault="00AA47AD" w:rsidP="00A108B2">
      <w:pPr>
        <w:pStyle w:val="BodyText"/>
        <w:spacing w:line="360" w:lineRule="auto"/>
        <w:ind w:left="567" w:firstLine="851"/>
        <w:rPr>
          <w:rFonts w:ascii="Bookman Old Style" w:hAnsi="Bookman Old Style"/>
          <w:sz w:val="22"/>
          <w:szCs w:val="22"/>
        </w:rPr>
      </w:pPr>
      <w:r w:rsidRPr="00734DCD">
        <w:rPr>
          <w:rFonts w:ascii="Bookman Old Style" w:hAnsi="Bookman Old Style"/>
          <w:sz w:val="22"/>
          <w:szCs w:val="22"/>
        </w:rPr>
        <w:t xml:space="preserve">Penyusunan Rencana Kerja </w:t>
      </w:r>
      <w:r w:rsidR="000C78BD" w:rsidRPr="00734DCD">
        <w:rPr>
          <w:rFonts w:ascii="Bookman Old Style" w:hAnsi="Bookman Old Style"/>
          <w:sz w:val="22"/>
          <w:szCs w:val="22"/>
        </w:rPr>
        <w:t xml:space="preserve">Dinas Pemberdayaan Masyarakat dan Desa </w:t>
      </w:r>
      <w:r w:rsidRPr="00734DCD">
        <w:rPr>
          <w:rFonts w:ascii="Bookman Old Style" w:hAnsi="Bookman Old Style"/>
          <w:sz w:val="22"/>
          <w:szCs w:val="22"/>
        </w:rPr>
        <w:t>Provinsi Sumatera Barat berdasarkan kepada peraturan Perundang-undangan sebagai berikut:</w:t>
      </w:r>
    </w:p>
    <w:p w:rsidR="00AA47AD" w:rsidRPr="00734DCD" w:rsidRDefault="00AA47AD" w:rsidP="00A108B2">
      <w:pPr>
        <w:pStyle w:val="ListParagraph"/>
        <w:widowControl w:val="0"/>
        <w:numPr>
          <w:ilvl w:val="0"/>
          <w:numId w:val="9"/>
        </w:numPr>
        <w:tabs>
          <w:tab w:val="left" w:pos="1020"/>
          <w:tab w:val="left" w:pos="1021"/>
        </w:tabs>
        <w:autoSpaceDE w:val="0"/>
        <w:autoSpaceDN w:val="0"/>
        <w:spacing w:before="1" w:after="0" w:line="240" w:lineRule="auto"/>
        <w:ind w:left="993" w:hanging="426"/>
        <w:contextualSpacing w:val="0"/>
        <w:jc w:val="both"/>
        <w:rPr>
          <w:rFonts w:ascii="Bookman Old Style" w:hAnsi="Bookman Old Style"/>
        </w:rPr>
      </w:pPr>
      <w:r w:rsidRPr="00734DCD">
        <w:rPr>
          <w:rFonts w:ascii="Bookman Old Style" w:hAnsi="Bookman Old Style"/>
        </w:rPr>
        <w:t>Undang-Undang Nomor 17 Tahun 2003 tentang Keuangan</w:t>
      </w:r>
      <w:r w:rsidRPr="00734DCD">
        <w:rPr>
          <w:rFonts w:ascii="Bookman Old Style" w:hAnsi="Bookman Old Style"/>
          <w:spacing w:val="-4"/>
        </w:rPr>
        <w:t xml:space="preserve"> </w:t>
      </w:r>
      <w:r w:rsidRPr="00734DCD">
        <w:rPr>
          <w:rFonts w:ascii="Bookman Old Style" w:hAnsi="Bookman Old Style"/>
        </w:rPr>
        <w:t>Negara;</w:t>
      </w:r>
    </w:p>
    <w:p w:rsidR="00AA47AD" w:rsidRPr="00734DCD" w:rsidRDefault="00AA47AD" w:rsidP="00A108B2">
      <w:pPr>
        <w:pStyle w:val="ListParagraph"/>
        <w:widowControl w:val="0"/>
        <w:numPr>
          <w:ilvl w:val="0"/>
          <w:numId w:val="9"/>
        </w:numPr>
        <w:tabs>
          <w:tab w:val="left" w:pos="1020"/>
          <w:tab w:val="left" w:pos="1021"/>
        </w:tabs>
        <w:autoSpaceDE w:val="0"/>
        <w:autoSpaceDN w:val="0"/>
        <w:spacing w:before="141" w:after="0" w:line="357" w:lineRule="auto"/>
        <w:ind w:left="993" w:hanging="426"/>
        <w:contextualSpacing w:val="0"/>
        <w:jc w:val="both"/>
        <w:rPr>
          <w:rFonts w:ascii="Bookman Old Style" w:hAnsi="Bookman Old Style"/>
        </w:rPr>
      </w:pPr>
      <w:r w:rsidRPr="00734DCD">
        <w:rPr>
          <w:rFonts w:ascii="Bookman Old Style" w:hAnsi="Bookman Old Style"/>
        </w:rPr>
        <w:t>Undang-Undang Nomor 25 Tahun 2004 tentang Sistem Perencanaan Pembangunan</w:t>
      </w:r>
      <w:r w:rsidRPr="00734DCD">
        <w:rPr>
          <w:rFonts w:ascii="Bookman Old Style" w:hAnsi="Bookman Old Style"/>
          <w:spacing w:val="-1"/>
        </w:rPr>
        <w:t xml:space="preserve"> </w:t>
      </w:r>
      <w:r w:rsidRPr="00734DCD">
        <w:rPr>
          <w:rFonts w:ascii="Bookman Old Style" w:hAnsi="Bookman Old Style"/>
        </w:rPr>
        <w:t>Nasional;</w:t>
      </w:r>
    </w:p>
    <w:p w:rsidR="00AA47AD" w:rsidRPr="00734DCD" w:rsidRDefault="005C5126" w:rsidP="00A108B2">
      <w:pPr>
        <w:pStyle w:val="ListParagraph"/>
        <w:widowControl w:val="0"/>
        <w:numPr>
          <w:ilvl w:val="0"/>
          <w:numId w:val="9"/>
        </w:numPr>
        <w:tabs>
          <w:tab w:val="left" w:pos="1020"/>
          <w:tab w:val="left" w:pos="1021"/>
        </w:tabs>
        <w:autoSpaceDE w:val="0"/>
        <w:autoSpaceDN w:val="0"/>
        <w:spacing w:before="4" w:after="0" w:line="360" w:lineRule="auto"/>
        <w:ind w:left="993" w:hanging="426"/>
        <w:contextualSpacing w:val="0"/>
        <w:jc w:val="both"/>
        <w:rPr>
          <w:rFonts w:ascii="Bookman Old Style" w:hAnsi="Bookman Old Style"/>
        </w:rPr>
      </w:pPr>
      <w:r w:rsidRPr="000139F9">
        <w:rPr>
          <w:rFonts w:ascii="Bookman Old Style" w:hAnsi="Bookman Old Style" w:cs="Tahoma"/>
        </w:rPr>
        <w:t xml:space="preserve">Undang-Undang Nomor </w:t>
      </w:r>
      <w:r w:rsidRPr="000139F9">
        <w:rPr>
          <w:rFonts w:ascii="Bookman Old Style" w:hAnsi="Bookman Old Style" w:cs="Tahoma"/>
          <w:lang w:val="id-ID"/>
        </w:rPr>
        <w:t>9</w:t>
      </w:r>
      <w:r w:rsidRPr="000139F9">
        <w:rPr>
          <w:rFonts w:ascii="Bookman Old Style" w:hAnsi="Bookman Old Style" w:cs="Tahoma"/>
        </w:rPr>
        <w:t xml:space="preserve"> Tahun 20</w:t>
      </w:r>
      <w:r w:rsidRPr="000139F9">
        <w:rPr>
          <w:rFonts w:ascii="Bookman Old Style" w:hAnsi="Bookman Old Style" w:cs="Tahoma"/>
          <w:lang w:val="id-ID"/>
        </w:rPr>
        <w:t>15</w:t>
      </w:r>
      <w:r w:rsidRPr="000139F9">
        <w:rPr>
          <w:rFonts w:ascii="Bookman Old Style" w:hAnsi="Bookman Old Style" w:cs="Tahoma"/>
        </w:rPr>
        <w:t xml:space="preserve"> tentang </w:t>
      </w:r>
      <w:r w:rsidRPr="000139F9">
        <w:rPr>
          <w:rFonts w:ascii="Bookman Old Style" w:hAnsi="Bookman Old Style" w:cs="Tahoma"/>
          <w:lang w:val="id-ID"/>
        </w:rPr>
        <w:t xml:space="preserve">Perubahan Kedua Atas Undang-Undang Nomor 23 Tahun 2014 </w:t>
      </w:r>
      <w:r>
        <w:rPr>
          <w:rFonts w:ascii="Bookman Old Style" w:hAnsi="Bookman Old Style" w:cs="Tahoma"/>
          <w:lang w:val="id-ID"/>
        </w:rPr>
        <w:t>t</w:t>
      </w:r>
      <w:r w:rsidRPr="000139F9">
        <w:rPr>
          <w:rFonts w:ascii="Bookman Old Style" w:hAnsi="Bookman Old Style" w:cs="Tahoma"/>
          <w:lang w:val="id-ID"/>
        </w:rPr>
        <w:t xml:space="preserve">entang Pemerintahan </w:t>
      </w:r>
      <w:r>
        <w:rPr>
          <w:rFonts w:ascii="Bookman Old Style" w:hAnsi="Bookman Old Style" w:cs="Tahoma"/>
          <w:lang w:val="id-ID"/>
        </w:rPr>
        <w:t>D</w:t>
      </w:r>
      <w:r w:rsidRPr="000139F9">
        <w:rPr>
          <w:rFonts w:ascii="Bookman Old Style" w:hAnsi="Bookman Old Style" w:cs="Tahoma"/>
          <w:lang w:val="id-ID"/>
        </w:rPr>
        <w:t>aerah</w:t>
      </w:r>
      <w:r>
        <w:rPr>
          <w:rFonts w:ascii="Bookman Old Style" w:hAnsi="Bookman Old Style" w:cs="Tahoma"/>
          <w:lang w:val="id-ID"/>
        </w:rPr>
        <w:t>;</w:t>
      </w:r>
    </w:p>
    <w:p w:rsidR="00AA47AD" w:rsidRPr="00734DCD" w:rsidRDefault="00AA47AD" w:rsidP="00A108B2">
      <w:pPr>
        <w:pStyle w:val="ListParagraph"/>
        <w:widowControl w:val="0"/>
        <w:numPr>
          <w:ilvl w:val="0"/>
          <w:numId w:val="9"/>
        </w:numPr>
        <w:tabs>
          <w:tab w:val="left" w:pos="1021"/>
        </w:tabs>
        <w:autoSpaceDE w:val="0"/>
        <w:autoSpaceDN w:val="0"/>
        <w:spacing w:after="0" w:line="360" w:lineRule="auto"/>
        <w:ind w:left="993" w:hanging="426"/>
        <w:contextualSpacing w:val="0"/>
        <w:jc w:val="both"/>
        <w:rPr>
          <w:rFonts w:ascii="Bookman Old Style" w:hAnsi="Bookman Old Style"/>
        </w:rPr>
      </w:pPr>
      <w:r w:rsidRPr="00734DCD">
        <w:rPr>
          <w:rFonts w:ascii="Bookman Old Style" w:hAnsi="Bookman Old Style"/>
        </w:rPr>
        <w:t xml:space="preserve">Peraturan Pemerintah Nomor 38 Tahun 2007 tentang Pembagian Urusan Pemerintahan Antara Pemerintah, Pemerintah Daerah Propinsi, </w:t>
      </w:r>
      <w:r w:rsidRPr="00734DCD">
        <w:rPr>
          <w:rFonts w:ascii="Bookman Old Style" w:hAnsi="Bookman Old Style"/>
          <w:spacing w:val="-4"/>
        </w:rPr>
        <w:t xml:space="preserve">dan </w:t>
      </w:r>
      <w:r w:rsidRPr="00734DCD">
        <w:rPr>
          <w:rFonts w:ascii="Bookman Old Style" w:hAnsi="Bookman Old Style"/>
        </w:rPr>
        <w:t>Pemerintah Daerah</w:t>
      </w:r>
      <w:r w:rsidRPr="00734DCD">
        <w:rPr>
          <w:rFonts w:ascii="Bookman Old Style" w:hAnsi="Bookman Old Style"/>
          <w:spacing w:val="-1"/>
        </w:rPr>
        <w:t xml:space="preserve"> </w:t>
      </w:r>
      <w:r w:rsidRPr="00734DCD">
        <w:rPr>
          <w:rFonts w:ascii="Bookman Old Style" w:hAnsi="Bookman Old Style"/>
        </w:rPr>
        <w:t>Kabupaten/Kota;</w:t>
      </w:r>
    </w:p>
    <w:p w:rsidR="00AA47AD" w:rsidRPr="00734DCD" w:rsidRDefault="00AA47AD" w:rsidP="00A108B2">
      <w:pPr>
        <w:pStyle w:val="ListParagraph"/>
        <w:widowControl w:val="0"/>
        <w:numPr>
          <w:ilvl w:val="0"/>
          <w:numId w:val="9"/>
        </w:numPr>
        <w:tabs>
          <w:tab w:val="left" w:pos="1021"/>
        </w:tabs>
        <w:autoSpaceDE w:val="0"/>
        <w:autoSpaceDN w:val="0"/>
        <w:spacing w:before="1" w:after="0" w:line="360" w:lineRule="auto"/>
        <w:ind w:left="993" w:hanging="426"/>
        <w:contextualSpacing w:val="0"/>
        <w:jc w:val="both"/>
        <w:rPr>
          <w:rFonts w:ascii="Bookman Old Style" w:hAnsi="Bookman Old Style"/>
        </w:rPr>
      </w:pPr>
      <w:r w:rsidRPr="00734DCD">
        <w:rPr>
          <w:rFonts w:ascii="Bookman Old Style" w:hAnsi="Bookman Old Style"/>
        </w:rPr>
        <w:t>Peraturan Pemerintah Nomor 8 Tahun 2008 tentang Tahapan, Tata Cara Penyusunan, Pengendalian dan Evaluasi Pelaksanaan Rencana Pembangunan</w:t>
      </w:r>
      <w:r w:rsidRPr="00734DCD">
        <w:rPr>
          <w:rFonts w:ascii="Bookman Old Style" w:hAnsi="Bookman Old Style"/>
          <w:spacing w:val="-1"/>
        </w:rPr>
        <w:t xml:space="preserve"> </w:t>
      </w:r>
      <w:r w:rsidRPr="00734DCD">
        <w:rPr>
          <w:rFonts w:ascii="Bookman Old Style" w:hAnsi="Bookman Old Style"/>
        </w:rPr>
        <w:t>Daerah;</w:t>
      </w:r>
    </w:p>
    <w:p w:rsidR="00AA47AD" w:rsidRPr="00A108B2" w:rsidRDefault="00AA47AD" w:rsidP="00A108B2">
      <w:pPr>
        <w:pStyle w:val="ListParagraph"/>
        <w:widowControl w:val="0"/>
        <w:numPr>
          <w:ilvl w:val="0"/>
          <w:numId w:val="9"/>
        </w:numPr>
        <w:tabs>
          <w:tab w:val="left" w:pos="1020"/>
          <w:tab w:val="left" w:pos="1021"/>
        </w:tabs>
        <w:autoSpaceDE w:val="0"/>
        <w:autoSpaceDN w:val="0"/>
        <w:spacing w:after="0" w:line="280" w:lineRule="exact"/>
        <w:ind w:left="993" w:hanging="426"/>
        <w:contextualSpacing w:val="0"/>
        <w:jc w:val="both"/>
        <w:rPr>
          <w:rFonts w:ascii="Bookman Old Style" w:hAnsi="Bookman Old Style"/>
        </w:rPr>
      </w:pPr>
      <w:r w:rsidRPr="00A108B2">
        <w:rPr>
          <w:rFonts w:ascii="Bookman Old Style" w:hAnsi="Bookman Old Style"/>
        </w:rPr>
        <w:lastRenderedPageBreak/>
        <w:t xml:space="preserve">Peraturan </w:t>
      </w:r>
      <w:r w:rsidR="005C5126" w:rsidRPr="00A108B2">
        <w:rPr>
          <w:rFonts w:ascii="Bookman Old Style" w:hAnsi="Bookman Old Style"/>
          <w:lang w:val="id-ID"/>
        </w:rPr>
        <w:t>P</w:t>
      </w:r>
      <w:r w:rsidRPr="00A108B2">
        <w:rPr>
          <w:rFonts w:ascii="Bookman Old Style" w:hAnsi="Bookman Old Style"/>
        </w:rPr>
        <w:t>emerintah No. 18 Tahun 2016 Tentang Perangkat</w:t>
      </w:r>
      <w:r w:rsidRPr="00A108B2">
        <w:rPr>
          <w:rFonts w:ascii="Bookman Old Style" w:hAnsi="Bookman Old Style"/>
          <w:spacing w:val="-2"/>
        </w:rPr>
        <w:t xml:space="preserve"> </w:t>
      </w:r>
      <w:r w:rsidRPr="00A108B2">
        <w:rPr>
          <w:rFonts w:ascii="Bookman Old Style" w:hAnsi="Bookman Old Style"/>
        </w:rPr>
        <w:t>Daerah.</w:t>
      </w:r>
    </w:p>
    <w:p w:rsidR="005C5126" w:rsidRPr="00A108B2" w:rsidRDefault="000C78BD" w:rsidP="00A108B2">
      <w:pPr>
        <w:pStyle w:val="ListParagraph"/>
        <w:widowControl w:val="0"/>
        <w:numPr>
          <w:ilvl w:val="0"/>
          <w:numId w:val="9"/>
        </w:numPr>
        <w:tabs>
          <w:tab w:val="left" w:pos="1020"/>
          <w:tab w:val="left" w:pos="1021"/>
          <w:tab w:val="left" w:pos="2323"/>
          <w:tab w:val="left" w:pos="3498"/>
          <w:tab w:val="left" w:pos="4483"/>
          <w:tab w:val="left" w:pos="4885"/>
          <w:tab w:val="left" w:pos="5811"/>
          <w:tab w:val="left" w:pos="6611"/>
          <w:tab w:val="left" w:pos="7663"/>
        </w:tabs>
        <w:autoSpaceDE w:val="0"/>
        <w:autoSpaceDN w:val="0"/>
        <w:spacing w:before="141" w:after="0" w:line="360" w:lineRule="auto"/>
        <w:ind w:left="993" w:right="-1" w:hanging="426"/>
        <w:contextualSpacing w:val="0"/>
        <w:jc w:val="both"/>
        <w:rPr>
          <w:rFonts w:ascii="Bookman Old Style" w:hAnsi="Bookman Old Style"/>
        </w:rPr>
      </w:pPr>
      <w:r w:rsidRPr="00A108B2">
        <w:rPr>
          <w:rFonts w:ascii="Bookman Old Style" w:hAnsi="Bookman Old Style"/>
        </w:rPr>
        <w:t>Peraturan</w:t>
      </w:r>
      <w:r w:rsidRPr="00A108B2">
        <w:rPr>
          <w:rFonts w:ascii="Bookman Old Style" w:hAnsi="Bookman Old Style"/>
          <w:lang w:val="id-ID"/>
        </w:rPr>
        <w:t xml:space="preserve"> </w:t>
      </w:r>
      <w:r w:rsidRPr="00A108B2">
        <w:rPr>
          <w:rFonts w:ascii="Bookman Old Style" w:hAnsi="Bookman Old Style"/>
        </w:rPr>
        <w:t>Presiden</w:t>
      </w:r>
      <w:r w:rsidRPr="00A108B2">
        <w:rPr>
          <w:rFonts w:ascii="Bookman Old Style" w:hAnsi="Bookman Old Style"/>
          <w:lang w:val="id-ID"/>
        </w:rPr>
        <w:t xml:space="preserve"> </w:t>
      </w:r>
      <w:r w:rsidRPr="00A108B2">
        <w:rPr>
          <w:rFonts w:ascii="Bookman Old Style" w:hAnsi="Bookman Old Style"/>
        </w:rPr>
        <w:t>Nomor</w:t>
      </w:r>
      <w:r w:rsidRPr="00A108B2">
        <w:rPr>
          <w:rFonts w:ascii="Bookman Old Style" w:hAnsi="Bookman Old Style"/>
          <w:lang w:val="id-ID"/>
        </w:rPr>
        <w:t xml:space="preserve"> </w:t>
      </w:r>
      <w:r w:rsidRPr="00A108B2">
        <w:rPr>
          <w:rFonts w:ascii="Bookman Old Style" w:hAnsi="Bookman Old Style"/>
        </w:rPr>
        <w:t>2</w:t>
      </w:r>
      <w:r w:rsidRPr="00A108B2">
        <w:rPr>
          <w:rFonts w:ascii="Bookman Old Style" w:hAnsi="Bookman Old Style"/>
          <w:lang w:val="id-ID"/>
        </w:rPr>
        <w:t xml:space="preserve"> </w:t>
      </w:r>
      <w:r w:rsidRPr="00A108B2">
        <w:rPr>
          <w:rFonts w:ascii="Bookman Old Style" w:hAnsi="Bookman Old Style"/>
        </w:rPr>
        <w:t>Tahun</w:t>
      </w:r>
      <w:r w:rsidRPr="00A108B2">
        <w:rPr>
          <w:rFonts w:ascii="Bookman Old Style" w:hAnsi="Bookman Old Style"/>
          <w:lang w:val="id-ID"/>
        </w:rPr>
        <w:t xml:space="preserve"> </w:t>
      </w:r>
      <w:r w:rsidRPr="00A108B2">
        <w:rPr>
          <w:rFonts w:ascii="Bookman Old Style" w:hAnsi="Bookman Old Style"/>
        </w:rPr>
        <w:t>2015</w:t>
      </w:r>
      <w:r w:rsidRPr="00A108B2">
        <w:rPr>
          <w:rFonts w:ascii="Bookman Old Style" w:hAnsi="Bookman Old Style"/>
          <w:lang w:val="id-ID"/>
        </w:rPr>
        <w:t xml:space="preserve"> </w:t>
      </w:r>
      <w:r w:rsidR="00AA47AD" w:rsidRPr="00A108B2">
        <w:rPr>
          <w:rFonts w:ascii="Bookman Old Style" w:hAnsi="Bookman Old Style"/>
        </w:rPr>
        <w:t>tentang</w:t>
      </w:r>
      <w:r w:rsidR="00AA47AD" w:rsidRPr="00A108B2">
        <w:rPr>
          <w:rFonts w:ascii="Bookman Old Style" w:hAnsi="Bookman Old Style"/>
        </w:rPr>
        <w:tab/>
      </w:r>
      <w:r w:rsidR="005C5126" w:rsidRPr="00A108B2">
        <w:rPr>
          <w:rFonts w:ascii="Bookman Old Style" w:hAnsi="Bookman Old Style"/>
          <w:lang w:val="id-ID"/>
        </w:rPr>
        <w:t xml:space="preserve"> </w:t>
      </w:r>
      <w:r w:rsidR="00AA47AD" w:rsidRPr="00A108B2">
        <w:rPr>
          <w:rFonts w:ascii="Bookman Old Style" w:hAnsi="Bookman Old Style"/>
          <w:spacing w:val="-3"/>
        </w:rPr>
        <w:t>Rencana</w:t>
      </w:r>
      <w:r w:rsidR="005C5126" w:rsidRPr="00A108B2">
        <w:rPr>
          <w:rFonts w:ascii="Bookman Old Style" w:hAnsi="Bookman Old Style"/>
          <w:spacing w:val="-3"/>
          <w:lang w:val="id-ID"/>
        </w:rPr>
        <w:t xml:space="preserve"> </w:t>
      </w:r>
      <w:r w:rsidRPr="00A108B2">
        <w:rPr>
          <w:rFonts w:ascii="Bookman Old Style" w:hAnsi="Bookman Old Style"/>
        </w:rPr>
        <w:t>Pembangunan</w:t>
      </w:r>
      <w:r w:rsidRPr="00A108B2">
        <w:rPr>
          <w:rFonts w:ascii="Bookman Old Style" w:hAnsi="Bookman Old Style"/>
          <w:lang w:val="id-ID"/>
        </w:rPr>
        <w:t xml:space="preserve"> </w:t>
      </w:r>
      <w:r w:rsidRPr="00A108B2">
        <w:rPr>
          <w:rFonts w:ascii="Bookman Old Style" w:hAnsi="Bookman Old Style"/>
        </w:rPr>
        <w:t>Jangka</w:t>
      </w:r>
      <w:r w:rsidRPr="00A108B2">
        <w:rPr>
          <w:rFonts w:ascii="Bookman Old Style" w:hAnsi="Bookman Old Style"/>
          <w:lang w:val="id-ID"/>
        </w:rPr>
        <w:t xml:space="preserve"> </w:t>
      </w:r>
      <w:r w:rsidR="00AA47AD" w:rsidRPr="00A108B2">
        <w:rPr>
          <w:rFonts w:ascii="Bookman Old Style" w:hAnsi="Bookman Old Style"/>
        </w:rPr>
        <w:t>Menengah Nasional Tahun</w:t>
      </w:r>
      <w:r w:rsidR="00AA47AD" w:rsidRPr="00A108B2">
        <w:rPr>
          <w:rFonts w:ascii="Bookman Old Style" w:hAnsi="Bookman Old Style"/>
          <w:spacing w:val="-1"/>
        </w:rPr>
        <w:t xml:space="preserve"> </w:t>
      </w:r>
      <w:r w:rsidR="00AA47AD" w:rsidRPr="00A108B2">
        <w:rPr>
          <w:rFonts w:ascii="Bookman Old Style" w:hAnsi="Bookman Old Style"/>
        </w:rPr>
        <w:t>2015-2019;</w:t>
      </w:r>
    </w:p>
    <w:p w:rsidR="00AA47AD" w:rsidRPr="00A108B2" w:rsidRDefault="005C5126" w:rsidP="00A108B2">
      <w:pPr>
        <w:pStyle w:val="ListParagraph"/>
        <w:widowControl w:val="0"/>
        <w:numPr>
          <w:ilvl w:val="0"/>
          <w:numId w:val="9"/>
        </w:numPr>
        <w:tabs>
          <w:tab w:val="left" w:pos="1020"/>
          <w:tab w:val="left" w:pos="1021"/>
          <w:tab w:val="left" w:pos="2323"/>
          <w:tab w:val="left" w:pos="3498"/>
          <w:tab w:val="left" w:pos="4483"/>
          <w:tab w:val="left" w:pos="4885"/>
          <w:tab w:val="left" w:pos="5811"/>
          <w:tab w:val="left" w:pos="6611"/>
          <w:tab w:val="left" w:pos="7663"/>
        </w:tabs>
        <w:autoSpaceDE w:val="0"/>
        <w:autoSpaceDN w:val="0"/>
        <w:spacing w:before="1" w:after="0" w:line="360" w:lineRule="auto"/>
        <w:ind w:left="993" w:right="-1" w:hanging="426"/>
        <w:contextualSpacing w:val="0"/>
        <w:jc w:val="both"/>
        <w:rPr>
          <w:rFonts w:ascii="Bookman Old Style" w:hAnsi="Bookman Old Style"/>
        </w:rPr>
      </w:pPr>
      <w:r w:rsidRPr="00A108B2">
        <w:rPr>
          <w:rFonts w:ascii="Bookman Old Style" w:hAnsi="Bookman Old Style"/>
          <w:lang w:val="id-ID"/>
        </w:rPr>
        <w:t>P</w:t>
      </w:r>
      <w:r w:rsidRPr="00A108B2">
        <w:rPr>
          <w:rFonts w:ascii="Bookman Old Style" w:eastAsia="Times New Roman" w:hAnsi="Bookman Old Style"/>
          <w:sz w:val="25"/>
          <w:szCs w:val="25"/>
          <w:lang w:val="id-ID" w:eastAsia="id-ID"/>
        </w:rPr>
        <w:t xml:space="preserve">eraturan Menteri </w:t>
      </w:r>
      <w:r w:rsidRPr="00A108B2">
        <w:rPr>
          <w:rFonts w:ascii="Bookman Old Style" w:eastAsia="Times New Roman" w:hAnsi="Bookman Old Style"/>
          <w:lang w:val="id-ID" w:eastAsia="id-ID"/>
        </w:rPr>
        <w:t>Dalam Negeri Republik Indonesia Nomor 86 Tahun</w:t>
      </w:r>
      <w:r w:rsidRPr="00A108B2">
        <w:rPr>
          <w:rFonts w:ascii="Bookman Old Style" w:eastAsia="Times New Roman" w:hAnsi="Bookman Old Style"/>
          <w:sz w:val="25"/>
          <w:szCs w:val="25"/>
          <w:lang w:val="id-ID" w:eastAsia="id-ID"/>
        </w:rPr>
        <w:t xml:space="preserve"> 2017 </w:t>
      </w:r>
      <w:r w:rsidRPr="00A108B2">
        <w:rPr>
          <w:rFonts w:ascii="Bookman Old Style" w:eastAsia="Times New Roman" w:hAnsi="Bookman Old Style"/>
          <w:lang w:val="id-ID" w:eastAsia="id-ID"/>
        </w:rPr>
        <w:t>Tentang Tata Cara Perencanaan, Pengendalian Dan Evaluasi Pembangunan Daerah, Tata Cara Evaluasi Rancangan Peraturan Daerah Tentang Rencana Pemban</w:t>
      </w:r>
      <w:r w:rsidR="00EA02B5" w:rsidRPr="00A108B2">
        <w:rPr>
          <w:rFonts w:ascii="Bookman Old Style" w:eastAsia="Times New Roman" w:hAnsi="Bookman Old Style"/>
          <w:lang w:val="id-ID" w:eastAsia="id-ID"/>
        </w:rPr>
        <w:t>gunan Jangka Panjang Daerah Dan</w:t>
      </w:r>
      <w:r w:rsidR="00A108B2" w:rsidRPr="00A108B2">
        <w:rPr>
          <w:rFonts w:ascii="Bookman Old Style" w:eastAsia="Times New Roman" w:hAnsi="Bookman Old Style"/>
          <w:lang w:val="id-ID" w:eastAsia="id-ID"/>
        </w:rPr>
        <w:t xml:space="preserve"> </w:t>
      </w:r>
      <w:r w:rsidRPr="00A108B2">
        <w:rPr>
          <w:rFonts w:ascii="Bookman Old Style" w:eastAsia="Times New Roman" w:hAnsi="Bookman Old Style"/>
          <w:lang w:val="id-ID" w:eastAsia="id-ID"/>
        </w:rPr>
        <w:t>Rencana Pembangunan Jangka Menengah Daerah, Serta Tata Cara Perubahan Rencana Pembangunan Jangka Panjang Daerah, Rencana Pembangunan Jangka Menengah Daerah, Dan Rencana Kerja Pemerintah Daerah</w:t>
      </w:r>
      <w:r w:rsidR="00AA47AD" w:rsidRPr="00A108B2">
        <w:rPr>
          <w:rFonts w:ascii="Bookman Old Style" w:hAnsi="Bookman Old Style"/>
        </w:rPr>
        <w:t>;</w:t>
      </w:r>
    </w:p>
    <w:p w:rsidR="00AA47AD" w:rsidRPr="00A108B2" w:rsidRDefault="00AA47AD" w:rsidP="00A108B2">
      <w:pPr>
        <w:pStyle w:val="ListParagraph"/>
        <w:widowControl w:val="0"/>
        <w:numPr>
          <w:ilvl w:val="0"/>
          <w:numId w:val="9"/>
        </w:numPr>
        <w:autoSpaceDE w:val="0"/>
        <w:autoSpaceDN w:val="0"/>
        <w:spacing w:after="0" w:line="360" w:lineRule="auto"/>
        <w:ind w:left="993" w:hanging="426"/>
        <w:contextualSpacing w:val="0"/>
        <w:jc w:val="both"/>
        <w:rPr>
          <w:rFonts w:ascii="Bookman Old Style" w:hAnsi="Bookman Old Style"/>
        </w:rPr>
      </w:pPr>
      <w:r w:rsidRPr="00A108B2">
        <w:rPr>
          <w:rFonts w:ascii="Bookman Old Style" w:hAnsi="Bookman Old Style"/>
        </w:rPr>
        <w:t>Peraturan Daerah Provinsi Sumatera Barat Nomor 7 Tahun 2008 tentang Rencana Pembangunan Jangka Panjang Daerah Provinsi Sumatera Barat Tahun 2005 –</w:t>
      </w:r>
      <w:r w:rsidRPr="00A108B2">
        <w:rPr>
          <w:rFonts w:ascii="Bookman Old Style" w:hAnsi="Bookman Old Style"/>
          <w:spacing w:val="-2"/>
        </w:rPr>
        <w:t xml:space="preserve"> </w:t>
      </w:r>
      <w:r w:rsidRPr="00A108B2">
        <w:rPr>
          <w:rFonts w:ascii="Bookman Old Style" w:hAnsi="Bookman Old Style"/>
        </w:rPr>
        <w:t>2025;</w:t>
      </w:r>
    </w:p>
    <w:p w:rsidR="00AA47AD" w:rsidRPr="00734DCD" w:rsidRDefault="00A27A8C" w:rsidP="00A108B2">
      <w:pPr>
        <w:pStyle w:val="ListParagraph"/>
        <w:widowControl w:val="0"/>
        <w:numPr>
          <w:ilvl w:val="0"/>
          <w:numId w:val="9"/>
        </w:numPr>
        <w:autoSpaceDE w:val="0"/>
        <w:autoSpaceDN w:val="0"/>
        <w:spacing w:after="0" w:line="362" w:lineRule="auto"/>
        <w:ind w:left="993" w:hanging="426"/>
        <w:contextualSpacing w:val="0"/>
        <w:jc w:val="both"/>
        <w:rPr>
          <w:rFonts w:ascii="Bookman Old Style" w:hAnsi="Bookman Old Style"/>
        </w:rPr>
      </w:pPr>
      <w:r w:rsidRPr="00A108B2">
        <w:rPr>
          <w:rFonts w:ascii="Bookman Old Style" w:hAnsi="Bookman Old Style"/>
        </w:rPr>
        <w:t xml:space="preserve">Peraturan Daerah Nomor </w:t>
      </w:r>
      <w:r w:rsidRPr="00A108B2">
        <w:rPr>
          <w:rFonts w:ascii="Bookman Old Style" w:hAnsi="Bookman Old Style"/>
          <w:lang w:val="id-ID"/>
        </w:rPr>
        <w:t>1</w:t>
      </w:r>
      <w:r w:rsidRPr="00A108B2">
        <w:rPr>
          <w:rFonts w:ascii="Bookman Old Style" w:hAnsi="Bookman Old Style"/>
        </w:rPr>
        <w:t xml:space="preserve"> T</w:t>
      </w:r>
      <w:r>
        <w:rPr>
          <w:rFonts w:ascii="Bookman Old Style" w:hAnsi="Bookman Old Style"/>
        </w:rPr>
        <w:t>ahun 201</w:t>
      </w:r>
      <w:r>
        <w:rPr>
          <w:rFonts w:ascii="Bookman Old Style" w:hAnsi="Bookman Old Style"/>
          <w:lang w:val="id-ID"/>
        </w:rPr>
        <w:t>8</w:t>
      </w:r>
      <w:r w:rsidR="00AA47AD" w:rsidRPr="00734DCD">
        <w:rPr>
          <w:rFonts w:ascii="Bookman Old Style" w:hAnsi="Bookman Old Style"/>
        </w:rPr>
        <w:t xml:space="preserve"> tentang </w:t>
      </w:r>
      <w:r>
        <w:rPr>
          <w:rFonts w:ascii="Bookman Old Style" w:hAnsi="Bookman Old Style"/>
          <w:lang w:val="id-ID"/>
        </w:rPr>
        <w:t xml:space="preserve">Perubahan Atas Perda Nomor 6 Tahun 2016 tentang </w:t>
      </w:r>
      <w:r w:rsidR="00AA47AD" w:rsidRPr="00734DCD">
        <w:rPr>
          <w:rFonts w:ascii="Bookman Old Style" w:hAnsi="Bookman Old Style"/>
        </w:rPr>
        <w:t xml:space="preserve">Rencana </w:t>
      </w:r>
      <w:r w:rsidR="00AA47AD" w:rsidRPr="00734DCD">
        <w:rPr>
          <w:rFonts w:ascii="Bookman Old Style" w:hAnsi="Bookman Old Style"/>
          <w:spacing w:val="-3"/>
        </w:rPr>
        <w:t xml:space="preserve">Pembangunan </w:t>
      </w:r>
      <w:r w:rsidR="00AA47AD" w:rsidRPr="00734DCD">
        <w:rPr>
          <w:rFonts w:ascii="Bookman Old Style" w:hAnsi="Bookman Old Style"/>
        </w:rPr>
        <w:t>Jangka Menengah Daerah Provinsi Sumatera Barat Tahun</w:t>
      </w:r>
      <w:r w:rsidR="00AA47AD" w:rsidRPr="00734DCD">
        <w:rPr>
          <w:rFonts w:ascii="Bookman Old Style" w:hAnsi="Bookman Old Style"/>
          <w:spacing w:val="-3"/>
        </w:rPr>
        <w:t xml:space="preserve"> </w:t>
      </w:r>
      <w:r w:rsidR="00AA47AD" w:rsidRPr="00734DCD">
        <w:rPr>
          <w:rFonts w:ascii="Bookman Old Style" w:hAnsi="Bookman Old Style"/>
        </w:rPr>
        <w:t>2016-2021.</w:t>
      </w:r>
    </w:p>
    <w:p w:rsidR="00134A64" w:rsidRPr="00734DCD" w:rsidRDefault="00134A64" w:rsidP="00134A64">
      <w:pPr>
        <w:pStyle w:val="ListParagraph"/>
        <w:widowControl w:val="0"/>
        <w:autoSpaceDE w:val="0"/>
        <w:autoSpaceDN w:val="0"/>
        <w:spacing w:after="0" w:line="362" w:lineRule="auto"/>
        <w:ind w:left="426"/>
        <w:contextualSpacing w:val="0"/>
        <w:jc w:val="both"/>
        <w:rPr>
          <w:rFonts w:ascii="Bookman Old Style" w:hAnsi="Bookman Old Style"/>
        </w:rPr>
      </w:pPr>
    </w:p>
    <w:p w:rsidR="00AA47AD" w:rsidRPr="00734DCD" w:rsidRDefault="008140DB" w:rsidP="00A108B2">
      <w:pPr>
        <w:pStyle w:val="Heading3"/>
        <w:keepNext w:val="0"/>
        <w:widowControl w:val="0"/>
        <w:numPr>
          <w:ilvl w:val="1"/>
          <w:numId w:val="12"/>
        </w:numPr>
        <w:tabs>
          <w:tab w:val="clear" w:pos="360"/>
          <w:tab w:val="left" w:pos="567"/>
        </w:tabs>
        <w:autoSpaceDE w:val="0"/>
        <w:autoSpaceDN w:val="0"/>
        <w:spacing w:line="240" w:lineRule="auto"/>
        <w:ind w:hanging="567"/>
        <w:jc w:val="both"/>
        <w:rPr>
          <w:rFonts w:ascii="Bookman Old Style" w:hAnsi="Bookman Old Style"/>
          <w:b/>
          <w:sz w:val="24"/>
        </w:rPr>
      </w:pPr>
      <w:r w:rsidRPr="00734DCD">
        <w:rPr>
          <w:rFonts w:ascii="Bookman Old Style" w:hAnsi="Bookman Old Style"/>
          <w:b/>
          <w:sz w:val="24"/>
          <w:lang w:val="id-ID"/>
        </w:rPr>
        <w:t xml:space="preserve">1.3. </w:t>
      </w:r>
      <w:r w:rsidR="00AA47AD" w:rsidRPr="00734DCD">
        <w:rPr>
          <w:rFonts w:ascii="Bookman Old Style" w:hAnsi="Bookman Old Style"/>
          <w:b/>
          <w:sz w:val="24"/>
        </w:rPr>
        <w:t>Maksud dan</w:t>
      </w:r>
      <w:r w:rsidR="00AA47AD" w:rsidRPr="00734DCD">
        <w:rPr>
          <w:rFonts w:ascii="Bookman Old Style" w:hAnsi="Bookman Old Style"/>
          <w:b/>
          <w:spacing w:val="-1"/>
          <w:sz w:val="24"/>
        </w:rPr>
        <w:t xml:space="preserve"> </w:t>
      </w:r>
      <w:r w:rsidR="00AA47AD" w:rsidRPr="00734DCD">
        <w:rPr>
          <w:rFonts w:ascii="Bookman Old Style" w:hAnsi="Bookman Old Style"/>
          <w:b/>
          <w:sz w:val="24"/>
        </w:rPr>
        <w:t>Tujuan</w:t>
      </w:r>
    </w:p>
    <w:p w:rsidR="00AA47AD" w:rsidRPr="00734DCD" w:rsidRDefault="00AA47AD" w:rsidP="008140DB">
      <w:pPr>
        <w:pStyle w:val="BodyText"/>
        <w:spacing w:before="10"/>
        <w:rPr>
          <w:rFonts w:ascii="Bookman Old Style" w:hAnsi="Bookman Old Style"/>
          <w:b/>
          <w:sz w:val="22"/>
          <w:szCs w:val="22"/>
        </w:rPr>
      </w:pPr>
    </w:p>
    <w:p w:rsidR="00AA47AD" w:rsidRPr="00734DCD" w:rsidRDefault="00AA47AD" w:rsidP="009F416E">
      <w:pPr>
        <w:pStyle w:val="BodyText"/>
        <w:spacing w:line="360" w:lineRule="auto"/>
        <w:ind w:left="567" w:firstLine="851"/>
        <w:rPr>
          <w:rFonts w:ascii="Bookman Old Style" w:hAnsi="Bookman Old Style"/>
          <w:sz w:val="22"/>
          <w:szCs w:val="22"/>
        </w:rPr>
      </w:pPr>
      <w:r w:rsidRPr="00734DCD">
        <w:rPr>
          <w:rFonts w:ascii="Bookman Old Style" w:hAnsi="Bookman Old Style"/>
          <w:sz w:val="22"/>
          <w:szCs w:val="22"/>
        </w:rPr>
        <w:t xml:space="preserve">Bertitik tolak dari hal- hal yang telah disebutkan, maka maksud dan tujuan penyusunan Renja </w:t>
      </w:r>
      <w:r w:rsidR="000C78BD" w:rsidRPr="00734DCD">
        <w:rPr>
          <w:rFonts w:ascii="Bookman Old Style" w:hAnsi="Bookman Old Style"/>
          <w:sz w:val="22"/>
          <w:szCs w:val="22"/>
        </w:rPr>
        <w:t xml:space="preserve">Dinas Pemberdayaan Masyarakat dan Desa </w:t>
      </w:r>
      <w:proofErr w:type="gramStart"/>
      <w:r w:rsidRPr="00734DCD">
        <w:rPr>
          <w:rFonts w:ascii="Bookman Old Style" w:hAnsi="Bookman Old Style"/>
          <w:sz w:val="22"/>
          <w:szCs w:val="22"/>
        </w:rPr>
        <w:t>adalah :</w:t>
      </w:r>
      <w:proofErr w:type="gramEnd"/>
    </w:p>
    <w:p w:rsidR="00AA47AD" w:rsidRPr="005C5126" w:rsidRDefault="008140DB" w:rsidP="009F416E">
      <w:pPr>
        <w:pStyle w:val="Heading3"/>
        <w:keepNext w:val="0"/>
        <w:widowControl w:val="0"/>
        <w:numPr>
          <w:ilvl w:val="2"/>
          <w:numId w:val="12"/>
        </w:numPr>
        <w:tabs>
          <w:tab w:val="clear" w:pos="360"/>
          <w:tab w:val="num" w:pos="567"/>
          <w:tab w:val="left" w:pos="1248"/>
        </w:tabs>
        <w:autoSpaceDE w:val="0"/>
        <w:autoSpaceDN w:val="0"/>
        <w:spacing w:before="121" w:line="240" w:lineRule="auto"/>
        <w:jc w:val="both"/>
        <w:rPr>
          <w:rFonts w:ascii="Bookman Old Style" w:hAnsi="Bookman Old Style"/>
          <w:sz w:val="22"/>
          <w:szCs w:val="22"/>
        </w:rPr>
      </w:pPr>
      <w:r w:rsidRPr="005C5126">
        <w:rPr>
          <w:rFonts w:ascii="Bookman Old Style" w:hAnsi="Bookman Old Style"/>
          <w:sz w:val="22"/>
          <w:szCs w:val="22"/>
          <w:lang w:val="id-ID"/>
        </w:rPr>
        <w:t xml:space="preserve">1.3.1. </w:t>
      </w:r>
      <w:r w:rsidR="00AA47AD" w:rsidRPr="005C5126">
        <w:rPr>
          <w:rFonts w:ascii="Bookman Old Style" w:hAnsi="Bookman Old Style"/>
          <w:sz w:val="22"/>
          <w:szCs w:val="22"/>
        </w:rPr>
        <w:t>Maksud Penyusunan</w:t>
      </w:r>
      <w:r w:rsidR="00AA47AD" w:rsidRPr="005C5126">
        <w:rPr>
          <w:rFonts w:ascii="Bookman Old Style" w:hAnsi="Bookman Old Style"/>
          <w:spacing w:val="-1"/>
          <w:sz w:val="22"/>
          <w:szCs w:val="22"/>
        </w:rPr>
        <w:t xml:space="preserve"> </w:t>
      </w:r>
      <w:r w:rsidR="00AA47AD" w:rsidRPr="005C5126">
        <w:rPr>
          <w:rFonts w:ascii="Bookman Old Style" w:hAnsi="Bookman Old Style"/>
          <w:sz w:val="22"/>
          <w:szCs w:val="22"/>
        </w:rPr>
        <w:t>Renja</w:t>
      </w:r>
    </w:p>
    <w:p w:rsidR="00AA47AD" w:rsidRPr="00734DCD" w:rsidRDefault="00AA47AD" w:rsidP="008140DB">
      <w:pPr>
        <w:pStyle w:val="BodyText"/>
        <w:spacing w:before="3"/>
        <w:rPr>
          <w:rFonts w:ascii="Bookman Old Style" w:hAnsi="Bookman Old Style"/>
          <w:b/>
          <w:sz w:val="22"/>
          <w:szCs w:val="22"/>
        </w:rPr>
      </w:pPr>
    </w:p>
    <w:p w:rsidR="009F416E" w:rsidRDefault="00AA47AD" w:rsidP="009F416E">
      <w:pPr>
        <w:pStyle w:val="BodyText"/>
        <w:spacing w:before="1" w:line="360" w:lineRule="auto"/>
        <w:ind w:left="1276"/>
        <w:rPr>
          <w:rFonts w:ascii="Bookman Old Style" w:hAnsi="Bookman Old Style"/>
          <w:sz w:val="22"/>
          <w:szCs w:val="22"/>
          <w:lang w:val="id-ID"/>
        </w:rPr>
      </w:pPr>
      <w:r w:rsidRPr="00734DCD">
        <w:rPr>
          <w:rFonts w:ascii="Bookman Old Style" w:hAnsi="Bookman Old Style"/>
          <w:sz w:val="22"/>
          <w:szCs w:val="22"/>
        </w:rPr>
        <w:t xml:space="preserve">Maksud penyusunan Rencana Kerja (Renja) </w:t>
      </w:r>
      <w:r w:rsidR="000C78BD" w:rsidRPr="00734DCD">
        <w:rPr>
          <w:rFonts w:ascii="Bookman Old Style" w:hAnsi="Bookman Old Style"/>
          <w:sz w:val="22"/>
          <w:szCs w:val="22"/>
        </w:rPr>
        <w:t>Dinas Pemberdayaan Masyarakat dan Desa Provinsi Sumatera Barat</w:t>
      </w:r>
      <w:r w:rsidRPr="00734DCD">
        <w:rPr>
          <w:rFonts w:ascii="Bookman Old Style" w:hAnsi="Bookman Old Style"/>
          <w:sz w:val="22"/>
          <w:szCs w:val="22"/>
        </w:rPr>
        <w:t xml:space="preserve"> adalah untuk memberikan gambaran mengenai kebijakan, program dan kegiatan beserta indikator kinerja dan pagu indikatif masing-masing program kegiatan yang akan dilaksanakan oleh </w:t>
      </w:r>
      <w:r w:rsidR="000C78BD" w:rsidRPr="00734DCD">
        <w:rPr>
          <w:rFonts w:ascii="Bookman Old Style" w:hAnsi="Bookman Old Style"/>
          <w:sz w:val="22"/>
          <w:szCs w:val="22"/>
        </w:rPr>
        <w:t>Dinas Pemberdayaan Masyarakat da</w:t>
      </w:r>
      <w:r w:rsidR="009F416E">
        <w:rPr>
          <w:rFonts w:ascii="Bookman Old Style" w:hAnsi="Bookman Old Style"/>
          <w:sz w:val="22"/>
          <w:szCs w:val="22"/>
        </w:rPr>
        <w:t>n Desa</w:t>
      </w:r>
    </w:p>
    <w:p w:rsidR="00AA47AD" w:rsidRPr="00734DCD" w:rsidRDefault="000C78BD" w:rsidP="009F416E">
      <w:pPr>
        <w:pStyle w:val="BodyText"/>
        <w:spacing w:before="1" w:line="360" w:lineRule="auto"/>
        <w:ind w:left="1276"/>
        <w:rPr>
          <w:rFonts w:ascii="Bookman Old Style" w:hAnsi="Bookman Old Style"/>
          <w:sz w:val="22"/>
          <w:szCs w:val="22"/>
        </w:rPr>
      </w:pPr>
      <w:proofErr w:type="gramStart"/>
      <w:r w:rsidRPr="00734DCD">
        <w:rPr>
          <w:rFonts w:ascii="Bookman Old Style" w:hAnsi="Bookman Old Style"/>
          <w:sz w:val="22"/>
          <w:szCs w:val="22"/>
        </w:rPr>
        <w:lastRenderedPageBreak/>
        <w:t>Provinsi Sumatera Barat</w:t>
      </w:r>
      <w:r w:rsidR="00AA47AD" w:rsidRPr="00734DCD">
        <w:rPr>
          <w:rFonts w:ascii="Bookman Old Style" w:hAnsi="Bookman Old Style"/>
          <w:sz w:val="22"/>
          <w:szCs w:val="22"/>
        </w:rPr>
        <w:t xml:space="preserve"> untuk satu tahun mendatang.</w:t>
      </w:r>
      <w:proofErr w:type="gramEnd"/>
      <w:r w:rsidR="00AA47AD" w:rsidRPr="00734DCD">
        <w:rPr>
          <w:rFonts w:ascii="Bookman Old Style" w:hAnsi="Bookman Old Style"/>
          <w:sz w:val="22"/>
          <w:szCs w:val="22"/>
        </w:rPr>
        <w:t xml:space="preserve"> Secara rinci maksud dari penyusunan Renja </w:t>
      </w:r>
      <w:r w:rsidRPr="00734DCD">
        <w:rPr>
          <w:rFonts w:ascii="Bookman Old Style" w:hAnsi="Bookman Old Style"/>
          <w:sz w:val="22"/>
          <w:szCs w:val="22"/>
        </w:rPr>
        <w:t>Dinas Pemberdayaan Masyarakat dan Desa Provinsi Sumatera Barat</w:t>
      </w:r>
      <w:r w:rsidR="00AA47AD" w:rsidRPr="00734DCD">
        <w:rPr>
          <w:rFonts w:ascii="Bookman Old Style" w:hAnsi="Bookman Old Style"/>
          <w:sz w:val="22"/>
          <w:szCs w:val="22"/>
        </w:rPr>
        <w:t xml:space="preserve"> adalah sebagai </w:t>
      </w:r>
      <w:proofErr w:type="gramStart"/>
      <w:r w:rsidR="00AA47AD" w:rsidRPr="00734DCD">
        <w:rPr>
          <w:rFonts w:ascii="Bookman Old Style" w:hAnsi="Bookman Old Style"/>
          <w:sz w:val="22"/>
          <w:szCs w:val="22"/>
        </w:rPr>
        <w:t>berikut</w:t>
      </w:r>
      <w:r w:rsidR="00AA47AD" w:rsidRPr="00734DCD">
        <w:rPr>
          <w:rFonts w:ascii="Bookman Old Style" w:hAnsi="Bookman Old Style"/>
          <w:spacing w:val="-2"/>
          <w:sz w:val="22"/>
          <w:szCs w:val="22"/>
        </w:rPr>
        <w:t xml:space="preserve"> </w:t>
      </w:r>
      <w:r w:rsidR="00AA47AD" w:rsidRPr="00734DCD">
        <w:rPr>
          <w:rFonts w:ascii="Bookman Old Style" w:hAnsi="Bookman Old Style"/>
          <w:sz w:val="22"/>
          <w:szCs w:val="22"/>
        </w:rPr>
        <w:t>:</w:t>
      </w:r>
      <w:proofErr w:type="gramEnd"/>
    </w:p>
    <w:p w:rsidR="00AA47AD" w:rsidRPr="00734DCD" w:rsidRDefault="00AA47AD" w:rsidP="009F416E">
      <w:pPr>
        <w:pStyle w:val="ListParagraph"/>
        <w:widowControl w:val="0"/>
        <w:numPr>
          <w:ilvl w:val="0"/>
          <w:numId w:val="8"/>
        </w:numPr>
        <w:autoSpaceDE w:val="0"/>
        <w:autoSpaceDN w:val="0"/>
        <w:spacing w:before="117" w:after="0" w:line="360" w:lineRule="auto"/>
        <w:ind w:left="1701" w:hanging="425"/>
        <w:contextualSpacing w:val="0"/>
        <w:jc w:val="both"/>
        <w:rPr>
          <w:rFonts w:ascii="Bookman Old Style" w:hAnsi="Bookman Old Style"/>
        </w:rPr>
      </w:pPr>
      <w:r w:rsidRPr="00734DCD">
        <w:rPr>
          <w:rFonts w:ascii="Bookman Old Style" w:hAnsi="Bookman Old Style"/>
        </w:rPr>
        <w:t xml:space="preserve">Memberikan arah bagi seluruh jajaran manajemen Dinas Peternakan </w:t>
      </w:r>
      <w:r w:rsidRPr="00734DCD">
        <w:rPr>
          <w:rFonts w:ascii="Bookman Old Style" w:hAnsi="Bookman Old Style"/>
          <w:spacing w:val="-4"/>
        </w:rPr>
        <w:t xml:space="preserve">dan </w:t>
      </w:r>
      <w:r w:rsidRPr="00734DCD">
        <w:rPr>
          <w:rFonts w:ascii="Bookman Old Style" w:hAnsi="Bookman Old Style"/>
        </w:rPr>
        <w:t xml:space="preserve">Kesehatan Hewan Sumatera Barat dalam melaksanakan program </w:t>
      </w:r>
      <w:r w:rsidRPr="00734DCD">
        <w:rPr>
          <w:rFonts w:ascii="Bookman Old Style" w:hAnsi="Bookman Old Style"/>
          <w:spacing w:val="-5"/>
        </w:rPr>
        <w:t xml:space="preserve">dan </w:t>
      </w:r>
      <w:r w:rsidRPr="00734DCD">
        <w:rPr>
          <w:rFonts w:ascii="Bookman Old Style" w:hAnsi="Bookman Old Style"/>
        </w:rPr>
        <w:t>kegiatan untuk memberikan pelayanan yang prima kepada</w:t>
      </w:r>
      <w:r w:rsidRPr="00734DCD">
        <w:rPr>
          <w:rFonts w:ascii="Bookman Old Style" w:hAnsi="Bookman Old Style"/>
          <w:spacing w:val="-3"/>
        </w:rPr>
        <w:t xml:space="preserve"> </w:t>
      </w:r>
      <w:r w:rsidRPr="00734DCD">
        <w:rPr>
          <w:rFonts w:ascii="Bookman Old Style" w:hAnsi="Bookman Old Style"/>
        </w:rPr>
        <w:t>masyarakat.</w:t>
      </w:r>
    </w:p>
    <w:p w:rsidR="00AA47AD" w:rsidRPr="00734DCD" w:rsidRDefault="00AA47AD" w:rsidP="009F416E">
      <w:pPr>
        <w:pStyle w:val="ListParagraph"/>
        <w:widowControl w:val="0"/>
        <w:numPr>
          <w:ilvl w:val="0"/>
          <w:numId w:val="8"/>
        </w:numPr>
        <w:autoSpaceDE w:val="0"/>
        <w:autoSpaceDN w:val="0"/>
        <w:spacing w:before="90" w:after="0" w:line="360" w:lineRule="auto"/>
        <w:ind w:left="1701" w:hanging="425"/>
        <w:contextualSpacing w:val="0"/>
        <w:jc w:val="both"/>
        <w:rPr>
          <w:rFonts w:ascii="Bookman Old Style" w:hAnsi="Bookman Old Style"/>
        </w:rPr>
      </w:pPr>
      <w:r w:rsidRPr="00734DCD">
        <w:rPr>
          <w:rFonts w:ascii="Bookman Old Style" w:hAnsi="Bookman Old Style"/>
        </w:rPr>
        <w:t xml:space="preserve">Sebagai dokumen perencanaan satu tahun guna membangun </w:t>
      </w:r>
      <w:proofErr w:type="gramStart"/>
      <w:r w:rsidRPr="00734DCD">
        <w:rPr>
          <w:rFonts w:ascii="Bookman Old Style" w:hAnsi="Bookman Old Style"/>
        </w:rPr>
        <w:t>kinerja  yang</w:t>
      </w:r>
      <w:proofErr w:type="gramEnd"/>
      <w:r w:rsidRPr="00734DCD">
        <w:rPr>
          <w:rFonts w:ascii="Bookman Old Style" w:hAnsi="Bookman Old Style"/>
        </w:rPr>
        <w:t xml:space="preserve"> lebih akuntabel pada Dinas Peternakan dan Kesehatan Hewan Provinsi Provinsi Sumatera</w:t>
      </w:r>
      <w:r w:rsidRPr="00734DCD">
        <w:rPr>
          <w:rFonts w:ascii="Bookman Old Style" w:hAnsi="Bookman Old Style"/>
          <w:spacing w:val="-3"/>
        </w:rPr>
        <w:t xml:space="preserve"> </w:t>
      </w:r>
      <w:r w:rsidRPr="00734DCD">
        <w:rPr>
          <w:rFonts w:ascii="Bookman Old Style" w:hAnsi="Bookman Old Style"/>
        </w:rPr>
        <w:t>Barat.</w:t>
      </w:r>
    </w:p>
    <w:p w:rsidR="00AA47AD" w:rsidRPr="005C5126" w:rsidRDefault="008140DB" w:rsidP="009F416E">
      <w:pPr>
        <w:pStyle w:val="Heading3"/>
        <w:keepNext w:val="0"/>
        <w:widowControl w:val="0"/>
        <w:numPr>
          <w:ilvl w:val="2"/>
          <w:numId w:val="12"/>
        </w:numPr>
        <w:tabs>
          <w:tab w:val="left" w:pos="567"/>
        </w:tabs>
        <w:autoSpaceDE w:val="0"/>
        <w:autoSpaceDN w:val="0"/>
        <w:spacing w:before="119" w:line="240" w:lineRule="auto"/>
        <w:ind w:left="567"/>
        <w:jc w:val="both"/>
        <w:rPr>
          <w:rFonts w:ascii="Bookman Old Style" w:hAnsi="Bookman Old Style"/>
          <w:sz w:val="22"/>
          <w:szCs w:val="22"/>
        </w:rPr>
      </w:pPr>
      <w:r w:rsidRPr="005C5126">
        <w:rPr>
          <w:rFonts w:ascii="Bookman Old Style" w:hAnsi="Bookman Old Style"/>
          <w:sz w:val="22"/>
          <w:szCs w:val="22"/>
          <w:lang w:val="id-ID"/>
        </w:rPr>
        <w:t xml:space="preserve">1.3.2. </w:t>
      </w:r>
      <w:r w:rsidR="00AA47AD" w:rsidRPr="005C5126">
        <w:rPr>
          <w:rFonts w:ascii="Bookman Old Style" w:hAnsi="Bookman Old Style"/>
          <w:sz w:val="22"/>
          <w:szCs w:val="22"/>
        </w:rPr>
        <w:t>Tujuan Penyusunan</w:t>
      </w:r>
      <w:r w:rsidR="00AA47AD" w:rsidRPr="005C5126">
        <w:rPr>
          <w:rFonts w:ascii="Bookman Old Style" w:hAnsi="Bookman Old Style"/>
          <w:spacing w:val="-1"/>
          <w:sz w:val="22"/>
          <w:szCs w:val="22"/>
        </w:rPr>
        <w:t xml:space="preserve"> </w:t>
      </w:r>
      <w:r w:rsidR="00AA47AD" w:rsidRPr="005C5126">
        <w:rPr>
          <w:rFonts w:ascii="Bookman Old Style" w:hAnsi="Bookman Old Style"/>
          <w:sz w:val="22"/>
          <w:szCs w:val="22"/>
        </w:rPr>
        <w:t>Renja</w:t>
      </w:r>
    </w:p>
    <w:p w:rsidR="00AA47AD" w:rsidRPr="005C5126" w:rsidRDefault="00AA47AD" w:rsidP="008140DB">
      <w:pPr>
        <w:pStyle w:val="BodyText"/>
        <w:spacing w:before="3"/>
        <w:rPr>
          <w:rFonts w:ascii="Bookman Old Style" w:hAnsi="Bookman Old Style"/>
          <w:sz w:val="22"/>
          <w:szCs w:val="22"/>
        </w:rPr>
      </w:pPr>
    </w:p>
    <w:p w:rsidR="00AA47AD" w:rsidRPr="00734DCD" w:rsidRDefault="00AA47AD" w:rsidP="009F416E">
      <w:pPr>
        <w:pStyle w:val="BodyText"/>
        <w:spacing w:line="360" w:lineRule="auto"/>
        <w:ind w:left="1276"/>
        <w:rPr>
          <w:rFonts w:ascii="Bookman Old Style" w:hAnsi="Bookman Old Style"/>
          <w:sz w:val="22"/>
          <w:szCs w:val="22"/>
        </w:rPr>
      </w:pPr>
      <w:r w:rsidRPr="00734DCD">
        <w:rPr>
          <w:rFonts w:ascii="Bookman Old Style" w:hAnsi="Bookman Old Style"/>
          <w:sz w:val="22"/>
          <w:szCs w:val="22"/>
        </w:rPr>
        <w:t xml:space="preserve">Tujuan penyusunan Rencana Kerja (Renja) </w:t>
      </w:r>
      <w:r w:rsidR="000C78BD" w:rsidRPr="00734DCD">
        <w:rPr>
          <w:rFonts w:ascii="Bookman Old Style" w:hAnsi="Bookman Old Style"/>
          <w:sz w:val="22"/>
          <w:szCs w:val="22"/>
        </w:rPr>
        <w:t>Dinas Pemberdayaan Masyarakat dan Desa Provinsi Sumatera Barat</w:t>
      </w:r>
      <w:r w:rsidRPr="00734DCD">
        <w:rPr>
          <w:rFonts w:ascii="Bookman Old Style" w:hAnsi="Bookman Old Style"/>
          <w:sz w:val="22"/>
          <w:szCs w:val="22"/>
        </w:rPr>
        <w:t xml:space="preserve"> Tahun </w:t>
      </w:r>
      <w:r w:rsidR="001940FC">
        <w:rPr>
          <w:rFonts w:ascii="Bookman Old Style" w:hAnsi="Bookman Old Style"/>
          <w:sz w:val="22"/>
          <w:szCs w:val="22"/>
        </w:rPr>
        <w:t>2022</w:t>
      </w:r>
      <w:r w:rsidRPr="00734DCD">
        <w:rPr>
          <w:rFonts w:ascii="Bookman Old Style" w:hAnsi="Bookman Old Style"/>
          <w:sz w:val="22"/>
          <w:szCs w:val="22"/>
        </w:rPr>
        <w:t xml:space="preserve"> </w:t>
      </w:r>
      <w:proofErr w:type="gramStart"/>
      <w:r w:rsidRPr="00734DCD">
        <w:rPr>
          <w:rFonts w:ascii="Bookman Old Style" w:hAnsi="Bookman Old Style"/>
          <w:sz w:val="22"/>
          <w:szCs w:val="22"/>
        </w:rPr>
        <w:t>adalah :</w:t>
      </w:r>
      <w:proofErr w:type="gramEnd"/>
    </w:p>
    <w:p w:rsidR="00AA47AD" w:rsidRPr="00734DCD" w:rsidRDefault="00AA47AD" w:rsidP="009F416E">
      <w:pPr>
        <w:pStyle w:val="ListParagraph"/>
        <w:widowControl w:val="0"/>
        <w:numPr>
          <w:ilvl w:val="0"/>
          <w:numId w:val="7"/>
        </w:numPr>
        <w:autoSpaceDE w:val="0"/>
        <w:autoSpaceDN w:val="0"/>
        <w:spacing w:before="60" w:after="0" w:line="360" w:lineRule="auto"/>
        <w:ind w:left="1560" w:hanging="284"/>
        <w:contextualSpacing w:val="0"/>
        <w:jc w:val="both"/>
        <w:rPr>
          <w:rFonts w:ascii="Bookman Old Style" w:hAnsi="Bookman Old Style"/>
        </w:rPr>
      </w:pPr>
      <w:r w:rsidRPr="00734DCD">
        <w:rPr>
          <w:rFonts w:ascii="Bookman Old Style" w:hAnsi="Bookman Old Style"/>
        </w:rPr>
        <w:t xml:space="preserve">Mewujudkan konsistensi dan sinkronisasi perencanaan tahunan </w:t>
      </w:r>
      <w:r w:rsidR="000C78BD" w:rsidRPr="00734DCD">
        <w:rPr>
          <w:rFonts w:ascii="Bookman Old Style" w:hAnsi="Bookman Old Style"/>
        </w:rPr>
        <w:t>Dinas Pemberdayaan Masyarakat dan Desa Provinsi Sumatera Barat</w:t>
      </w:r>
      <w:r w:rsidRPr="00734DCD">
        <w:rPr>
          <w:rFonts w:ascii="Bookman Old Style" w:hAnsi="Bookman Old Style"/>
        </w:rPr>
        <w:t xml:space="preserve"> berdasarkan </w:t>
      </w:r>
      <w:r w:rsidR="008140DB" w:rsidRPr="00734DCD">
        <w:rPr>
          <w:rFonts w:ascii="Bookman Old Style" w:hAnsi="Bookman Old Style"/>
        </w:rPr>
        <w:t xml:space="preserve">Dinas Pemberdayaan Masyarakat dan Desa Provinsi Sumatera Barat </w:t>
      </w:r>
      <w:r w:rsidRPr="00734DCD">
        <w:rPr>
          <w:rFonts w:ascii="Bookman Old Style" w:hAnsi="Bookman Old Style"/>
        </w:rPr>
        <w:t xml:space="preserve">dan hasil Musrenbang RKPD untuk melaksanakan Fungsi </w:t>
      </w:r>
      <w:r w:rsidR="000C78BD" w:rsidRPr="00734DCD">
        <w:rPr>
          <w:rFonts w:ascii="Bookman Old Style" w:hAnsi="Bookman Old Style"/>
        </w:rPr>
        <w:t>Dinas Pemberdayaan Masyarakat dan Desa Provinsi Sumatera Barat</w:t>
      </w:r>
      <w:r w:rsidRPr="00734DCD">
        <w:rPr>
          <w:rFonts w:ascii="Bookman Old Style" w:hAnsi="Bookman Old Style"/>
        </w:rPr>
        <w:t>.</w:t>
      </w:r>
    </w:p>
    <w:p w:rsidR="00AA47AD" w:rsidRPr="00734DCD" w:rsidRDefault="00AA47AD" w:rsidP="009F416E">
      <w:pPr>
        <w:pStyle w:val="ListParagraph"/>
        <w:widowControl w:val="0"/>
        <w:numPr>
          <w:ilvl w:val="0"/>
          <w:numId w:val="7"/>
        </w:numPr>
        <w:autoSpaceDE w:val="0"/>
        <w:autoSpaceDN w:val="0"/>
        <w:spacing w:after="0" w:line="360" w:lineRule="auto"/>
        <w:ind w:left="1560" w:hanging="284"/>
        <w:contextualSpacing w:val="0"/>
        <w:jc w:val="both"/>
        <w:rPr>
          <w:rFonts w:ascii="Bookman Old Style" w:hAnsi="Bookman Old Style"/>
        </w:rPr>
      </w:pPr>
      <w:r w:rsidRPr="00734DCD">
        <w:rPr>
          <w:rFonts w:ascii="Bookman Old Style" w:hAnsi="Bookman Old Style"/>
        </w:rPr>
        <w:t xml:space="preserve">Menjadikan Renja sebagai suatu perangkat manajerial dalam </w:t>
      </w:r>
      <w:r w:rsidRPr="00734DCD">
        <w:rPr>
          <w:rFonts w:ascii="Bookman Old Style" w:hAnsi="Bookman Old Style"/>
          <w:spacing w:val="-3"/>
        </w:rPr>
        <w:t xml:space="preserve">manajemen </w:t>
      </w:r>
      <w:r w:rsidRPr="00734DCD">
        <w:rPr>
          <w:rFonts w:ascii="Bookman Old Style" w:hAnsi="Bookman Old Style"/>
        </w:rPr>
        <w:t>perencanaan efektif, efisien, dan akuntabel dalam kurun waktu satu tahun</w:t>
      </w:r>
      <w:r w:rsidRPr="00734DCD">
        <w:rPr>
          <w:rFonts w:ascii="Bookman Old Style" w:hAnsi="Bookman Old Style"/>
          <w:spacing w:val="-1"/>
        </w:rPr>
        <w:t xml:space="preserve"> </w:t>
      </w:r>
      <w:r w:rsidRPr="00734DCD">
        <w:rPr>
          <w:rFonts w:ascii="Bookman Old Style" w:hAnsi="Bookman Old Style"/>
        </w:rPr>
        <w:t>kedepan.</w:t>
      </w:r>
    </w:p>
    <w:p w:rsidR="00AA47AD" w:rsidRPr="009F416E" w:rsidRDefault="00AA47AD" w:rsidP="009F416E">
      <w:pPr>
        <w:pStyle w:val="ListParagraph"/>
        <w:widowControl w:val="0"/>
        <w:numPr>
          <w:ilvl w:val="0"/>
          <w:numId w:val="7"/>
        </w:numPr>
        <w:autoSpaceDE w:val="0"/>
        <w:autoSpaceDN w:val="0"/>
        <w:spacing w:after="0" w:line="360" w:lineRule="auto"/>
        <w:ind w:left="1560" w:hanging="284"/>
        <w:contextualSpacing w:val="0"/>
        <w:jc w:val="both"/>
        <w:rPr>
          <w:rFonts w:ascii="Bookman Old Style" w:hAnsi="Bookman Old Style"/>
        </w:rPr>
      </w:pPr>
      <w:r w:rsidRPr="00734DCD">
        <w:rPr>
          <w:rFonts w:ascii="Bookman Old Style" w:hAnsi="Bookman Old Style"/>
        </w:rPr>
        <w:t xml:space="preserve">Menyelaraskan perencanaan program kegiatan dalam </w:t>
      </w:r>
      <w:r w:rsidRPr="00734DCD">
        <w:rPr>
          <w:rFonts w:ascii="Bookman Old Style" w:hAnsi="Bookman Old Style"/>
          <w:spacing w:val="-2"/>
        </w:rPr>
        <w:t xml:space="preserve">penganggaran </w:t>
      </w:r>
      <w:r w:rsidRPr="00734DCD">
        <w:rPr>
          <w:rFonts w:ascii="Bookman Old Style" w:hAnsi="Bookman Old Style"/>
        </w:rPr>
        <w:t xml:space="preserve">tahunan </w:t>
      </w:r>
      <w:r w:rsidR="000C78BD" w:rsidRPr="00734DCD">
        <w:rPr>
          <w:rFonts w:ascii="Bookman Old Style" w:hAnsi="Bookman Old Style"/>
        </w:rPr>
        <w:t>Dinas Pemberdayaan Masyarakat dan Desa Provinsi Sumatera Barat</w:t>
      </w:r>
      <w:r w:rsidRPr="00734DCD">
        <w:rPr>
          <w:rFonts w:ascii="Bookman Old Style" w:hAnsi="Bookman Old Style"/>
        </w:rPr>
        <w:t>.</w:t>
      </w:r>
    </w:p>
    <w:p w:rsidR="009F416E" w:rsidRDefault="009F416E" w:rsidP="009F416E">
      <w:pPr>
        <w:widowControl w:val="0"/>
        <w:autoSpaceDE w:val="0"/>
        <w:autoSpaceDN w:val="0"/>
        <w:spacing w:line="360" w:lineRule="auto"/>
        <w:jc w:val="both"/>
        <w:rPr>
          <w:rFonts w:ascii="Bookman Old Style" w:hAnsi="Bookman Old Style"/>
          <w:lang w:val="id-ID"/>
        </w:rPr>
      </w:pPr>
    </w:p>
    <w:p w:rsidR="009F416E" w:rsidRDefault="009F416E" w:rsidP="009F416E">
      <w:pPr>
        <w:widowControl w:val="0"/>
        <w:autoSpaceDE w:val="0"/>
        <w:autoSpaceDN w:val="0"/>
        <w:spacing w:line="360" w:lineRule="auto"/>
        <w:jc w:val="both"/>
        <w:rPr>
          <w:rFonts w:ascii="Bookman Old Style" w:hAnsi="Bookman Old Style"/>
          <w:lang w:val="id-ID"/>
        </w:rPr>
      </w:pPr>
    </w:p>
    <w:p w:rsidR="009F416E" w:rsidRPr="009F416E" w:rsidRDefault="009F416E" w:rsidP="009F416E">
      <w:pPr>
        <w:widowControl w:val="0"/>
        <w:autoSpaceDE w:val="0"/>
        <w:autoSpaceDN w:val="0"/>
        <w:spacing w:line="360" w:lineRule="auto"/>
        <w:jc w:val="both"/>
        <w:rPr>
          <w:rFonts w:ascii="Bookman Old Style" w:hAnsi="Bookman Old Style"/>
          <w:lang w:val="id-ID"/>
        </w:rPr>
      </w:pPr>
    </w:p>
    <w:p w:rsidR="00AA47AD" w:rsidRPr="00734DCD" w:rsidRDefault="00AA47AD" w:rsidP="009F416E">
      <w:pPr>
        <w:pStyle w:val="ListParagraph"/>
        <w:widowControl w:val="0"/>
        <w:numPr>
          <w:ilvl w:val="0"/>
          <w:numId w:val="7"/>
        </w:numPr>
        <w:autoSpaceDE w:val="0"/>
        <w:autoSpaceDN w:val="0"/>
        <w:spacing w:after="0" w:line="360" w:lineRule="auto"/>
        <w:ind w:left="1560" w:hanging="284"/>
        <w:contextualSpacing w:val="0"/>
        <w:jc w:val="both"/>
        <w:rPr>
          <w:rFonts w:ascii="Bookman Old Style" w:hAnsi="Bookman Old Style"/>
        </w:rPr>
      </w:pPr>
      <w:r w:rsidRPr="00734DCD">
        <w:rPr>
          <w:rFonts w:ascii="Bookman Old Style" w:hAnsi="Bookman Old Style"/>
        </w:rPr>
        <w:lastRenderedPageBreak/>
        <w:t xml:space="preserve">Menyediakan informasi dan gambaran hasil evaluasi pelaksanaan fungsi </w:t>
      </w:r>
      <w:r w:rsidR="000C78BD" w:rsidRPr="00734DCD">
        <w:rPr>
          <w:rFonts w:ascii="Bookman Old Style" w:hAnsi="Bookman Old Style"/>
        </w:rPr>
        <w:t>Dinas Pemberdayaan Masyarakat dan Desa Provinsi Sumatera Barat</w:t>
      </w:r>
      <w:r w:rsidRPr="00734DCD">
        <w:rPr>
          <w:rFonts w:ascii="Bookman Old Style" w:hAnsi="Bookman Old Style"/>
        </w:rPr>
        <w:t xml:space="preserve"> serta indikator kinerja </w:t>
      </w:r>
      <w:r w:rsidR="000C78BD" w:rsidRPr="00734DCD">
        <w:rPr>
          <w:rFonts w:ascii="Bookman Old Style" w:hAnsi="Bookman Old Style"/>
        </w:rPr>
        <w:t>Dinas Pemberdayaan Masyarakat dan Desa Provinsi Sumatera Barat</w:t>
      </w:r>
      <w:r w:rsidRPr="00734DCD">
        <w:rPr>
          <w:rFonts w:ascii="Bookman Old Style" w:hAnsi="Bookman Old Style"/>
        </w:rPr>
        <w:t xml:space="preserve"> yang </w:t>
      </w:r>
      <w:proofErr w:type="gramStart"/>
      <w:r w:rsidRPr="00734DCD">
        <w:rPr>
          <w:rFonts w:ascii="Bookman Old Style" w:hAnsi="Bookman Old Style"/>
        </w:rPr>
        <w:t>akan</w:t>
      </w:r>
      <w:proofErr w:type="gramEnd"/>
      <w:r w:rsidRPr="00734DCD">
        <w:rPr>
          <w:rFonts w:ascii="Bookman Old Style" w:hAnsi="Bookman Old Style"/>
        </w:rPr>
        <w:t xml:space="preserve"> diwujudkan dalam pelaksanaan program satu tahun</w:t>
      </w:r>
      <w:r w:rsidRPr="00734DCD">
        <w:rPr>
          <w:rFonts w:ascii="Bookman Old Style" w:hAnsi="Bookman Old Style"/>
          <w:spacing w:val="-1"/>
        </w:rPr>
        <w:t xml:space="preserve"> </w:t>
      </w:r>
      <w:r w:rsidRPr="00734DCD">
        <w:rPr>
          <w:rFonts w:ascii="Bookman Old Style" w:hAnsi="Bookman Old Style"/>
        </w:rPr>
        <w:t>kedepan.</w:t>
      </w:r>
    </w:p>
    <w:p w:rsidR="00AA47AD" w:rsidRPr="00734DCD" w:rsidRDefault="000C78BD" w:rsidP="00EA02B5">
      <w:pPr>
        <w:pStyle w:val="Heading3"/>
        <w:keepNext w:val="0"/>
        <w:widowControl w:val="0"/>
        <w:autoSpaceDE w:val="0"/>
        <w:autoSpaceDN w:val="0"/>
        <w:spacing w:before="240" w:line="240" w:lineRule="auto"/>
        <w:ind w:hanging="851"/>
        <w:jc w:val="both"/>
        <w:rPr>
          <w:rFonts w:ascii="Bookman Old Style" w:hAnsi="Bookman Old Style"/>
          <w:b/>
          <w:sz w:val="24"/>
        </w:rPr>
      </w:pPr>
      <w:r w:rsidRPr="00734DCD">
        <w:rPr>
          <w:rFonts w:ascii="Bookman Old Style" w:hAnsi="Bookman Old Style"/>
          <w:sz w:val="22"/>
          <w:szCs w:val="22"/>
          <w:lang w:val="id-ID"/>
        </w:rPr>
        <w:tab/>
      </w:r>
      <w:r w:rsidR="008140DB" w:rsidRPr="00734DCD">
        <w:rPr>
          <w:rFonts w:ascii="Bookman Old Style" w:hAnsi="Bookman Old Style"/>
          <w:b/>
          <w:sz w:val="24"/>
          <w:lang w:val="id-ID"/>
        </w:rPr>
        <w:t xml:space="preserve">1.4. </w:t>
      </w:r>
      <w:r w:rsidR="00AA47AD" w:rsidRPr="00734DCD">
        <w:rPr>
          <w:rFonts w:ascii="Bookman Old Style" w:hAnsi="Bookman Old Style"/>
          <w:b/>
          <w:sz w:val="24"/>
        </w:rPr>
        <w:t>Sistematika Penulisan</w:t>
      </w:r>
    </w:p>
    <w:p w:rsidR="00AA47AD" w:rsidRPr="00734DCD" w:rsidRDefault="00AA47AD" w:rsidP="008140DB">
      <w:pPr>
        <w:pStyle w:val="BodyText"/>
        <w:spacing w:before="3"/>
        <w:rPr>
          <w:rFonts w:ascii="Bookman Old Style" w:hAnsi="Bookman Old Style"/>
          <w:b/>
          <w:sz w:val="22"/>
          <w:szCs w:val="22"/>
        </w:rPr>
      </w:pPr>
    </w:p>
    <w:p w:rsidR="00AA47AD" w:rsidRPr="00734DCD" w:rsidRDefault="00AA47AD" w:rsidP="009F416E">
      <w:pPr>
        <w:pStyle w:val="BodyText"/>
        <w:spacing w:line="357" w:lineRule="auto"/>
        <w:ind w:left="567" w:firstLine="851"/>
        <w:rPr>
          <w:rFonts w:ascii="Bookman Old Style" w:hAnsi="Bookman Old Style"/>
          <w:sz w:val="22"/>
          <w:szCs w:val="22"/>
        </w:rPr>
      </w:pPr>
      <w:r w:rsidRPr="00734DCD">
        <w:rPr>
          <w:rFonts w:ascii="Bookman Old Style" w:hAnsi="Bookman Old Style"/>
          <w:sz w:val="22"/>
          <w:szCs w:val="22"/>
        </w:rPr>
        <w:t>Renja</w:t>
      </w:r>
      <w:r w:rsidR="008140DB" w:rsidRPr="00734DCD">
        <w:rPr>
          <w:rFonts w:ascii="Bookman Old Style" w:hAnsi="Bookman Old Style"/>
          <w:sz w:val="22"/>
          <w:szCs w:val="22"/>
          <w:lang w:val="id-ID"/>
        </w:rPr>
        <w:t xml:space="preserve"> Tahun</w:t>
      </w:r>
      <w:r w:rsidRPr="00734DCD">
        <w:rPr>
          <w:rFonts w:ascii="Bookman Old Style" w:hAnsi="Bookman Old Style"/>
          <w:sz w:val="22"/>
          <w:szCs w:val="22"/>
        </w:rPr>
        <w:t xml:space="preserve"> </w:t>
      </w:r>
      <w:r w:rsidR="001940FC">
        <w:rPr>
          <w:rFonts w:ascii="Bookman Old Style" w:hAnsi="Bookman Old Style"/>
          <w:sz w:val="22"/>
          <w:szCs w:val="22"/>
        </w:rPr>
        <w:t>2022</w:t>
      </w:r>
      <w:r w:rsidRPr="00734DCD">
        <w:rPr>
          <w:rFonts w:ascii="Bookman Old Style" w:hAnsi="Bookman Old Style"/>
          <w:sz w:val="22"/>
          <w:szCs w:val="22"/>
        </w:rPr>
        <w:t xml:space="preserve"> </w:t>
      </w:r>
      <w:r w:rsidR="000C78BD" w:rsidRPr="00734DCD">
        <w:rPr>
          <w:rFonts w:ascii="Bookman Old Style" w:hAnsi="Bookman Old Style"/>
          <w:sz w:val="22"/>
          <w:szCs w:val="22"/>
        </w:rPr>
        <w:t>Dinas Pemberdayaan Masyarakat dan Desa Provinsi Sumatera Barat</w:t>
      </w:r>
      <w:r w:rsidRPr="00734DCD">
        <w:rPr>
          <w:rFonts w:ascii="Bookman Old Style" w:hAnsi="Bookman Old Style"/>
          <w:sz w:val="22"/>
          <w:szCs w:val="22"/>
        </w:rPr>
        <w:t xml:space="preserve"> disusun dengan mengikuti sistematika penulisan sebagai </w:t>
      </w:r>
      <w:proofErr w:type="gramStart"/>
      <w:r w:rsidRPr="00734DCD">
        <w:rPr>
          <w:rFonts w:ascii="Bookman Old Style" w:hAnsi="Bookman Old Style"/>
          <w:sz w:val="22"/>
          <w:szCs w:val="22"/>
        </w:rPr>
        <w:t>berikut :</w:t>
      </w:r>
      <w:proofErr w:type="gramEnd"/>
    </w:p>
    <w:p w:rsidR="00AA47AD" w:rsidRPr="00734DCD" w:rsidRDefault="00AA47AD" w:rsidP="009F416E">
      <w:pPr>
        <w:pStyle w:val="Heading3"/>
        <w:spacing w:before="124"/>
        <w:ind w:left="567"/>
        <w:jc w:val="both"/>
        <w:rPr>
          <w:rFonts w:ascii="Bookman Old Style" w:hAnsi="Bookman Old Style"/>
          <w:b/>
          <w:sz w:val="22"/>
          <w:szCs w:val="22"/>
        </w:rPr>
      </w:pPr>
      <w:r w:rsidRPr="00734DCD">
        <w:rPr>
          <w:rFonts w:ascii="Bookman Old Style" w:hAnsi="Bookman Old Style"/>
          <w:b/>
          <w:sz w:val="22"/>
          <w:szCs w:val="22"/>
        </w:rPr>
        <w:t>BAB I. Pendahuluan</w:t>
      </w:r>
    </w:p>
    <w:p w:rsidR="00AA47AD" w:rsidRDefault="00AA47AD" w:rsidP="009F416E">
      <w:pPr>
        <w:pStyle w:val="BodyText"/>
        <w:spacing w:before="60" w:line="360" w:lineRule="auto"/>
        <w:ind w:left="567"/>
        <w:rPr>
          <w:rFonts w:ascii="Bookman Old Style" w:hAnsi="Bookman Old Style"/>
          <w:sz w:val="22"/>
          <w:szCs w:val="22"/>
          <w:lang w:val="id-ID"/>
        </w:rPr>
      </w:pPr>
      <w:proofErr w:type="gramStart"/>
      <w:r w:rsidRPr="00734DCD">
        <w:rPr>
          <w:rFonts w:ascii="Bookman Old Style" w:hAnsi="Bookman Old Style"/>
          <w:sz w:val="22"/>
          <w:szCs w:val="22"/>
        </w:rPr>
        <w:t xml:space="preserve">Pada bagian ini dijelaskan mengenai gambaran umum penuyusunan Renja </w:t>
      </w:r>
      <w:r w:rsidR="000C78BD" w:rsidRPr="00734DCD">
        <w:rPr>
          <w:rFonts w:ascii="Bookman Old Style" w:hAnsi="Bookman Old Style"/>
          <w:sz w:val="22"/>
          <w:szCs w:val="22"/>
        </w:rPr>
        <w:t>Dinas Pemberdayaan Masyarakat dan Desa Provinsi Sumatera Barat</w:t>
      </w:r>
      <w:r w:rsidRPr="00734DCD">
        <w:rPr>
          <w:rFonts w:ascii="Bookman Old Style" w:hAnsi="Bookman Old Style"/>
          <w:sz w:val="22"/>
          <w:szCs w:val="22"/>
        </w:rPr>
        <w:t xml:space="preserve"> agar substansi pada bab-bab berikutnya dapat dipahami dengan baik.</w:t>
      </w:r>
      <w:proofErr w:type="gramEnd"/>
    </w:p>
    <w:p w:rsidR="00AA47AD" w:rsidRPr="000601D9" w:rsidRDefault="008140DB" w:rsidP="009F416E">
      <w:pPr>
        <w:pStyle w:val="ListParagraph"/>
        <w:widowControl w:val="0"/>
        <w:numPr>
          <w:ilvl w:val="1"/>
          <w:numId w:val="6"/>
        </w:numPr>
        <w:tabs>
          <w:tab w:val="left" w:pos="567"/>
        </w:tabs>
        <w:autoSpaceDE w:val="0"/>
        <w:autoSpaceDN w:val="0"/>
        <w:spacing w:before="2" w:after="0" w:line="240" w:lineRule="auto"/>
        <w:ind w:left="567"/>
        <w:contextualSpacing w:val="0"/>
        <w:jc w:val="both"/>
        <w:rPr>
          <w:rFonts w:ascii="Bookman Old Style" w:hAnsi="Bookman Old Style"/>
        </w:rPr>
      </w:pPr>
      <w:r w:rsidRPr="000601D9">
        <w:rPr>
          <w:rFonts w:ascii="Bookman Old Style" w:hAnsi="Bookman Old Style"/>
          <w:lang w:val="id-ID"/>
        </w:rPr>
        <w:t xml:space="preserve">1.1.  </w:t>
      </w:r>
      <w:r w:rsidR="00AA47AD" w:rsidRPr="000601D9">
        <w:rPr>
          <w:rFonts w:ascii="Bookman Old Style" w:hAnsi="Bookman Old Style"/>
        </w:rPr>
        <w:t>Latar Belakang</w:t>
      </w:r>
    </w:p>
    <w:p w:rsidR="00AA47AD" w:rsidRPr="00734DCD" w:rsidRDefault="00AA47AD" w:rsidP="009F416E">
      <w:pPr>
        <w:pStyle w:val="BodyText"/>
        <w:tabs>
          <w:tab w:val="left" w:pos="567"/>
        </w:tabs>
        <w:spacing w:before="138" w:line="360" w:lineRule="auto"/>
        <w:ind w:left="567"/>
        <w:rPr>
          <w:rFonts w:ascii="Bookman Old Style" w:hAnsi="Bookman Old Style"/>
          <w:sz w:val="22"/>
          <w:szCs w:val="22"/>
        </w:rPr>
      </w:pPr>
      <w:proofErr w:type="gramStart"/>
      <w:r w:rsidRPr="00734DCD">
        <w:rPr>
          <w:rFonts w:ascii="Bookman Old Style" w:hAnsi="Bookman Old Style"/>
          <w:sz w:val="22"/>
          <w:szCs w:val="22"/>
        </w:rPr>
        <w:t>Mengemukakan pengertian ringkas tentang Renja OPD, proses penyusunan Renja OPD, keterkaitan antara Renja OPD dengan dokumen RKPD, Renstra K/L, Renstra OPD.</w:t>
      </w:r>
      <w:proofErr w:type="gramEnd"/>
    </w:p>
    <w:p w:rsidR="00AA47AD" w:rsidRPr="000601D9" w:rsidRDefault="005C5126" w:rsidP="009F416E">
      <w:pPr>
        <w:pStyle w:val="ListParagraph"/>
        <w:widowControl w:val="0"/>
        <w:numPr>
          <w:ilvl w:val="1"/>
          <w:numId w:val="6"/>
        </w:numPr>
        <w:tabs>
          <w:tab w:val="left" w:pos="567"/>
          <w:tab w:val="left" w:pos="993"/>
        </w:tabs>
        <w:autoSpaceDE w:val="0"/>
        <w:autoSpaceDN w:val="0"/>
        <w:spacing w:before="1" w:after="0" w:line="240" w:lineRule="auto"/>
        <w:ind w:left="567"/>
        <w:contextualSpacing w:val="0"/>
        <w:jc w:val="both"/>
        <w:rPr>
          <w:rFonts w:ascii="Bookman Old Style" w:hAnsi="Bookman Old Style"/>
        </w:rPr>
      </w:pPr>
      <w:r w:rsidRPr="000601D9">
        <w:rPr>
          <w:rFonts w:ascii="Bookman Old Style" w:hAnsi="Bookman Old Style"/>
          <w:lang w:val="id-ID"/>
        </w:rPr>
        <w:t>1.2.</w:t>
      </w:r>
      <w:r w:rsidRPr="000601D9">
        <w:rPr>
          <w:rFonts w:ascii="Bookman Old Style" w:hAnsi="Bookman Old Style"/>
          <w:lang w:val="id-ID"/>
        </w:rPr>
        <w:tab/>
      </w:r>
      <w:r w:rsidR="001F6856">
        <w:rPr>
          <w:rFonts w:ascii="Bookman Old Style" w:hAnsi="Bookman Old Style"/>
          <w:lang w:val="id-ID"/>
        </w:rPr>
        <w:t xml:space="preserve">Dasar </w:t>
      </w:r>
      <w:r w:rsidR="00AA47AD" w:rsidRPr="000601D9">
        <w:rPr>
          <w:rFonts w:ascii="Bookman Old Style" w:hAnsi="Bookman Old Style"/>
        </w:rPr>
        <w:t>Hukum</w:t>
      </w:r>
    </w:p>
    <w:p w:rsidR="00AA47AD" w:rsidRPr="00734DCD" w:rsidRDefault="00AA47AD" w:rsidP="009F416E">
      <w:pPr>
        <w:pStyle w:val="BodyText"/>
        <w:tabs>
          <w:tab w:val="left" w:pos="567"/>
        </w:tabs>
        <w:spacing w:before="141" w:line="360" w:lineRule="auto"/>
        <w:ind w:left="567"/>
        <w:rPr>
          <w:rFonts w:ascii="Bookman Old Style" w:hAnsi="Bookman Old Style"/>
          <w:sz w:val="22"/>
          <w:szCs w:val="22"/>
        </w:rPr>
      </w:pPr>
      <w:r w:rsidRPr="00734DCD">
        <w:rPr>
          <w:rFonts w:ascii="Bookman Old Style" w:hAnsi="Bookman Old Style"/>
          <w:sz w:val="22"/>
          <w:szCs w:val="22"/>
        </w:rPr>
        <w:t>Memuat penjelasan tentang undang-undang, peraturan pemerintah, peraturan daerah, dan ketentuan peraturan lainnya yang mengatur tentang SOTK, kewenangan OPD, serta pedoman yang dijadikan acuan dalam penyusunan perencanaan dan penganggaran OPD.</w:t>
      </w:r>
    </w:p>
    <w:p w:rsidR="00AA47AD" w:rsidRPr="000601D9" w:rsidRDefault="00134A64" w:rsidP="009F416E">
      <w:pPr>
        <w:pStyle w:val="ListParagraph"/>
        <w:widowControl w:val="0"/>
        <w:numPr>
          <w:ilvl w:val="1"/>
          <w:numId w:val="6"/>
        </w:numPr>
        <w:tabs>
          <w:tab w:val="left" w:pos="567"/>
        </w:tabs>
        <w:autoSpaceDE w:val="0"/>
        <w:autoSpaceDN w:val="0"/>
        <w:spacing w:after="0" w:line="281" w:lineRule="exact"/>
        <w:ind w:left="567"/>
        <w:contextualSpacing w:val="0"/>
        <w:jc w:val="both"/>
        <w:rPr>
          <w:rFonts w:ascii="Bookman Old Style" w:hAnsi="Bookman Old Style"/>
        </w:rPr>
      </w:pPr>
      <w:r w:rsidRPr="000601D9">
        <w:rPr>
          <w:rFonts w:ascii="Bookman Old Style" w:hAnsi="Bookman Old Style"/>
          <w:lang w:val="id-ID"/>
        </w:rPr>
        <w:t xml:space="preserve">1.3. </w:t>
      </w:r>
      <w:r w:rsidR="00AA47AD" w:rsidRPr="000601D9">
        <w:rPr>
          <w:rFonts w:ascii="Bookman Old Style" w:hAnsi="Bookman Old Style"/>
        </w:rPr>
        <w:t>Maksud dan</w:t>
      </w:r>
      <w:r w:rsidR="00AA47AD" w:rsidRPr="000601D9">
        <w:rPr>
          <w:rFonts w:ascii="Bookman Old Style" w:hAnsi="Bookman Old Style"/>
          <w:spacing w:val="-3"/>
        </w:rPr>
        <w:t xml:space="preserve"> </w:t>
      </w:r>
      <w:r w:rsidR="00AA47AD" w:rsidRPr="000601D9">
        <w:rPr>
          <w:rFonts w:ascii="Bookman Old Style" w:hAnsi="Bookman Old Style"/>
        </w:rPr>
        <w:t>Tujuan</w:t>
      </w:r>
    </w:p>
    <w:p w:rsidR="00AA47AD" w:rsidRPr="00734DCD" w:rsidRDefault="00AA47AD" w:rsidP="009F416E">
      <w:pPr>
        <w:pStyle w:val="BodyText"/>
        <w:tabs>
          <w:tab w:val="left" w:pos="567"/>
        </w:tabs>
        <w:spacing w:before="141" w:line="360" w:lineRule="auto"/>
        <w:ind w:left="567"/>
        <w:rPr>
          <w:rFonts w:ascii="Bookman Old Style" w:hAnsi="Bookman Old Style"/>
          <w:sz w:val="22"/>
          <w:szCs w:val="22"/>
        </w:rPr>
      </w:pPr>
      <w:proofErr w:type="gramStart"/>
      <w:r w:rsidRPr="00734DCD">
        <w:rPr>
          <w:rFonts w:ascii="Bookman Old Style" w:hAnsi="Bookman Old Style"/>
          <w:sz w:val="22"/>
          <w:szCs w:val="22"/>
        </w:rPr>
        <w:t>Memuat penjelasan tentang maksud dan tujuan dari penyusunan Renja OPD.</w:t>
      </w:r>
      <w:proofErr w:type="gramEnd"/>
    </w:p>
    <w:p w:rsidR="00AA47AD" w:rsidRPr="000601D9" w:rsidRDefault="00134A64" w:rsidP="009F416E">
      <w:pPr>
        <w:pStyle w:val="ListParagraph"/>
        <w:widowControl w:val="0"/>
        <w:numPr>
          <w:ilvl w:val="1"/>
          <w:numId w:val="6"/>
        </w:numPr>
        <w:tabs>
          <w:tab w:val="left" w:pos="567"/>
        </w:tabs>
        <w:autoSpaceDE w:val="0"/>
        <w:autoSpaceDN w:val="0"/>
        <w:spacing w:before="1" w:after="0" w:line="240" w:lineRule="auto"/>
        <w:ind w:left="567"/>
        <w:contextualSpacing w:val="0"/>
        <w:jc w:val="both"/>
        <w:rPr>
          <w:rFonts w:ascii="Bookman Old Style" w:hAnsi="Bookman Old Style"/>
        </w:rPr>
      </w:pPr>
      <w:r w:rsidRPr="000601D9">
        <w:rPr>
          <w:rFonts w:ascii="Bookman Old Style" w:hAnsi="Bookman Old Style"/>
          <w:lang w:val="id-ID"/>
        </w:rPr>
        <w:t xml:space="preserve">1.4. </w:t>
      </w:r>
      <w:r w:rsidR="00AA47AD" w:rsidRPr="000601D9">
        <w:rPr>
          <w:rFonts w:ascii="Bookman Old Style" w:hAnsi="Bookman Old Style"/>
        </w:rPr>
        <w:t>Sistematika</w:t>
      </w:r>
      <w:r w:rsidR="00AA47AD" w:rsidRPr="000601D9">
        <w:rPr>
          <w:rFonts w:ascii="Bookman Old Style" w:hAnsi="Bookman Old Style"/>
          <w:spacing w:val="-1"/>
        </w:rPr>
        <w:t xml:space="preserve"> </w:t>
      </w:r>
      <w:r w:rsidR="00AA47AD" w:rsidRPr="000601D9">
        <w:rPr>
          <w:rFonts w:ascii="Bookman Old Style" w:hAnsi="Bookman Old Style"/>
        </w:rPr>
        <w:t>Penulisan</w:t>
      </w:r>
    </w:p>
    <w:p w:rsidR="00AA47AD" w:rsidRPr="00734DCD" w:rsidRDefault="00AA47AD" w:rsidP="009F416E">
      <w:pPr>
        <w:pStyle w:val="BodyText"/>
        <w:tabs>
          <w:tab w:val="left" w:pos="567"/>
        </w:tabs>
        <w:spacing w:before="141" w:line="360" w:lineRule="auto"/>
        <w:ind w:left="567"/>
        <w:rPr>
          <w:rFonts w:ascii="Bookman Old Style" w:hAnsi="Bookman Old Style"/>
          <w:sz w:val="22"/>
          <w:szCs w:val="22"/>
        </w:rPr>
      </w:pPr>
      <w:proofErr w:type="gramStart"/>
      <w:r w:rsidRPr="00734DCD">
        <w:rPr>
          <w:rFonts w:ascii="Bookman Old Style" w:hAnsi="Bookman Old Style"/>
          <w:sz w:val="22"/>
          <w:szCs w:val="22"/>
        </w:rPr>
        <w:t>Menguraikan pokok bahasan dalam penulisan Renja OPD, serta susunan garis besar isi dokumen.</w:t>
      </w:r>
      <w:proofErr w:type="gramEnd"/>
    </w:p>
    <w:p w:rsidR="00AA47AD" w:rsidRPr="00734DCD" w:rsidRDefault="00AA47AD" w:rsidP="000601D9">
      <w:pPr>
        <w:pStyle w:val="Heading3"/>
        <w:spacing w:before="159"/>
        <w:ind w:left="993" w:hanging="993"/>
        <w:jc w:val="both"/>
        <w:rPr>
          <w:rFonts w:ascii="Bookman Old Style" w:hAnsi="Bookman Old Style"/>
          <w:sz w:val="22"/>
          <w:szCs w:val="22"/>
        </w:rPr>
      </w:pPr>
      <w:r w:rsidRPr="00734DCD">
        <w:rPr>
          <w:rFonts w:ascii="Bookman Old Style" w:hAnsi="Bookman Old Style"/>
          <w:b/>
          <w:sz w:val="22"/>
          <w:szCs w:val="22"/>
        </w:rPr>
        <w:lastRenderedPageBreak/>
        <w:t xml:space="preserve">BAB II. </w:t>
      </w:r>
      <w:r w:rsidR="00134A64" w:rsidRPr="00734DCD">
        <w:rPr>
          <w:rFonts w:ascii="Bookman Old Style" w:hAnsi="Bookman Old Style"/>
          <w:b/>
          <w:sz w:val="22"/>
          <w:szCs w:val="22"/>
          <w:lang w:val="id-ID"/>
        </w:rPr>
        <w:t xml:space="preserve"> </w:t>
      </w:r>
      <w:proofErr w:type="gramStart"/>
      <w:r w:rsidRPr="00734DCD">
        <w:rPr>
          <w:rFonts w:ascii="Bookman Old Style" w:hAnsi="Bookman Old Style"/>
          <w:b/>
          <w:sz w:val="22"/>
          <w:szCs w:val="22"/>
        </w:rPr>
        <w:t xml:space="preserve">Evaluasi Pelaksanaan Renja </w:t>
      </w:r>
      <w:r w:rsidR="000C78BD" w:rsidRPr="00734DCD">
        <w:rPr>
          <w:rFonts w:ascii="Bookman Old Style" w:hAnsi="Bookman Old Style"/>
          <w:b/>
          <w:sz w:val="22"/>
          <w:szCs w:val="22"/>
        </w:rPr>
        <w:t>Dinas Pemberdayaan Masyarakat dan Desa Provinsi Sumatera Barat</w:t>
      </w:r>
      <w:r w:rsidR="00AD2E26">
        <w:rPr>
          <w:rFonts w:ascii="Bookman Old Style" w:hAnsi="Bookman Old Style"/>
          <w:b/>
          <w:sz w:val="22"/>
          <w:szCs w:val="22"/>
        </w:rPr>
        <w:t xml:space="preserve"> Tahun 2018</w:t>
      </w:r>
      <w:r w:rsidRPr="00734DCD">
        <w:rPr>
          <w:rFonts w:ascii="Bookman Old Style" w:hAnsi="Bookman Old Style"/>
          <w:sz w:val="22"/>
          <w:szCs w:val="22"/>
        </w:rPr>
        <w:t>.</w:t>
      </w:r>
      <w:proofErr w:type="gramEnd"/>
    </w:p>
    <w:p w:rsidR="00AA47AD" w:rsidRPr="00734DCD" w:rsidRDefault="00AA47AD" w:rsidP="00EA02B5">
      <w:pPr>
        <w:pStyle w:val="ListParagraph"/>
        <w:widowControl w:val="0"/>
        <w:tabs>
          <w:tab w:val="left" w:pos="1996"/>
        </w:tabs>
        <w:autoSpaceDE w:val="0"/>
        <w:autoSpaceDN w:val="0"/>
        <w:spacing w:before="120" w:after="0" w:line="360" w:lineRule="auto"/>
        <w:ind w:left="993"/>
        <w:contextualSpacing w:val="0"/>
        <w:jc w:val="both"/>
        <w:rPr>
          <w:rFonts w:ascii="Bookman Old Style" w:hAnsi="Bookman Old Style"/>
        </w:rPr>
      </w:pPr>
      <w:proofErr w:type="gramStart"/>
      <w:r w:rsidRPr="00734DCD">
        <w:rPr>
          <w:rFonts w:ascii="Bookman Old Style" w:hAnsi="Bookman Old Style"/>
        </w:rPr>
        <w:t xml:space="preserve">Evaluasi Pelaksanaan Renja </w:t>
      </w:r>
      <w:r w:rsidR="000C78BD" w:rsidRPr="00734DCD">
        <w:rPr>
          <w:rFonts w:ascii="Bookman Old Style" w:hAnsi="Bookman Old Style"/>
        </w:rPr>
        <w:t>Dinas Pemberdayaan Masyarakat dan Desa Provinsi Sumatera Barat</w:t>
      </w:r>
      <w:r w:rsidRPr="00734DCD">
        <w:rPr>
          <w:rFonts w:ascii="Bookman Old Style" w:hAnsi="Bookman Old Style"/>
        </w:rPr>
        <w:t xml:space="preserve"> Tahun Lalu dan Capaian Renstra </w:t>
      </w:r>
      <w:r w:rsidR="000C78BD" w:rsidRPr="00734DCD">
        <w:rPr>
          <w:rFonts w:ascii="Bookman Old Style" w:hAnsi="Bookman Old Style"/>
        </w:rPr>
        <w:t>Dinas Pemberdayaan Masyarakat dan Desa Provinsi Sumatera Barat</w:t>
      </w:r>
      <w:r w:rsidRPr="00734DCD">
        <w:rPr>
          <w:rFonts w:ascii="Bookman Old Style" w:hAnsi="Bookman Old Style"/>
        </w:rPr>
        <w:t>.</w:t>
      </w:r>
      <w:proofErr w:type="gramEnd"/>
      <w:r w:rsidRPr="00734DCD">
        <w:rPr>
          <w:rFonts w:ascii="Bookman Old Style" w:hAnsi="Bookman Old Style"/>
        </w:rPr>
        <w:t xml:space="preserve"> Bab ini memuat kajian (review)  terhadap  hasil</w:t>
      </w:r>
      <w:r w:rsidRPr="00734DCD">
        <w:rPr>
          <w:rFonts w:ascii="Bookman Old Style" w:hAnsi="Bookman Old Style"/>
          <w:spacing w:val="6"/>
        </w:rPr>
        <w:t xml:space="preserve"> </w:t>
      </w:r>
      <w:r w:rsidRPr="00734DCD">
        <w:rPr>
          <w:rFonts w:ascii="Bookman Old Style" w:hAnsi="Bookman Old Style"/>
        </w:rPr>
        <w:t>evaluasi</w:t>
      </w:r>
      <w:r w:rsidRPr="00734DCD">
        <w:rPr>
          <w:rFonts w:ascii="Bookman Old Style" w:hAnsi="Bookman Old Style"/>
          <w:spacing w:val="6"/>
        </w:rPr>
        <w:t xml:space="preserve"> </w:t>
      </w:r>
      <w:r w:rsidRPr="00734DCD">
        <w:rPr>
          <w:rFonts w:ascii="Bookman Old Style" w:hAnsi="Bookman Old Style"/>
        </w:rPr>
        <w:t>pelakanaan</w:t>
      </w:r>
      <w:r w:rsidRPr="00734DCD">
        <w:rPr>
          <w:rFonts w:ascii="Bookman Old Style" w:hAnsi="Bookman Old Style"/>
          <w:spacing w:val="6"/>
        </w:rPr>
        <w:t xml:space="preserve"> </w:t>
      </w:r>
      <w:r w:rsidRPr="00734DCD">
        <w:rPr>
          <w:rFonts w:ascii="Bookman Old Style" w:hAnsi="Bookman Old Style"/>
        </w:rPr>
        <w:t>Renja</w:t>
      </w:r>
      <w:r w:rsidRPr="00734DCD">
        <w:rPr>
          <w:rFonts w:ascii="Bookman Old Style" w:hAnsi="Bookman Old Style"/>
          <w:spacing w:val="6"/>
        </w:rPr>
        <w:t xml:space="preserve"> </w:t>
      </w:r>
      <w:r w:rsidR="000C78BD" w:rsidRPr="00734DCD">
        <w:rPr>
          <w:rFonts w:ascii="Bookman Old Style" w:hAnsi="Bookman Old Style"/>
        </w:rPr>
        <w:t>Dinas Pemberdayaan Masyarakat dan Desa Provinsi Sumatera Barat</w:t>
      </w:r>
      <w:r w:rsidRPr="00734DCD">
        <w:rPr>
          <w:rFonts w:ascii="Bookman Old Style" w:hAnsi="Bookman Old Style"/>
        </w:rPr>
        <w:t xml:space="preserve"> tahun </w:t>
      </w:r>
      <w:r w:rsidR="001940FC">
        <w:rPr>
          <w:rFonts w:ascii="Bookman Old Style" w:hAnsi="Bookman Old Style"/>
        </w:rPr>
        <w:t>2022</w:t>
      </w:r>
      <w:r w:rsidRPr="00734DCD">
        <w:rPr>
          <w:rFonts w:ascii="Bookman Old Style" w:hAnsi="Bookman Old Style"/>
        </w:rPr>
        <w:t xml:space="preserve"> dikaitkan dengan pencapaian target Renstra </w:t>
      </w:r>
      <w:r w:rsidR="000C78BD" w:rsidRPr="00734DCD">
        <w:rPr>
          <w:rFonts w:ascii="Bookman Old Style" w:hAnsi="Bookman Old Style"/>
        </w:rPr>
        <w:t>Dinas Pemberdayaan Masyarakat dan Desa Provinsi Sumatera Barat</w:t>
      </w:r>
      <w:r w:rsidRPr="00734DCD">
        <w:rPr>
          <w:rFonts w:ascii="Bookman Old Style" w:hAnsi="Bookman Old Style"/>
        </w:rPr>
        <w:t xml:space="preserve"> berdasarkan realisasi program dan kegiatan pelaksanaan Renja </w:t>
      </w:r>
      <w:r w:rsidR="000C78BD" w:rsidRPr="00734DCD">
        <w:rPr>
          <w:rFonts w:ascii="Bookman Old Style" w:hAnsi="Bookman Old Style"/>
        </w:rPr>
        <w:t>Dinas Pemberdayaan Masyarakat dan Desa Provinsi Sumatera Barat</w:t>
      </w:r>
      <w:r w:rsidRPr="00734DCD">
        <w:rPr>
          <w:rFonts w:ascii="Bookman Old Style" w:hAnsi="Bookman Old Style"/>
        </w:rPr>
        <w:t xml:space="preserve"> tahun </w:t>
      </w:r>
      <w:r w:rsidR="001940FC">
        <w:rPr>
          <w:rFonts w:ascii="Bookman Old Style" w:hAnsi="Bookman Old Style"/>
        </w:rPr>
        <w:t>2022</w:t>
      </w:r>
      <w:r w:rsidRPr="00734DCD">
        <w:rPr>
          <w:rFonts w:ascii="Bookman Old Style" w:hAnsi="Bookman Old Style"/>
        </w:rPr>
        <w:t>.</w:t>
      </w:r>
    </w:p>
    <w:p w:rsidR="00134A64" w:rsidRPr="000601D9" w:rsidRDefault="00134A64" w:rsidP="009F416E">
      <w:pPr>
        <w:pStyle w:val="BodyText"/>
        <w:spacing w:before="120" w:line="360" w:lineRule="auto"/>
        <w:ind w:left="1418" w:hanging="425"/>
        <w:rPr>
          <w:rFonts w:ascii="Bookman Old Style" w:hAnsi="Bookman Old Style"/>
          <w:sz w:val="22"/>
          <w:szCs w:val="22"/>
          <w:lang w:val="id-ID"/>
        </w:rPr>
      </w:pPr>
      <w:r w:rsidRPr="000601D9">
        <w:rPr>
          <w:rFonts w:ascii="Bookman Old Style" w:hAnsi="Bookman Old Style"/>
          <w:sz w:val="22"/>
          <w:szCs w:val="22"/>
          <w:lang w:val="id-ID"/>
        </w:rPr>
        <w:t>2.1.</w:t>
      </w:r>
      <w:r w:rsidR="00AA47AD" w:rsidRPr="000601D9">
        <w:rPr>
          <w:rFonts w:ascii="Bookman Old Style" w:hAnsi="Bookman Old Style"/>
          <w:sz w:val="22"/>
          <w:szCs w:val="22"/>
        </w:rPr>
        <w:t xml:space="preserve">Review hasil evaluasi pelaksanaan Renja </w:t>
      </w:r>
      <w:r w:rsidR="000C78BD" w:rsidRPr="000601D9">
        <w:rPr>
          <w:rFonts w:ascii="Bookman Old Style" w:hAnsi="Bookman Old Style"/>
          <w:sz w:val="22"/>
          <w:szCs w:val="22"/>
        </w:rPr>
        <w:t>Dinas Pemberdayaan Masyarakat dan Desa Provinsi Sumatera Barat</w:t>
      </w:r>
      <w:r w:rsidR="00AA47AD" w:rsidRPr="000601D9">
        <w:rPr>
          <w:rFonts w:ascii="Bookman Old Style" w:hAnsi="Bookman Old Style"/>
          <w:sz w:val="22"/>
          <w:szCs w:val="22"/>
        </w:rPr>
        <w:t xml:space="preserve"> tahun lalu, dan realisasi Renstra </w:t>
      </w:r>
      <w:r w:rsidR="000C78BD" w:rsidRPr="000601D9">
        <w:rPr>
          <w:rFonts w:ascii="Bookman Old Style" w:hAnsi="Bookman Old Style"/>
          <w:sz w:val="22"/>
          <w:szCs w:val="22"/>
        </w:rPr>
        <w:t>Dinas Pemberdayaan Masyarakat dan Desa Provinsi Sumatera Barat</w:t>
      </w:r>
      <w:r w:rsidR="00AA47AD" w:rsidRPr="000601D9">
        <w:rPr>
          <w:rFonts w:ascii="Bookman Old Style" w:hAnsi="Bookman Old Style"/>
          <w:sz w:val="22"/>
          <w:szCs w:val="22"/>
        </w:rPr>
        <w:t xml:space="preserve"> </w:t>
      </w:r>
    </w:p>
    <w:p w:rsidR="00AA47AD" w:rsidRPr="00734DCD" w:rsidRDefault="00134A64" w:rsidP="009F416E">
      <w:pPr>
        <w:pStyle w:val="BodyText"/>
        <w:spacing w:line="360" w:lineRule="auto"/>
        <w:ind w:left="1418"/>
        <w:rPr>
          <w:rFonts w:ascii="Bookman Old Style" w:hAnsi="Bookman Old Style"/>
          <w:sz w:val="22"/>
          <w:szCs w:val="22"/>
        </w:rPr>
      </w:pPr>
      <w:r w:rsidRPr="00734DCD">
        <w:rPr>
          <w:rFonts w:ascii="Bookman Old Style" w:hAnsi="Bookman Old Style"/>
          <w:sz w:val="22"/>
          <w:szCs w:val="22"/>
          <w:lang w:val="id-ID"/>
        </w:rPr>
        <w:t>M</w:t>
      </w:r>
      <w:r w:rsidR="00AA47AD" w:rsidRPr="00734DCD">
        <w:rPr>
          <w:rFonts w:ascii="Bookman Old Style" w:hAnsi="Bookman Old Style"/>
          <w:sz w:val="22"/>
          <w:szCs w:val="22"/>
        </w:rPr>
        <w:t xml:space="preserve">engacu pada hasil laporan kinerja tahunan </w:t>
      </w:r>
      <w:r w:rsidR="000C78BD" w:rsidRPr="00734DCD">
        <w:rPr>
          <w:rFonts w:ascii="Bookman Old Style" w:hAnsi="Bookman Old Style"/>
          <w:sz w:val="22"/>
          <w:szCs w:val="22"/>
        </w:rPr>
        <w:t>Dinas Pemberdayaan Masyarakat dan Desa Provinsi Sumatera Barat</w:t>
      </w:r>
      <w:r w:rsidR="00AA47AD" w:rsidRPr="00734DCD">
        <w:rPr>
          <w:rFonts w:ascii="Bookman Old Style" w:hAnsi="Bookman Old Style"/>
          <w:sz w:val="22"/>
          <w:szCs w:val="22"/>
        </w:rPr>
        <w:t>.</w:t>
      </w:r>
    </w:p>
    <w:p w:rsidR="00AA47AD" w:rsidRPr="00734DCD" w:rsidRDefault="00AA47AD" w:rsidP="009F416E">
      <w:pPr>
        <w:pStyle w:val="BodyText"/>
        <w:spacing w:line="360" w:lineRule="auto"/>
        <w:ind w:left="1418"/>
        <w:rPr>
          <w:rFonts w:ascii="Bookman Old Style" w:hAnsi="Bookman Old Style"/>
          <w:sz w:val="22"/>
          <w:szCs w:val="22"/>
        </w:rPr>
      </w:pPr>
      <w:r w:rsidRPr="00734DCD">
        <w:rPr>
          <w:rFonts w:ascii="Bookman Old Style" w:hAnsi="Bookman Old Style"/>
          <w:sz w:val="22"/>
          <w:szCs w:val="22"/>
        </w:rPr>
        <w:t>Pokok-pokok materi yang disaj</w:t>
      </w:r>
      <w:r w:rsidR="009F416E">
        <w:rPr>
          <w:rFonts w:ascii="Bookman Old Style" w:hAnsi="Bookman Old Style"/>
          <w:sz w:val="22"/>
          <w:szCs w:val="22"/>
        </w:rPr>
        <w:t xml:space="preserve">ikan dalam </w:t>
      </w:r>
      <w:proofErr w:type="gramStart"/>
      <w:r w:rsidR="009F416E">
        <w:rPr>
          <w:rFonts w:ascii="Bookman Old Style" w:hAnsi="Bookman Old Style"/>
          <w:sz w:val="22"/>
          <w:szCs w:val="22"/>
        </w:rPr>
        <w:t>bab</w:t>
      </w:r>
      <w:proofErr w:type="gramEnd"/>
      <w:r w:rsidR="009F416E">
        <w:rPr>
          <w:rFonts w:ascii="Bookman Old Style" w:hAnsi="Bookman Old Style"/>
          <w:sz w:val="22"/>
          <w:szCs w:val="22"/>
        </w:rPr>
        <w:t xml:space="preserve"> ini, antara lain</w:t>
      </w:r>
      <w:r w:rsidRPr="00734DCD">
        <w:rPr>
          <w:rFonts w:ascii="Bookman Old Style" w:hAnsi="Bookman Old Style"/>
          <w:sz w:val="22"/>
          <w:szCs w:val="22"/>
        </w:rPr>
        <w:t>:</w:t>
      </w:r>
    </w:p>
    <w:p w:rsidR="00D758C1" w:rsidRPr="00734DCD" w:rsidRDefault="00AA47AD" w:rsidP="009F416E">
      <w:pPr>
        <w:pStyle w:val="ListParagraph"/>
        <w:widowControl w:val="0"/>
        <w:numPr>
          <w:ilvl w:val="2"/>
          <w:numId w:val="5"/>
        </w:numPr>
        <w:autoSpaceDE w:val="0"/>
        <w:autoSpaceDN w:val="0"/>
        <w:spacing w:after="0" w:line="360" w:lineRule="auto"/>
        <w:ind w:left="1701" w:hanging="283"/>
        <w:contextualSpacing w:val="0"/>
        <w:jc w:val="both"/>
        <w:rPr>
          <w:rFonts w:ascii="Bookman Old Style" w:hAnsi="Bookman Old Style"/>
        </w:rPr>
      </w:pPr>
      <w:r w:rsidRPr="00734DCD">
        <w:rPr>
          <w:rFonts w:ascii="Bookman Old Style" w:hAnsi="Bookman Old Style"/>
        </w:rPr>
        <w:t xml:space="preserve">Realisasi </w:t>
      </w:r>
      <w:r w:rsidR="00D758C1" w:rsidRPr="00734DCD">
        <w:rPr>
          <w:rFonts w:ascii="Bookman Old Style" w:hAnsi="Bookman Old Style"/>
          <w:lang w:val="id-ID"/>
        </w:rPr>
        <w:t>Program dan Kegiatan</w:t>
      </w:r>
      <w:r w:rsidRPr="00734DCD">
        <w:rPr>
          <w:rFonts w:ascii="Bookman Old Style" w:hAnsi="Bookman Old Style"/>
        </w:rPr>
        <w:t xml:space="preserve"> </w:t>
      </w:r>
    </w:p>
    <w:p w:rsidR="00D758C1" w:rsidRPr="00734DCD" w:rsidRDefault="00D758C1" w:rsidP="009F416E">
      <w:pPr>
        <w:pStyle w:val="ListParagraph"/>
        <w:widowControl w:val="0"/>
        <w:numPr>
          <w:ilvl w:val="2"/>
          <w:numId w:val="5"/>
        </w:numPr>
        <w:autoSpaceDE w:val="0"/>
        <w:autoSpaceDN w:val="0"/>
        <w:spacing w:after="0" w:line="360" w:lineRule="auto"/>
        <w:ind w:left="1701" w:hanging="283"/>
        <w:contextualSpacing w:val="0"/>
        <w:jc w:val="both"/>
        <w:rPr>
          <w:rFonts w:ascii="Bookman Old Style" w:hAnsi="Bookman Old Style"/>
        </w:rPr>
      </w:pPr>
      <w:r w:rsidRPr="00734DCD">
        <w:rPr>
          <w:rFonts w:ascii="Bookman Old Style" w:hAnsi="Bookman Old Style"/>
        </w:rPr>
        <w:t>Realisasi Program/Kegiatan yang tidak memenuhi target kinerja</w:t>
      </w:r>
      <w:r w:rsidRPr="00734DCD">
        <w:rPr>
          <w:rFonts w:ascii="Bookman Old Style" w:hAnsi="Bookman Old Style"/>
          <w:lang w:val="id-ID"/>
        </w:rPr>
        <w:t xml:space="preserve"> Keuangan </w:t>
      </w:r>
      <w:r w:rsidRPr="00734DCD">
        <w:rPr>
          <w:rFonts w:ascii="Bookman Old Style" w:hAnsi="Bookman Old Style"/>
        </w:rPr>
        <w:t xml:space="preserve"> hasil/keluaran yang</w:t>
      </w:r>
      <w:r w:rsidRPr="00734DCD">
        <w:rPr>
          <w:rFonts w:ascii="Bookman Old Style" w:hAnsi="Bookman Old Style"/>
          <w:spacing w:val="-2"/>
        </w:rPr>
        <w:t xml:space="preserve"> </w:t>
      </w:r>
      <w:r w:rsidRPr="00734DCD">
        <w:rPr>
          <w:rFonts w:ascii="Bookman Old Style" w:hAnsi="Bookman Old Style"/>
        </w:rPr>
        <w:t>direncanakan</w:t>
      </w:r>
      <w:r w:rsidRPr="00734DCD">
        <w:rPr>
          <w:rFonts w:ascii="Bookman Old Style" w:hAnsi="Bookman Old Style"/>
          <w:lang w:val="id-ID"/>
        </w:rPr>
        <w:t xml:space="preserve"> dan Faktor Penyebabnya</w:t>
      </w:r>
    </w:p>
    <w:p w:rsidR="00AA47AD" w:rsidRPr="00734DCD" w:rsidRDefault="00AA47AD" w:rsidP="009F416E">
      <w:pPr>
        <w:pStyle w:val="ListParagraph"/>
        <w:widowControl w:val="0"/>
        <w:numPr>
          <w:ilvl w:val="2"/>
          <w:numId w:val="5"/>
        </w:numPr>
        <w:autoSpaceDE w:val="0"/>
        <w:autoSpaceDN w:val="0"/>
        <w:spacing w:after="0" w:line="360" w:lineRule="auto"/>
        <w:ind w:left="1701" w:hanging="283"/>
        <w:contextualSpacing w:val="0"/>
        <w:jc w:val="both"/>
        <w:rPr>
          <w:rFonts w:ascii="Bookman Old Style" w:hAnsi="Bookman Old Style"/>
        </w:rPr>
      </w:pPr>
      <w:r w:rsidRPr="00734DCD">
        <w:rPr>
          <w:rFonts w:ascii="Bookman Old Style" w:hAnsi="Bookman Old Style"/>
        </w:rPr>
        <w:t>Implikasi yang timbul terhadap target capaian program Renstra</w:t>
      </w:r>
      <w:r w:rsidR="00D12846" w:rsidRPr="00734DCD">
        <w:rPr>
          <w:rFonts w:ascii="Bookman Old Style" w:hAnsi="Bookman Old Style"/>
          <w:lang w:val="id-ID"/>
        </w:rPr>
        <w:t xml:space="preserve"> dan Renja</w:t>
      </w:r>
      <w:r w:rsidRPr="00734DCD">
        <w:rPr>
          <w:rFonts w:ascii="Bookman Old Style" w:hAnsi="Bookman Old Style"/>
        </w:rPr>
        <w:t xml:space="preserve"> OPD</w:t>
      </w:r>
      <w:r w:rsidR="00D12846" w:rsidRPr="00734DCD">
        <w:rPr>
          <w:rFonts w:ascii="Bookman Old Style" w:hAnsi="Bookman Old Style"/>
          <w:lang w:val="id-ID"/>
        </w:rPr>
        <w:t xml:space="preserve"> pada tahun berjalan</w:t>
      </w:r>
      <w:r w:rsidRPr="00734DCD">
        <w:rPr>
          <w:rFonts w:ascii="Bookman Old Style" w:hAnsi="Bookman Old Style"/>
        </w:rPr>
        <w:t>;</w:t>
      </w:r>
      <w:r w:rsidRPr="00734DCD">
        <w:rPr>
          <w:rFonts w:ascii="Bookman Old Style" w:hAnsi="Bookman Old Style"/>
          <w:spacing w:val="-2"/>
        </w:rPr>
        <w:t xml:space="preserve"> </w:t>
      </w:r>
      <w:r w:rsidRPr="00734DCD">
        <w:rPr>
          <w:rFonts w:ascii="Bookman Old Style" w:hAnsi="Bookman Old Style"/>
        </w:rPr>
        <w:t>dan</w:t>
      </w:r>
    </w:p>
    <w:p w:rsidR="00AA47AD" w:rsidRPr="009F416E" w:rsidRDefault="00AA47AD" w:rsidP="009F416E">
      <w:pPr>
        <w:pStyle w:val="ListParagraph"/>
        <w:widowControl w:val="0"/>
        <w:numPr>
          <w:ilvl w:val="2"/>
          <w:numId w:val="5"/>
        </w:numPr>
        <w:autoSpaceDE w:val="0"/>
        <w:autoSpaceDN w:val="0"/>
        <w:spacing w:after="0" w:line="360" w:lineRule="auto"/>
        <w:ind w:left="1701" w:hanging="283"/>
        <w:contextualSpacing w:val="0"/>
        <w:jc w:val="both"/>
        <w:rPr>
          <w:rFonts w:ascii="Bookman Old Style" w:hAnsi="Bookman Old Style"/>
        </w:rPr>
      </w:pPr>
      <w:r w:rsidRPr="00734DCD">
        <w:rPr>
          <w:rFonts w:ascii="Bookman Old Style" w:hAnsi="Bookman Old Style"/>
        </w:rPr>
        <w:t>Kebijakan/tindakan perencanaan dan penganggaran yang perlu diambil untuk mengatasi faktor-faktor penyebab tersebut.</w:t>
      </w:r>
    </w:p>
    <w:p w:rsidR="009F416E" w:rsidRDefault="009F416E" w:rsidP="009F416E">
      <w:pPr>
        <w:widowControl w:val="0"/>
        <w:autoSpaceDE w:val="0"/>
        <w:autoSpaceDN w:val="0"/>
        <w:spacing w:line="360" w:lineRule="auto"/>
        <w:jc w:val="both"/>
        <w:rPr>
          <w:rFonts w:ascii="Bookman Old Style" w:hAnsi="Bookman Old Style"/>
          <w:lang w:val="id-ID"/>
        </w:rPr>
      </w:pPr>
    </w:p>
    <w:p w:rsidR="009F416E" w:rsidRDefault="009F416E" w:rsidP="009F416E">
      <w:pPr>
        <w:widowControl w:val="0"/>
        <w:autoSpaceDE w:val="0"/>
        <w:autoSpaceDN w:val="0"/>
        <w:spacing w:line="360" w:lineRule="auto"/>
        <w:jc w:val="both"/>
        <w:rPr>
          <w:rFonts w:ascii="Bookman Old Style" w:hAnsi="Bookman Old Style"/>
          <w:lang w:val="id-ID"/>
        </w:rPr>
      </w:pPr>
    </w:p>
    <w:p w:rsidR="009F416E" w:rsidRDefault="009F416E" w:rsidP="009F416E">
      <w:pPr>
        <w:widowControl w:val="0"/>
        <w:autoSpaceDE w:val="0"/>
        <w:autoSpaceDN w:val="0"/>
        <w:spacing w:line="360" w:lineRule="auto"/>
        <w:jc w:val="both"/>
        <w:rPr>
          <w:rFonts w:ascii="Bookman Old Style" w:hAnsi="Bookman Old Style"/>
          <w:lang w:val="id-ID"/>
        </w:rPr>
      </w:pPr>
    </w:p>
    <w:p w:rsidR="009F416E" w:rsidRPr="009F416E" w:rsidRDefault="009F416E" w:rsidP="009F416E">
      <w:pPr>
        <w:widowControl w:val="0"/>
        <w:autoSpaceDE w:val="0"/>
        <w:autoSpaceDN w:val="0"/>
        <w:spacing w:line="360" w:lineRule="auto"/>
        <w:jc w:val="both"/>
        <w:rPr>
          <w:rFonts w:ascii="Bookman Old Style" w:hAnsi="Bookman Old Style"/>
          <w:lang w:val="id-ID"/>
        </w:rPr>
      </w:pPr>
    </w:p>
    <w:p w:rsidR="00AA47AD" w:rsidRPr="00734DCD" w:rsidRDefault="00134A64" w:rsidP="009F416E">
      <w:pPr>
        <w:pStyle w:val="ListParagraph"/>
        <w:widowControl w:val="0"/>
        <w:numPr>
          <w:ilvl w:val="1"/>
          <w:numId w:val="5"/>
        </w:numPr>
        <w:tabs>
          <w:tab w:val="clear" w:pos="360"/>
          <w:tab w:val="num" w:pos="284"/>
          <w:tab w:val="left" w:pos="851"/>
        </w:tabs>
        <w:autoSpaceDE w:val="0"/>
        <w:autoSpaceDN w:val="0"/>
        <w:spacing w:before="119" w:after="0" w:line="240" w:lineRule="auto"/>
        <w:ind w:left="851"/>
        <w:contextualSpacing w:val="0"/>
        <w:jc w:val="both"/>
        <w:rPr>
          <w:rFonts w:ascii="Bookman Old Style" w:hAnsi="Bookman Old Style"/>
          <w:b/>
        </w:rPr>
      </w:pPr>
      <w:r w:rsidRPr="00734DCD">
        <w:rPr>
          <w:rFonts w:ascii="Bookman Old Style" w:hAnsi="Bookman Old Style"/>
          <w:b/>
          <w:lang w:val="id-ID"/>
        </w:rPr>
        <w:lastRenderedPageBreak/>
        <w:t xml:space="preserve">2.2. </w:t>
      </w:r>
      <w:r w:rsidR="00AA47AD" w:rsidRPr="00734DCD">
        <w:rPr>
          <w:rFonts w:ascii="Bookman Old Style" w:hAnsi="Bookman Old Style"/>
          <w:b/>
        </w:rPr>
        <w:t>Analisis Kinerja Pelayanan</w:t>
      </w:r>
      <w:r w:rsidR="00AA47AD" w:rsidRPr="00734DCD">
        <w:rPr>
          <w:rFonts w:ascii="Bookman Old Style" w:hAnsi="Bookman Old Style"/>
          <w:b/>
          <w:spacing w:val="-1"/>
        </w:rPr>
        <w:t xml:space="preserve"> </w:t>
      </w:r>
      <w:r w:rsidR="00AA47AD" w:rsidRPr="00734DCD">
        <w:rPr>
          <w:rFonts w:ascii="Bookman Old Style" w:hAnsi="Bookman Old Style"/>
          <w:b/>
        </w:rPr>
        <w:t>OPD.</w:t>
      </w:r>
    </w:p>
    <w:p w:rsidR="00134A64" w:rsidRPr="00734DCD" w:rsidRDefault="00AA47AD" w:rsidP="009F416E">
      <w:pPr>
        <w:pStyle w:val="BodyText"/>
        <w:spacing w:before="141" w:line="360" w:lineRule="auto"/>
        <w:ind w:left="1418"/>
        <w:rPr>
          <w:rFonts w:ascii="Bookman Old Style" w:hAnsi="Bookman Old Style"/>
          <w:sz w:val="22"/>
          <w:szCs w:val="22"/>
          <w:lang w:val="id-ID"/>
        </w:rPr>
      </w:pPr>
      <w:proofErr w:type="gramStart"/>
      <w:r w:rsidRPr="00734DCD">
        <w:rPr>
          <w:rFonts w:ascii="Bookman Old Style" w:hAnsi="Bookman Old Style"/>
          <w:sz w:val="22"/>
          <w:szCs w:val="22"/>
        </w:rPr>
        <w:t xml:space="preserve">Berisikan kajian terhadap capaian kinerja pelayanan </w:t>
      </w:r>
      <w:r w:rsidR="000C78BD" w:rsidRPr="00734DCD">
        <w:rPr>
          <w:rFonts w:ascii="Bookman Old Style" w:hAnsi="Bookman Old Style"/>
          <w:sz w:val="22"/>
          <w:szCs w:val="22"/>
        </w:rPr>
        <w:t>Dinas Pemberdayaan Masyarakat dan Desa Provinsi Sumatera Barat</w:t>
      </w:r>
      <w:r w:rsidRPr="00734DCD">
        <w:rPr>
          <w:rFonts w:ascii="Bookman Old Style" w:hAnsi="Bookman Old Style"/>
          <w:sz w:val="22"/>
          <w:szCs w:val="22"/>
        </w:rPr>
        <w:t>.</w:t>
      </w:r>
      <w:proofErr w:type="gramEnd"/>
    </w:p>
    <w:p w:rsidR="00AA47AD" w:rsidRPr="00734DCD" w:rsidRDefault="000601D9" w:rsidP="009F416E">
      <w:pPr>
        <w:pStyle w:val="BodyText"/>
        <w:spacing w:before="141" w:line="360" w:lineRule="auto"/>
        <w:ind w:left="1418" w:hanging="567"/>
        <w:rPr>
          <w:rFonts w:ascii="Bookman Old Style" w:hAnsi="Bookman Old Style"/>
          <w:b/>
          <w:sz w:val="22"/>
          <w:szCs w:val="22"/>
        </w:rPr>
      </w:pPr>
      <w:r>
        <w:rPr>
          <w:rFonts w:ascii="Bookman Old Style" w:hAnsi="Bookman Old Style"/>
          <w:b/>
          <w:sz w:val="22"/>
          <w:szCs w:val="22"/>
          <w:lang w:val="id-ID"/>
        </w:rPr>
        <w:t>2.3.</w:t>
      </w:r>
      <w:r>
        <w:rPr>
          <w:rFonts w:ascii="Bookman Old Style" w:hAnsi="Bookman Old Style"/>
          <w:b/>
          <w:sz w:val="22"/>
          <w:szCs w:val="22"/>
          <w:lang w:val="id-ID"/>
        </w:rPr>
        <w:tab/>
      </w:r>
      <w:proofErr w:type="gramStart"/>
      <w:r w:rsidR="00AA47AD" w:rsidRPr="00734DCD">
        <w:rPr>
          <w:rFonts w:ascii="Bookman Old Style" w:hAnsi="Bookman Old Style"/>
          <w:b/>
          <w:sz w:val="22"/>
          <w:szCs w:val="22"/>
        </w:rPr>
        <w:t xml:space="preserve">Isu-isu Penting Penyelenggaraan Tugas dan Fungsi </w:t>
      </w:r>
      <w:r w:rsidR="000C78BD" w:rsidRPr="00734DCD">
        <w:rPr>
          <w:rFonts w:ascii="Bookman Old Style" w:hAnsi="Bookman Old Style"/>
          <w:b/>
          <w:sz w:val="22"/>
          <w:szCs w:val="22"/>
        </w:rPr>
        <w:t>Dinas Pemberdayaan Masyarakat dan Desa Provinsi Sumatera Barat</w:t>
      </w:r>
      <w:r w:rsidR="00AA47AD" w:rsidRPr="00734DCD">
        <w:rPr>
          <w:rFonts w:ascii="Bookman Old Style" w:hAnsi="Bookman Old Style"/>
          <w:b/>
          <w:sz w:val="22"/>
          <w:szCs w:val="22"/>
        </w:rPr>
        <w:t>.</w:t>
      </w:r>
      <w:proofErr w:type="gramEnd"/>
    </w:p>
    <w:p w:rsidR="00AA47AD" w:rsidRPr="00734DCD" w:rsidRDefault="00AA47AD" w:rsidP="00EA02B5">
      <w:pPr>
        <w:pStyle w:val="Heading3"/>
        <w:spacing w:before="160"/>
        <w:ind w:left="1134" w:hanging="1134"/>
        <w:jc w:val="both"/>
        <w:rPr>
          <w:rFonts w:ascii="Bookman Old Style" w:hAnsi="Bookman Old Style"/>
          <w:b/>
          <w:sz w:val="24"/>
        </w:rPr>
      </w:pPr>
      <w:r w:rsidRPr="00734DCD">
        <w:rPr>
          <w:rFonts w:ascii="Bookman Old Style" w:hAnsi="Bookman Old Style"/>
          <w:b/>
          <w:sz w:val="24"/>
        </w:rPr>
        <w:t>BAB III.</w:t>
      </w:r>
      <w:r w:rsidR="000601D9">
        <w:rPr>
          <w:rFonts w:ascii="Bookman Old Style" w:hAnsi="Bookman Old Style"/>
          <w:b/>
          <w:sz w:val="24"/>
          <w:lang w:val="id-ID"/>
        </w:rPr>
        <w:tab/>
      </w:r>
      <w:proofErr w:type="gramStart"/>
      <w:r w:rsidRPr="00734DCD">
        <w:rPr>
          <w:rFonts w:ascii="Bookman Old Style" w:hAnsi="Bookman Old Style"/>
          <w:b/>
          <w:sz w:val="24"/>
        </w:rPr>
        <w:t xml:space="preserve">Evaluasi Pelaksanaan Renja Dinas </w:t>
      </w:r>
      <w:r w:rsidR="00134A64" w:rsidRPr="00734DCD">
        <w:rPr>
          <w:rFonts w:ascii="Bookman Old Style" w:hAnsi="Bookman Old Style"/>
          <w:b/>
          <w:sz w:val="24"/>
          <w:lang w:val="id-ID"/>
        </w:rPr>
        <w:t xml:space="preserve">Pemberdayaan Masyarakat dan Desa </w:t>
      </w:r>
      <w:r w:rsidRPr="00734DCD">
        <w:rPr>
          <w:rFonts w:ascii="Bookman Old Style" w:hAnsi="Bookman Old Style"/>
          <w:b/>
          <w:sz w:val="24"/>
        </w:rPr>
        <w:t>Provinsi Sumatera Barat Tahun 2018.</w:t>
      </w:r>
      <w:proofErr w:type="gramEnd"/>
    </w:p>
    <w:p w:rsidR="00AA47AD" w:rsidRPr="00734DCD" w:rsidRDefault="00A02358" w:rsidP="009F416E">
      <w:pPr>
        <w:spacing w:before="139"/>
        <w:ind w:left="1134" w:hanging="13"/>
        <w:rPr>
          <w:rFonts w:ascii="Bookman Old Style" w:hAnsi="Bookman Old Style"/>
          <w:b/>
          <w:lang w:val="id-ID"/>
        </w:rPr>
      </w:pPr>
      <w:r w:rsidRPr="00734DCD">
        <w:rPr>
          <w:rFonts w:ascii="Bookman Old Style" w:hAnsi="Bookman Old Style"/>
          <w:b/>
          <w:lang w:val="id-ID"/>
        </w:rPr>
        <w:t xml:space="preserve">3.1. </w:t>
      </w:r>
      <w:r w:rsidR="00E36A07" w:rsidRPr="00734DCD">
        <w:rPr>
          <w:rFonts w:ascii="Bookman Old Style" w:hAnsi="Bookman Old Style"/>
          <w:b/>
          <w:lang w:val="id-ID"/>
        </w:rPr>
        <w:t>Kebijakan Daerah</w:t>
      </w:r>
    </w:p>
    <w:p w:rsidR="00AA47AD" w:rsidRPr="00734DCD" w:rsidRDefault="00AA47AD" w:rsidP="009F416E">
      <w:pPr>
        <w:pStyle w:val="BodyText"/>
        <w:spacing w:before="141" w:line="360" w:lineRule="auto"/>
        <w:ind w:left="1701" w:hanging="13"/>
        <w:rPr>
          <w:rFonts w:ascii="Bookman Old Style" w:hAnsi="Bookman Old Style"/>
        </w:rPr>
      </w:pPr>
      <w:proofErr w:type="gramStart"/>
      <w:r w:rsidRPr="00734DCD">
        <w:rPr>
          <w:rFonts w:ascii="Bookman Old Style" w:hAnsi="Bookman Old Style"/>
        </w:rPr>
        <w:t xml:space="preserve">Telaahan terhadap kebijakan </w:t>
      </w:r>
      <w:r w:rsidR="00E36A07" w:rsidRPr="00734DCD">
        <w:rPr>
          <w:rFonts w:ascii="Bookman Old Style" w:hAnsi="Bookman Old Style"/>
          <w:lang w:val="id-ID"/>
        </w:rPr>
        <w:t>daerah</w:t>
      </w:r>
      <w:r w:rsidRPr="00734DCD">
        <w:rPr>
          <w:rFonts w:ascii="Bookman Old Style" w:hAnsi="Bookman Old Style"/>
        </w:rPr>
        <w:t xml:space="preserve"> dan sebagaimana dimaksud, yaitu penelahaan yang menyangkut arah kebijakan dan prioritas pembangunan </w:t>
      </w:r>
      <w:r w:rsidR="00E36A07" w:rsidRPr="00734DCD">
        <w:rPr>
          <w:rFonts w:ascii="Bookman Old Style" w:hAnsi="Bookman Old Style"/>
          <w:lang w:val="id-ID"/>
        </w:rPr>
        <w:t>daerah</w:t>
      </w:r>
      <w:r w:rsidRPr="00734DCD">
        <w:rPr>
          <w:rFonts w:ascii="Bookman Old Style" w:hAnsi="Bookman Old Style"/>
        </w:rPr>
        <w:t xml:space="preserve"> dan yang terkait dengan tugas pokok dan fungsi OPD.</w:t>
      </w:r>
      <w:proofErr w:type="gramEnd"/>
    </w:p>
    <w:p w:rsidR="00AA47AD" w:rsidRPr="00734DCD" w:rsidRDefault="00A02358" w:rsidP="009F416E">
      <w:pPr>
        <w:pStyle w:val="ListParagraph"/>
        <w:widowControl w:val="0"/>
        <w:numPr>
          <w:ilvl w:val="1"/>
          <w:numId w:val="4"/>
        </w:numPr>
        <w:tabs>
          <w:tab w:val="clear" w:pos="360"/>
          <w:tab w:val="left" w:pos="1983"/>
          <w:tab w:val="left" w:pos="1984"/>
        </w:tabs>
        <w:autoSpaceDE w:val="0"/>
        <w:autoSpaceDN w:val="0"/>
        <w:spacing w:before="121" w:after="0" w:line="240" w:lineRule="auto"/>
        <w:ind w:left="1134" w:hanging="13"/>
        <w:contextualSpacing w:val="0"/>
        <w:rPr>
          <w:rFonts w:ascii="Bookman Old Style" w:hAnsi="Bookman Old Style"/>
          <w:b/>
          <w:sz w:val="24"/>
        </w:rPr>
      </w:pPr>
      <w:r w:rsidRPr="00734DCD">
        <w:rPr>
          <w:rFonts w:ascii="Bookman Old Style" w:hAnsi="Bookman Old Style"/>
          <w:b/>
          <w:sz w:val="24"/>
          <w:lang w:val="id-ID"/>
        </w:rPr>
        <w:t xml:space="preserve">3.2. </w:t>
      </w:r>
      <w:r w:rsidR="00AA47AD" w:rsidRPr="00734DCD">
        <w:rPr>
          <w:rFonts w:ascii="Bookman Old Style" w:hAnsi="Bookman Old Style"/>
          <w:b/>
          <w:sz w:val="24"/>
        </w:rPr>
        <w:t>Tujuan dan</w:t>
      </w:r>
      <w:r w:rsidR="00AA47AD" w:rsidRPr="00734DCD">
        <w:rPr>
          <w:rFonts w:ascii="Bookman Old Style" w:hAnsi="Bookman Old Style"/>
          <w:b/>
          <w:spacing w:val="-3"/>
          <w:sz w:val="24"/>
        </w:rPr>
        <w:t xml:space="preserve"> </w:t>
      </w:r>
      <w:r w:rsidR="00AA47AD" w:rsidRPr="00734DCD">
        <w:rPr>
          <w:rFonts w:ascii="Bookman Old Style" w:hAnsi="Bookman Old Style"/>
          <w:b/>
          <w:sz w:val="24"/>
        </w:rPr>
        <w:t>Sasaran</w:t>
      </w:r>
    </w:p>
    <w:p w:rsidR="00AA47AD" w:rsidRDefault="00AA47AD" w:rsidP="009F416E">
      <w:pPr>
        <w:pStyle w:val="BodyText"/>
        <w:spacing w:before="141" w:line="360" w:lineRule="auto"/>
        <w:ind w:left="1701" w:hanging="13"/>
        <w:rPr>
          <w:rFonts w:ascii="Bookman Old Style" w:hAnsi="Bookman Old Style"/>
          <w:lang w:val="id-ID"/>
        </w:rPr>
      </w:pPr>
      <w:r w:rsidRPr="00734DCD">
        <w:rPr>
          <w:rFonts w:ascii="Bookman Old Style" w:hAnsi="Bookman Old Style"/>
        </w:rPr>
        <w:t>Perumusan tujuan dan sasaran didasarkan atas rumusan isu-isu penting penyelenggaraan tugas dan fungsi OPD yang diakitkan dengan sasaran target kinerja Renstra</w:t>
      </w:r>
      <w:r w:rsidRPr="00734DCD">
        <w:rPr>
          <w:rFonts w:ascii="Bookman Old Style" w:hAnsi="Bookman Old Style"/>
          <w:spacing w:val="-3"/>
        </w:rPr>
        <w:t xml:space="preserve"> </w:t>
      </w:r>
      <w:r w:rsidRPr="00734DCD">
        <w:rPr>
          <w:rFonts w:ascii="Bookman Old Style" w:hAnsi="Bookman Old Style"/>
        </w:rPr>
        <w:t>OPD.</w:t>
      </w:r>
    </w:p>
    <w:p w:rsidR="00AA47AD" w:rsidRPr="00734DCD" w:rsidRDefault="00A02358" w:rsidP="009F416E">
      <w:pPr>
        <w:pStyle w:val="ListParagraph"/>
        <w:widowControl w:val="0"/>
        <w:numPr>
          <w:ilvl w:val="1"/>
          <w:numId w:val="4"/>
        </w:numPr>
        <w:tabs>
          <w:tab w:val="clear" w:pos="360"/>
          <w:tab w:val="left" w:pos="1983"/>
          <w:tab w:val="left" w:pos="1984"/>
        </w:tabs>
        <w:autoSpaceDE w:val="0"/>
        <w:autoSpaceDN w:val="0"/>
        <w:spacing w:before="119" w:after="0" w:line="240" w:lineRule="auto"/>
        <w:ind w:left="1134" w:hanging="13"/>
        <w:contextualSpacing w:val="0"/>
        <w:rPr>
          <w:rFonts w:ascii="Bookman Old Style" w:hAnsi="Bookman Old Style"/>
          <w:b/>
          <w:sz w:val="24"/>
        </w:rPr>
      </w:pPr>
      <w:r w:rsidRPr="00734DCD">
        <w:rPr>
          <w:rFonts w:ascii="Bookman Old Style" w:hAnsi="Bookman Old Style"/>
          <w:b/>
          <w:sz w:val="24"/>
          <w:lang w:val="id-ID"/>
        </w:rPr>
        <w:t xml:space="preserve">3.3. </w:t>
      </w:r>
      <w:r w:rsidR="00AA47AD" w:rsidRPr="00734DCD">
        <w:rPr>
          <w:rFonts w:ascii="Bookman Old Style" w:hAnsi="Bookman Old Style"/>
          <w:b/>
          <w:sz w:val="24"/>
        </w:rPr>
        <w:t>Program dan</w:t>
      </w:r>
      <w:r w:rsidR="00AA47AD" w:rsidRPr="00734DCD">
        <w:rPr>
          <w:rFonts w:ascii="Bookman Old Style" w:hAnsi="Bookman Old Style"/>
          <w:b/>
          <w:spacing w:val="-1"/>
          <w:sz w:val="24"/>
        </w:rPr>
        <w:t xml:space="preserve"> </w:t>
      </w:r>
      <w:r w:rsidR="00AA47AD" w:rsidRPr="00734DCD">
        <w:rPr>
          <w:rFonts w:ascii="Bookman Old Style" w:hAnsi="Bookman Old Style"/>
          <w:b/>
          <w:sz w:val="24"/>
        </w:rPr>
        <w:t>Kegiatan</w:t>
      </w:r>
    </w:p>
    <w:p w:rsidR="00AA47AD" w:rsidRPr="00734DCD" w:rsidRDefault="00AA47AD" w:rsidP="009F416E">
      <w:pPr>
        <w:pStyle w:val="BodyText"/>
        <w:spacing w:before="144"/>
        <w:ind w:left="1701" w:hanging="13"/>
        <w:rPr>
          <w:rFonts w:ascii="Bookman Old Style" w:hAnsi="Bookman Old Style"/>
        </w:rPr>
      </w:pPr>
      <w:r w:rsidRPr="00734DCD">
        <w:rPr>
          <w:rFonts w:ascii="Bookman Old Style" w:hAnsi="Bookman Old Style"/>
        </w:rPr>
        <w:t>Uraian garis besar mengenai rekapitulasi program dan kegiatan</w:t>
      </w:r>
    </w:p>
    <w:p w:rsidR="00A02358" w:rsidRPr="00734DCD" w:rsidRDefault="00EA02B5" w:rsidP="00EA02B5">
      <w:pPr>
        <w:pStyle w:val="BodyText"/>
        <w:tabs>
          <w:tab w:val="left" w:pos="1134"/>
        </w:tabs>
        <w:spacing w:before="142" w:line="360" w:lineRule="auto"/>
        <w:ind w:left="13" w:hanging="13"/>
        <w:rPr>
          <w:rFonts w:ascii="Bookman Old Style" w:hAnsi="Bookman Old Style"/>
          <w:b/>
          <w:lang w:val="id-ID"/>
        </w:rPr>
      </w:pPr>
      <w:proofErr w:type="gramStart"/>
      <w:r>
        <w:rPr>
          <w:rFonts w:ascii="Bookman Old Style" w:hAnsi="Bookman Old Style"/>
          <w:b/>
        </w:rPr>
        <w:t>BAB IV.</w:t>
      </w:r>
      <w:proofErr w:type="gramEnd"/>
      <w:r>
        <w:rPr>
          <w:rFonts w:ascii="Bookman Old Style" w:hAnsi="Bookman Old Style"/>
          <w:b/>
          <w:lang w:val="id-ID"/>
        </w:rPr>
        <w:tab/>
      </w:r>
      <w:r w:rsidR="00A02358" w:rsidRPr="00734DCD">
        <w:rPr>
          <w:rFonts w:ascii="Bookman Old Style" w:hAnsi="Bookman Old Style"/>
          <w:b/>
          <w:lang w:val="id-ID"/>
        </w:rPr>
        <w:t>Rencana Kerja dan Pendanaan</w:t>
      </w:r>
    </w:p>
    <w:p w:rsidR="00AA47AD" w:rsidRPr="00734DCD" w:rsidRDefault="00EA02B5" w:rsidP="00EA02B5">
      <w:pPr>
        <w:pStyle w:val="Heading3"/>
        <w:tabs>
          <w:tab w:val="left" w:pos="1134"/>
        </w:tabs>
        <w:spacing w:line="276" w:lineRule="auto"/>
        <w:ind w:left="13" w:hanging="13"/>
        <w:jc w:val="left"/>
        <w:rPr>
          <w:rFonts w:ascii="Bookman Old Style" w:hAnsi="Bookman Old Style"/>
          <w:b/>
          <w:sz w:val="24"/>
          <w:lang w:val="id-ID"/>
        </w:rPr>
      </w:pPr>
      <w:r>
        <w:rPr>
          <w:rFonts w:ascii="Bookman Old Style" w:hAnsi="Bookman Old Style"/>
          <w:b/>
          <w:sz w:val="24"/>
          <w:lang w:val="id-ID"/>
        </w:rPr>
        <w:t>BAB V.</w:t>
      </w:r>
      <w:r>
        <w:rPr>
          <w:rFonts w:ascii="Bookman Old Style" w:hAnsi="Bookman Old Style"/>
          <w:b/>
          <w:sz w:val="24"/>
          <w:lang w:val="id-ID"/>
        </w:rPr>
        <w:tab/>
      </w:r>
      <w:r w:rsidR="00A02358" w:rsidRPr="00734DCD">
        <w:rPr>
          <w:rFonts w:ascii="Bookman Old Style" w:hAnsi="Bookman Old Style"/>
          <w:b/>
          <w:sz w:val="24"/>
          <w:lang w:val="id-ID"/>
        </w:rPr>
        <w:t>Penutup</w:t>
      </w:r>
    </w:p>
    <w:p w:rsidR="00AA47AD" w:rsidRPr="00734DCD" w:rsidRDefault="00AA47AD" w:rsidP="00EA02B5">
      <w:pPr>
        <w:pStyle w:val="BodyText"/>
        <w:spacing w:before="142" w:line="276" w:lineRule="auto"/>
        <w:ind w:left="1134"/>
        <w:rPr>
          <w:rFonts w:ascii="Bookman Old Style" w:hAnsi="Bookman Old Style"/>
        </w:rPr>
      </w:pPr>
      <w:proofErr w:type="gramStart"/>
      <w:r w:rsidRPr="00734DCD">
        <w:rPr>
          <w:rFonts w:ascii="Bookman Old Style" w:hAnsi="Bookman Old Style"/>
        </w:rPr>
        <w:t>Berisikan uraian penutup, berupa catatan penting yang perlu mendapat perhatian baik dalam rangka pelaksanaan program dan kegiatan maupun ketersediaan anggaran.</w:t>
      </w:r>
      <w:proofErr w:type="gramEnd"/>
    </w:p>
    <w:p w:rsidR="00AA47AD" w:rsidRPr="00734DCD" w:rsidRDefault="00AA47AD" w:rsidP="00AA47AD">
      <w:pPr>
        <w:autoSpaceDE w:val="0"/>
        <w:autoSpaceDN w:val="0"/>
        <w:adjustRightInd w:val="0"/>
        <w:spacing w:line="360" w:lineRule="auto"/>
        <w:jc w:val="center"/>
        <w:rPr>
          <w:rFonts w:ascii="Bookman Old Style" w:eastAsia="Calibri" w:hAnsi="Bookman Old Style" w:cs="Arial"/>
          <w:b/>
          <w:color w:val="000000"/>
        </w:rPr>
      </w:pPr>
    </w:p>
    <w:p w:rsidR="00AA47AD" w:rsidRPr="00734DCD" w:rsidRDefault="00AA47AD" w:rsidP="00AA47AD">
      <w:pPr>
        <w:autoSpaceDE w:val="0"/>
        <w:autoSpaceDN w:val="0"/>
        <w:adjustRightInd w:val="0"/>
        <w:spacing w:line="360" w:lineRule="auto"/>
        <w:jc w:val="center"/>
        <w:rPr>
          <w:rFonts w:ascii="Bookman Old Style" w:eastAsia="Calibri" w:hAnsi="Bookman Old Style" w:cs="Arial"/>
          <w:b/>
          <w:color w:val="000000"/>
        </w:rPr>
      </w:pPr>
    </w:p>
    <w:p w:rsidR="009F416E" w:rsidRDefault="009F416E" w:rsidP="00AA47AD">
      <w:pPr>
        <w:autoSpaceDE w:val="0"/>
        <w:autoSpaceDN w:val="0"/>
        <w:adjustRightInd w:val="0"/>
        <w:spacing w:line="360" w:lineRule="auto"/>
        <w:jc w:val="center"/>
        <w:rPr>
          <w:rFonts w:ascii="Bookman Old Style" w:eastAsia="Calibri" w:hAnsi="Bookman Old Style" w:cs="Arial"/>
          <w:b/>
          <w:color w:val="000000"/>
          <w:sz w:val="22"/>
          <w:szCs w:val="22"/>
          <w:lang w:val="id-ID"/>
        </w:rPr>
      </w:pPr>
    </w:p>
    <w:p w:rsidR="009F416E" w:rsidRDefault="009F416E" w:rsidP="00AA47AD">
      <w:pPr>
        <w:autoSpaceDE w:val="0"/>
        <w:autoSpaceDN w:val="0"/>
        <w:adjustRightInd w:val="0"/>
        <w:spacing w:line="360" w:lineRule="auto"/>
        <w:jc w:val="center"/>
        <w:rPr>
          <w:rFonts w:ascii="Bookman Old Style" w:eastAsia="Calibri" w:hAnsi="Bookman Old Style" w:cs="Arial"/>
          <w:b/>
          <w:color w:val="000000"/>
          <w:sz w:val="22"/>
          <w:szCs w:val="22"/>
          <w:lang w:val="id-ID"/>
        </w:rPr>
      </w:pPr>
    </w:p>
    <w:p w:rsidR="00AA47AD" w:rsidRPr="00734DCD" w:rsidRDefault="00AA47AD" w:rsidP="00AA47AD">
      <w:pPr>
        <w:autoSpaceDE w:val="0"/>
        <w:autoSpaceDN w:val="0"/>
        <w:adjustRightInd w:val="0"/>
        <w:spacing w:line="360" w:lineRule="auto"/>
        <w:jc w:val="center"/>
        <w:rPr>
          <w:rFonts w:ascii="Bookman Old Style" w:eastAsia="Calibri" w:hAnsi="Bookman Old Style" w:cs="Arial"/>
          <w:b/>
          <w:color w:val="000000"/>
          <w:sz w:val="22"/>
          <w:szCs w:val="22"/>
        </w:rPr>
      </w:pPr>
      <w:r w:rsidRPr="00734DCD">
        <w:rPr>
          <w:rFonts w:ascii="Bookman Old Style" w:eastAsia="Calibri" w:hAnsi="Bookman Old Style" w:cs="Arial"/>
          <w:b/>
          <w:color w:val="000000"/>
          <w:sz w:val="22"/>
          <w:szCs w:val="22"/>
        </w:rPr>
        <w:lastRenderedPageBreak/>
        <w:t>BAB</w:t>
      </w:r>
      <w:r w:rsidRPr="00734DCD">
        <w:rPr>
          <w:rFonts w:ascii="Bookman Old Style" w:hAnsi="Bookman Old Style" w:cs="Arial"/>
          <w:b/>
          <w:sz w:val="22"/>
          <w:szCs w:val="22"/>
          <w:lang w:val="sv-SE"/>
        </w:rPr>
        <w:t xml:space="preserve"> </w:t>
      </w:r>
      <w:r w:rsidRPr="00734DCD">
        <w:rPr>
          <w:rFonts w:ascii="Bookman Old Style" w:eastAsia="Calibri" w:hAnsi="Bookman Old Style" w:cs="Arial"/>
          <w:b/>
          <w:color w:val="000000"/>
          <w:sz w:val="22"/>
          <w:szCs w:val="22"/>
        </w:rPr>
        <w:t>II</w:t>
      </w:r>
    </w:p>
    <w:p w:rsidR="00AA47AD" w:rsidRPr="00734DCD" w:rsidRDefault="00AA47AD" w:rsidP="00AA47AD">
      <w:pPr>
        <w:autoSpaceDE w:val="0"/>
        <w:autoSpaceDN w:val="0"/>
        <w:adjustRightInd w:val="0"/>
        <w:spacing w:line="360" w:lineRule="auto"/>
        <w:jc w:val="center"/>
        <w:rPr>
          <w:rFonts w:ascii="Bookman Old Style" w:eastAsia="Calibri" w:hAnsi="Bookman Old Style" w:cs="Arial"/>
          <w:b/>
          <w:color w:val="000000"/>
          <w:sz w:val="22"/>
          <w:szCs w:val="22"/>
        </w:rPr>
      </w:pPr>
      <w:r w:rsidRPr="00734DCD">
        <w:rPr>
          <w:rFonts w:ascii="Bookman Old Style" w:eastAsia="Calibri" w:hAnsi="Bookman Old Style" w:cs="Arial"/>
          <w:b/>
          <w:color w:val="000000"/>
          <w:sz w:val="22"/>
          <w:szCs w:val="22"/>
        </w:rPr>
        <w:t>EVALUASI PELAKSANAAN RENJA</w:t>
      </w:r>
    </w:p>
    <w:p w:rsidR="00086333" w:rsidRPr="009F7F4F" w:rsidRDefault="00086333" w:rsidP="00AA47AD">
      <w:pPr>
        <w:autoSpaceDE w:val="0"/>
        <w:autoSpaceDN w:val="0"/>
        <w:adjustRightInd w:val="0"/>
        <w:spacing w:line="360" w:lineRule="auto"/>
        <w:jc w:val="center"/>
        <w:rPr>
          <w:rFonts w:ascii="Bookman Old Style" w:eastAsia="Calibri" w:hAnsi="Bookman Old Style" w:cs="Arial"/>
          <w:b/>
          <w:color w:val="000000"/>
          <w:sz w:val="22"/>
          <w:szCs w:val="22"/>
        </w:rPr>
      </w:pPr>
      <w:r w:rsidRPr="00734DCD">
        <w:rPr>
          <w:rFonts w:ascii="Bookman Old Style" w:eastAsia="Calibri" w:hAnsi="Bookman Old Style" w:cs="Arial"/>
          <w:b/>
          <w:color w:val="000000"/>
          <w:sz w:val="22"/>
          <w:szCs w:val="22"/>
          <w:lang w:val="id-ID"/>
        </w:rPr>
        <w:t>DINAS PEMBERDAYAAN MASYARAKAT DAN DESA</w:t>
      </w:r>
      <w:r w:rsidR="002C5DFE">
        <w:rPr>
          <w:rFonts w:ascii="Bookman Old Style" w:eastAsia="Calibri" w:hAnsi="Bookman Old Style" w:cs="Arial"/>
          <w:b/>
          <w:color w:val="000000"/>
          <w:sz w:val="22"/>
          <w:szCs w:val="22"/>
          <w:lang w:val="id-ID"/>
        </w:rPr>
        <w:t xml:space="preserve"> </w:t>
      </w:r>
      <w:r w:rsidRPr="00734DCD">
        <w:rPr>
          <w:rFonts w:ascii="Bookman Old Style" w:eastAsia="Calibri" w:hAnsi="Bookman Old Style" w:cs="Arial"/>
          <w:b/>
          <w:color w:val="000000"/>
          <w:sz w:val="22"/>
          <w:szCs w:val="22"/>
          <w:lang w:val="id-ID"/>
        </w:rPr>
        <w:t>TAHUN 20</w:t>
      </w:r>
      <w:r w:rsidR="00BA7F6B">
        <w:rPr>
          <w:rFonts w:ascii="Bookman Old Style" w:eastAsia="Calibri" w:hAnsi="Bookman Old Style" w:cs="Arial"/>
          <w:b/>
          <w:color w:val="000000"/>
          <w:sz w:val="22"/>
          <w:szCs w:val="22"/>
        </w:rPr>
        <w:t>20</w:t>
      </w:r>
    </w:p>
    <w:p w:rsidR="00AA47AD" w:rsidRPr="00734DCD" w:rsidRDefault="00AA47AD" w:rsidP="00AA47AD">
      <w:pPr>
        <w:spacing w:line="360" w:lineRule="auto"/>
        <w:jc w:val="center"/>
        <w:rPr>
          <w:rFonts w:ascii="Bookman Old Style" w:hAnsi="Bookman Old Style" w:cs="Arial"/>
          <w:sz w:val="22"/>
          <w:szCs w:val="22"/>
          <w:lang w:val="sv-SE"/>
        </w:rPr>
      </w:pPr>
    </w:p>
    <w:p w:rsidR="00AA47AD" w:rsidRPr="00734DCD" w:rsidRDefault="00AA47AD" w:rsidP="00A02358">
      <w:pPr>
        <w:spacing w:line="360" w:lineRule="auto"/>
        <w:ind w:left="442" w:hangingChars="200" w:hanging="442"/>
        <w:jc w:val="both"/>
        <w:rPr>
          <w:rFonts w:ascii="Bookman Old Style" w:hAnsi="Bookman Old Style" w:cs="Arial"/>
          <w:b/>
          <w:bCs/>
          <w:sz w:val="22"/>
          <w:szCs w:val="22"/>
          <w:lang w:val="id-ID"/>
        </w:rPr>
      </w:pPr>
      <w:r w:rsidRPr="00734DCD">
        <w:rPr>
          <w:rFonts w:ascii="Bookman Old Style" w:hAnsi="Bookman Old Style" w:cs="Arial"/>
          <w:b/>
          <w:bCs/>
          <w:sz w:val="22"/>
          <w:szCs w:val="22"/>
        </w:rPr>
        <w:t xml:space="preserve">2.1 </w:t>
      </w:r>
      <w:r w:rsidRPr="00734DCD">
        <w:rPr>
          <w:rFonts w:ascii="Bookman Old Style" w:hAnsi="Bookman Old Style" w:cs="Arial"/>
          <w:b/>
          <w:bCs/>
          <w:sz w:val="22"/>
          <w:szCs w:val="22"/>
        </w:rPr>
        <w:tab/>
        <w:t>Evaluasi Pelaksanaan Renja Perangkat Daerah Tahun 20</w:t>
      </w:r>
      <w:r w:rsidR="00BA7F6B">
        <w:rPr>
          <w:rFonts w:ascii="Bookman Old Style" w:hAnsi="Bookman Old Style" w:cs="Arial"/>
          <w:b/>
          <w:bCs/>
          <w:sz w:val="22"/>
          <w:szCs w:val="22"/>
        </w:rPr>
        <w:t>20</w:t>
      </w:r>
      <w:r w:rsidRPr="00734DCD">
        <w:rPr>
          <w:rFonts w:ascii="Bookman Old Style" w:hAnsi="Bookman Old Style" w:cs="Arial"/>
          <w:b/>
          <w:bCs/>
          <w:sz w:val="22"/>
          <w:szCs w:val="22"/>
        </w:rPr>
        <w:t xml:space="preserve"> dan Capaian Renstra Perangkat Daerah </w:t>
      </w:r>
      <w:r w:rsidR="00086333" w:rsidRPr="00734DCD">
        <w:rPr>
          <w:rFonts w:ascii="Bookman Old Style" w:hAnsi="Bookman Old Style" w:cs="Arial"/>
          <w:b/>
          <w:bCs/>
          <w:sz w:val="22"/>
          <w:szCs w:val="22"/>
        </w:rPr>
        <w:t>Tahun 20</w:t>
      </w:r>
      <w:r w:rsidR="00BA7F6B">
        <w:rPr>
          <w:rFonts w:ascii="Bookman Old Style" w:hAnsi="Bookman Old Style" w:cs="Arial"/>
          <w:b/>
          <w:bCs/>
          <w:sz w:val="22"/>
          <w:szCs w:val="22"/>
        </w:rPr>
        <w:t>20</w:t>
      </w:r>
    </w:p>
    <w:p w:rsidR="00AA47AD" w:rsidRPr="00734DCD" w:rsidRDefault="00AA47AD" w:rsidP="00AA47AD">
      <w:pPr>
        <w:spacing w:line="360" w:lineRule="auto"/>
        <w:ind w:leftChars="-200" w:left="-480"/>
        <w:jc w:val="both"/>
        <w:rPr>
          <w:rFonts w:ascii="Bookman Old Style" w:hAnsi="Bookman Old Style" w:cs="Arial"/>
          <w:b/>
          <w:bCs/>
          <w:sz w:val="22"/>
          <w:szCs w:val="22"/>
        </w:rPr>
      </w:pPr>
    </w:p>
    <w:p w:rsidR="00AA47AD" w:rsidRPr="00734DCD" w:rsidRDefault="00AA47AD" w:rsidP="00C35538">
      <w:pPr>
        <w:spacing w:line="360" w:lineRule="auto"/>
        <w:ind w:left="426" w:firstLine="567"/>
        <w:jc w:val="both"/>
        <w:rPr>
          <w:rFonts w:ascii="Bookman Old Style" w:hAnsi="Bookman Old Style" w:cs="Arial"/>
          <w:sz w:val="22"/>
          <w:szCs w:val="22"/>
          <w:lang w:val="sv-SE"/>
        </w:rPr>
      </w:pPr>
      <w:r w:rsidRPr="00734DCD">
        <w:rPr>
          <w:rFonts w:ascii="Bookman Old Style" w:hAnsi="Bookman Old Style" w:cs="Arial"/>
          <w:color w:val="000000"/>
          <w:sz w:val="22"/>
          <w:szCs w:val="22"/>
          <w:lang w:val="sv-SE"/>
        </w:rPr>
        <w:t xml:space="preserve">Berdasarkan </w:t>
      </w:r>
      <w:r w:rsidRPr="00734DCD">
        <w:rPr>
          <w:rFonts w:ascii="Bookman Old Style" w:hAnsi="Bookman Old Style" w:cs="Arial"/>
          <w:color w:val="000000"/>
          <w:sz w:val="22"/>
          <w:szCs w:val="22"/>
          <w:lang w:val="fr-FR"/>
        </w:rPr>
        <w:t>Peraturan Daerah</w:t>
      </w:r>
      <w:r w:rsidRPr="00734DCD">
        <w:rPr>
          <w:rFonts w:ascii="Bookman Old Style" w:hAnsi="Bookman Old Style" w:cs="Arial"/>
          <w:sz w:val="22"/>
          <w:szCs w:val="22"/>
          <w:lang w:val="fr-FR"/>
        </w:rPr>
        <w:t xml:space="preserve"> Provinsi Sumatera Barat</w:t>
      </w:r>
      <w:r w:rsidRPr="00734DCD">
        <w:rPr>
          <w:rFonts w:ascii="Bookman Old Style" w:hAnsi="Bookman Old Style" w:cs="Arial"/>
          <w:sz w:val="22"/>
          <w:szCs w:val="22"/>
        </w:rPr>
        <w:t xml:space="preserve"> </w:t>
      </w:r>
      <w:r w:rsidRPr="00734DCD">
        <w:rPr>
          <w:rFonts w:ascii="Bookman Old Style" w:hAnsi="Bookman Old Style" w:cs="Arial"/>
          <w:sz w:val="22"/>
          <w:szCs w:val="22"/>
          <w:lang w:val="fr-FR"/>
        </w:rPr>
        <w:t>Nomor</w:t>
      </w:r>
      <w:r w:rsidRPr="00734DCD">
        <w:rPr>
          <w:rFonts w:ascii="Bookman Old Style" w:hAnsi="Bookman Old Style" w:cs="Arial"/>
          <w:sz w:val="22"/>
          <w:szCs w:val="22"/>
        </w:rPr>
        <w:t xml:space="preserve"> 8 </w:t>
      </w:r>
      <w:r w:rsidRPr="00734DCD">
        <w:rPr>
          <w:rFonts w:ascii="Bookman Old Style" w:hAnsi="Bookman Old Style" w:cs="Arial"/>
          <w:sz w:val="22"/>
          <w:szCs w:val="22"/>
          <w:lang w:val="fr-FR"/>
        </w:rPr>
        <w:t>Tahun</w:t>
      </w:r>
      <w:r w:rsidRPr="00734DCD">
        <w:rPr>
          <w:rFonts w:ascii="Bookman Old Style" w:hAnsi="Bookman Old Style" w:cs="Arial"/>
          <w:sz w:val="22"/>
          <w:szCs w:val="22"/>
        </w:rPr>
        <w:t xml:space="preserve"> </w:t>
      </w:r>
      <w:r w:rsidRPr="00734DCD">
        <w:rPr>
          <w:rFonts w:ascii="Bookman Old Style" w:hAnsi="Bookman Old Style" w:cs="Arial"/>
          <w:sz w:val="22"/>
          <w:szCs w:val="22"/>
          <w:lang w:val="fr-FR"/>
        </w:rPr>
        <w:t>201</w:t>
      </w:r>
      <w:r w:rsidRPr="00734DCD">
        <w:rPr>
          <w:rFonts w:ascii="Bookman Old Style" w:hAnsi="Bookman Old Style" w:cs="Arial"/>
          <w:sz w:val="22"/>
          <w:szCs w:val="22"/>
        </w:rPr>
        <w:t>6 t</w:t>
      </w:r>
      <w:r w:rsidRPr="00734DCD">
        <w:rPr>
          <w:rFonts w:ascii="Bookman Old Style" w:hAnsi="Bookman Old Style" w:cs="Arial"/>
          <w:sz w:val="22"/>
          <w:szCs w:val="22"/>
          <w:lang w:val="fr-FR"/>
        </w:rPr>
        <w:t>entang</w:t>
      </w:r>
      <w:r w:rsidRPr="00734DCD">
        <w:rPr>
          <w:rFonts w:ascii="Bookman Old Style" w:hAnsi="Bookman Old Style" w:cs="Arial"/>
          <w:sz w:val="22"/>
          <w:szCs w:val="22"/>
        </w:rPr>
        <w:t xml:space="preserve"> Pembentukan dan Susunan Perangkat Daerah </w:t>
      </w:r>
      <w:r w:rsidRPr="00734DCD">
        <w:rPr>
          <w:rFonts w:ascii="Bookman Old Style" w:hAnsi="Bookman Old Style" w:cs="Arial"/>
          <w:color w:val="000000"/>
          <w:sz w:val="22"/>
          <w:szCs w:val="22"/>
          <w:lang w:val="de-DE"/>
        </w:rPr>
        <w:t>Propinsi</w:t>
      </w:r>
      <w:r w:rsidRPr="00734DCD">
        <w:rPr>
          <w:rFonts w:ascii="Bookman Old Style" w:hAnsi="Bookman Old Style" w:cs="Arial"/>
          <w:sz w:val="22"/>
          <w:szCs w:val="22"/>
          <w:lang w:val="sv-SE"/>
        </w:rPr>
        <w:t xml:space="preserve"> Sumatera Barat</w:t>
      </w:r>
      <w:r w:rsidRPr="00734DCD">
        <w:rPr>
          <w:rFonts w:ascii="Bookman Old Style" w:hAnsi="Bookman Old Style" w:cs="Arial"/>
          <w:sz w:val="22"/>
          <w:szCs w:val="22"/>
        </w:rPr>
        <w:t>,</w:t>
      </w:r>
      <w:r w:rsidRPr="00734DCD">
        <w:rPr>
          <w:rFonts w:ascii="Bookman Old Style" w:hAnsi="Bookman Old Style" w:cs="Arial"/>
          <w:sz w:val="22"/>
          <w:szCs w:val="22"/>
          <w:lang w:val="sv-SE"/>
        </w:rPr>
        <w:t xml:space="preserve"> </w:t>
      </w:r>
      <w:r w:rsidRPr="00734DCD">
        <w:rPr>
          <w:rFonts w:ascii="Bookman Old Style" w:hAnsi="Bookman Old Style" w:cs="Tahoma"/>
          <w:sz w:val="22"/>
          <w:szCs w:val="22"/>
          <w:lang w:val="sv-SE"/>
        </w:rPr>
        <w:t xml:space="preserve">telah ditetapkan bahwa Dinas Pemberdayaan Masyarakat dan Desa </w:t>
      </w:r>
      <w:r w:rsidRPr="00734DCD">
        <w:rPr>
          <w:rFonts w:ascii="Bookman Old Style" w:hAnsi="Bookman Old Style" w:cs="Tahoma"/>
          <w:color w:val="000000"/>
          <w:sz w:val="22"/>
          <w:szCs w:val="22"/>
          <w:lang w:val="de-DE"/>
        </w:rPr>
        <w:t>Propinsi</w:t>
      </w:r>
      <w:r w:rsidRPr="00734DCD">
        <w:rPr>
          <w:rFonts w:ascii="Bookman Old Style" w:hAnsi="Bookman Old Style" w:cs="Tahoma"/>
          <w:sz w:val="22"/>
          <w:szCs w:val="22"/>
          <w:lang w:val="sv-SE"/>
        </w:rPr>
        <w:t xml:space="preserve"> Sumatera Barat mempunyai tugas</w:t>
      </w:r>
      <w:r w:rsidRPr="00734DCD">
        <w:rPr>
          <w:rFonts w:ascii="Bookman Old Style" w:hAnsi="Bookman Old Style" w:cs="Tahoma"/>
          <w:sz w:val="22"/>
          <w:szCs w:val="22"/>
        </w:rPr>
        <w:t xml:space="preserve"> </w:t>
      </w:r>
      <w:r w:rsidRPr="00734DCD">
        <w:rPr>
          <w:rFonts w:ascii="Bookman Old Style" w:hAnsi="Bookman Old Style" w:cs="Arial"/>
          <w:sz w:val="22"/>
          <w:szCs w:val="22"/>
          <w:lang w:val="sv-SE"/>
        </w:rPr>
        <w:t xml:space="preserve">dan fungsi serta kewenangan membantu Gubernur Sumatera Barat dalam mengkoordinasikan, merumuskan dan mengevaluasi kegiatan penyelenggaraan </w:t>
      </w:r>
      <w:r w:rsidRPr="00734DCD">
        <w:rPr>
          <w:rFonts w:ascii="Bookman Old Style" w:hAnsi="Bookman Old Style" w:cs="Arial"/>
          <w:sz w:val="22"/>
          <w:szCs w:val="22"/>
        </w:rPr>
        <w:t>P</w:t>
      </w:r>
      <w:r w:rsidRPr="00734DCD">
        <w:rPr>
          <w:rFonts w:ascii="Bookman Old Style" w:hAnsi="Bookman Old Style" w:cs="Arial"/>
          <w:sz w:val="22"/>
          <w:szCs w:val="22"/>
          <w:lang w:val="sv-SE"/>
        </w:rPr>
        <w:t xml:space="preserve">emberdayaan </w:t>
      </w:r>
      <w:r w:rsidRPr="00734DCD">
        <w:rPr>
          <w:rFonts w:ascii="Bookman Old Style" w:hAnsi="Bookman Old Style" w:cs="Arial"/>
          <w:sz w:val="22"/>
          <w:szCs w:val="22"/>
        </w:rPr>
        <w:t>M</w:t>
      </w:r>
      <w:r w:rsidRPr="00734DCD">
        <w:rPr>
          <w:rFonts w:ascii="Bookman Old Style" w:hAnsi="Bookman Old Style" w:cs="Arial"/>
          <w:sz w:val="22"/>
          <w:szCs w:val="22"/>
          <w:lang w:val="sv-SE"/>
        </w:rPr>
        <w:t xml:space="preserve">asyarakat dan </w:t>
      </w:r>
      <w:r w:rsidRPr="00734DCD">
        <w:rPr>
          <w:rFonts w:ascii="Bookman Old Style" w:hAnsi="Bookman Old Style" w:cs="Arial"/>
          <w:sz w:val="22"/>
          <w:szCs w:val="22"/>
        </w:rPr>
        <w:t xml:space="preserve">Desa </w:t>
      </w:r>
      <w:r w:rsidRPr="00734DCD">
        <w:rPr>
          <w:rFonts w:ascii="Bookman Old Style" w:hAnsi="Bookman Old Style" w:cs="Arial"/>
          <w:sz w:val="22"/>
          <w:szCs w:val="22"/>
          <w:lang w:val="sv-SE"/>
        </w:rPr>
        <w:t>yang dilaksanakan oleh Pemerintah Propinsi Sumatera Barat.</w:t>
      </w:r>
    </w:p>
    <w:p w:rsidR="00AA47AD" w:rsidRPr="00734DCD" w:rsidRDefault="00AA47AD" w:rsidP="00C35538">
      <w:pPr>
        <w:spacing w:line="360" w:lineRule="auto"/>
        <w:ind w:left="426" w:firstLine="567"/>
        <w:jc w:val="both"/>
        <w:rPr>
          <w:rFonts w:ascii="Bookman Old Style" w:hAnsi="Bookman Old Style" w:cs="Arial"/>
          <w:sz w:val="22"/>
          <w:szCs w:val="22"/>
          <w:lang w:val="id-ID"/>
        </w:rPr>
      </w:pPr>
      <w:r w:rsidRPr="00734DCD">
        <w:rPr>
          <w:rFonts w:ascii="Bookman Old Style" w:hAnsi="Bookman Old Style" w:cs="Arial"/>
          <w:sz w:val="22"/>
          <w:szCs w:val="22"/>
        </w:rPr>
        <w:t>Pada Tahun 20</w:t>
      </w:r>
      <w:r w:rsidR="00BA7F6B">
        <w:rPr>
          <w:rFonts w:ascii="Bookman Old Style" w:hAnsi="Bookman Old Style" w:cs="Arial"/>
          <w:sz w:val="22"/>
          <w:szCs w:val="22"/>
        </w:rPr>
        <w:t>20</w:t>
      </w:r>
      <w:r w:rsidRPr="00734DCD">
        <w:rPr>
          <w:rFonts w:ascii="Bookman Old Style" w:hAnsi="Bookman Old Style" w:cs="Arial"/>
          <w:sz w:val="22"/>
          <w:szCs w:val="22"/>
        </w:rPr>
        <w:t xml:space="preserve"> Dinas Pemberdayaan Masyarakat dan Desa </w:t>
      </w:r>
      <w:r w:rsidRPr="00734DCD">
        <w:rPr>
          <w:rFonts w:ascii="Bookman Old Style" w:hAnsi="Bookman Old Style" w:cs="Arial"/>
          <w:sz w:val="22"/>
          <w:szCs w:val="22"/>
          <w:lang w:val="sv-SE"/>
        </w:rPr>
        <w:t>Provinsi Sumatera Barat</w:t>
      </w:r>
      <w:r w:rsidRPr="00734DCD">
        <w:rPr>
          <w:rFonts w:ascii="Bookman Old Style" w:hAnsi="Bookman Old Style" w:cs="Arial"/>
          <w:sz w:val="22"/>
          <w:szCs w:val="22"/>
        </w:rPr>
        <w:t xml:space="preserve"> </w:t>
      </w:r>
      <w:r w:rsidRPr="00734DCD">
        <w:rPr>
          <w:rFonts w:ascii="Bookman Old Style" w:hAnsi="Bookman Old Style" w:cs="Arial"/>
          <w:sz w:val="22"/>
          <w:szCs w:val="22"/>
          <w:lang w:val="sv-SE"/>
        </w:rPr>
        <w:t xml:space="preserve">merupakan penyelenggaran urusan wajib non pelayanan dasar pemerintahan dibidang </w:t>
      </w:r>
      <w:r w:rsidRPr="00734DCD">
        <w:rPr>
          <w:rFonts w:ascii="Bookman Old Style" w:hAnsi="Bookman Old Style" w:cs="Arial"/>
          <w:sz w:val="22"/>
          <w:szCs w:val="22"/>
          <w:lang w:val="id-ID"/>
        </w:rPr>
        <w:t>P</w:t>
      </w:r>
      <w:r w:rsidRPr="00734DCD">
        <w:rPr>
          <w:rFonts w:ascii="Bookman Old Style" w:hAnsi="Bookman Old Style" w:cs="Arial"/>
          <w:sz w:val="22"/>
          <w:szCs w:val="22"/>
          <w:lang w:val="sv-SE"/>
        </w:rPr>
        <w:t xml:space="preserve">emberdayaan </w:t>
      </w:r>
      <w:r w:rsidRPr="00734DCD">
        <w:rPr>
          <w:rFonts w:ascii="Bookman Old Style" w:hAnsi="Bookman Old Style" w:cs="Arial"/>
          <w:sz w:val="22"/>
          <w:szCs w:val="22"/>
          <w:lang w:val="id-ID"/>
        </w:rPr>
        <w:t>M</w:t>
      </w:r>
      <w:r w:rsidRPr="00734DCD">
        <w:rPr>
          <w:rFonts w:ascii="Bookman Old Style" w:hAnsi="Bookman Old Style" w:cs="Arial"/>
          <w:sz w:val="22"/>
          <w:szCs w:val="22"/>
          <w:lang w:val="sv-SE"/>
        </w:rPr>
        <w:t xml:space="preserve">asyarakat </w:t>
      </w:r>
      <w:r w:rsidRPr="00734DCD">
        <w:rPr>
          <w:rFonts w:ascii="Bookman Old Style" w:hAnsi="Bookman Old Style" w:cs="Arial"/>
          <w:sz w:val="22"/>
          <w:szCs w:val="22"/>
          <w:lang w:val="id-ID"/>
        </w:rPr>
        <w:t>D</w:t>
      </w:r>
      <w:r w:rsidRPr="00734DCD">
        <w:rPr>
          <w:rFonts w:ascii="Bookman Old Style" w:hAnsi="Bookman Old Style" w:cs="Arial"/>
          <w:sz w:val="22"/>
          <w:szCs w:val="22"/>
          <w:lang w:val="sv-SE"/>
        </w:rPr>
        <w:t>esa dan kebijakan keuangan dalam pembelanjaan DPA APBD T</w:t>
      </w:r>
      <w:r w:rsidRPr="00734DCD">
        <w:rPr>
          <w:rFonts w:ascii="Bookman Old Style" w:hAnsi="Bookman Old Style" w:cs="Arial"/>
          <w:sz w:val="22"/>
          <w:szCs w:val="22"/>
          <w:lang w:val="id-ID"/>
        </w:rPr>
        <w:t>ahun Anggaran</w:t>
      </w:r>
      <w:r w:rsidRPr="00734DCD">
        <w:rPr>
          <w:rFonts w:ascii="Bookman Old Style" w:hAnsi="Bookman Old Style" w:cs="Arial"/>
          <w:sz w:val="22"/>
          <w:szCs w:val="22"/>
          <w:lang w:val="sv-SE"/>
        </w:rPr>
        <w:t xml:space="preserve"> 20</w:t>
      </w:r>
      <w:r w:rsidR="00BA7F6B">
        <w:rPr>
          <w:rFonts w:ascii="Bookman Old Style" w:hAnsi="Bookman Old Style" w:cs="Arial"/>
          <w:sz w:val="22"/>
          <w:szCs w:val="22"/>
          <w:lang w:val="sv-SE"/>
        </w:rPr>
        <w:t>20</w:t>
      </w:r>
      <w:r w:rsidRPr="00734DCD">
        <w:rPr>
          <w:rFonts w:ascii="Bookman Old Style" w:hAnsi="Bookman Old Style" w:cs="Arial"/>
          <w:sz w:val="22"/>
          <w:szCs w:val="22"/>
          <w:lang w:val="sv-SE"/>
        </w:rPr>
        <w:t>,</w:t>
      </w:r>
      <w:r w:rsidR="00CA6137" w:rsidRPr="00734DCD">
        <w:rPr>
          <w:rFonts w:ascii="Bookman Old Style" w:hAnsi="Bookman Old Style" w:cs="Arial"/>
          <w:sz w:val="22"/>
          <w:szCs w:val="22"/>
          <w:lang w:val="id-ID"/>
        </w:rPr>
        <w:t xml:space="preserve"> </w:t>
      </w:r>
      <w:r w:rsidRPr="00734DCD">
        <w:rPr>
          <w:rFonts w:ascii="Bookman Old Style" w:hAnsi="Bookman Old Style" w:cs="Arial"/>
          <w:sz w:val="22"/>
          <w:szCs w:val="22"/>
        </w:rPr>
        <w:t xml:space="preserve">Dinas PMD </w:t>
      </w:r>
      <w:r w:rsidRPr="00734DCD">
        <w:rPr>
          <w:rFonts w:ascii="Bookman Old Style" w:hAnsi="Bookman Old Style" w:cs="Arial"/>
          <w:sz w:val="22"/>
          <w:szCs w:val="22"/>
          <w:lang w:val="sv-SE"/>
        </w:rPr>
        <w:t>Prov</w:t>
      </w:r>
      <w:r w:rsidRPr="00734DCD">
        <w:rPr>
          <w:rFonts w:ascii="Bookman Old Style" w:hAnsi="Bookman Old Style" w:cs="Arial"/>
          <w:sz w:val="22"/>
          <w:szCs w:val="22"/>
          <w:lang w:val="id-ID"/>
        </w:rPr>
        <w:t xml:space="preserve">insi Sumatera Barat </w:t>
      </w:r>
      <w:r w:rsidRPr="00734DCD">
        <w:rPr>
          <w:rFonts w:ascii="Bookman Old Style" w:hAnsi="Bookman Old Style" w:cs="Arial"/>
          <w:sz w:val="22"/>
          <w:szCs w:val="22"/>
          <w:lang w:val="sv-SE"/>
        </w:rPr>
        <w:t>berusaha meningkatkan efesiensi dan efektifitas penggunaan anggaran belanja agar pencairan dana selama Tahun  20</w:t>
      </w:r>
      <w:r w:rsidR="00BA7F6B">
        <w:rPr>
          <w:rFonts w:ascii="Bookman Old Style" w:hAnsi="Bookman Old Style" w:cs="Arial"/>
          <w:sz w:val="22"/>
          <w:szCs w:val="22"/>
          <w:lang w:val="sv-SE"/>
        </w:rPr>
        <w:t>20</w:t>
      </w:r>
      <w:r w:rsidRPr="00734DCD">
        <w:rPr>
          <w:rFonts w:ascii="Bookman Old Style" w:hAnsi="Bookman Old Style" w:cs="Arial"/>
          <w:sz w:val="22"/>
          <w:szCs w:val="22"/>
          <w:lang w:val="sv-SE"/>
        </w:rPr>
        <w:t xml:space="preserve"> sesuai dengan anggaran kas yang telah ditetapkan pada DPA serta DPPA </w:t>
      </w:r>
      <w:r w:rsidRPr="00734DCD">
        <w:rPr>
          <w:rFonts w:ascii="Bookman Old Style" w:hAnsi="Bookman Old Style" w:cs="Arial"/>
          <w:sz w:val="22"/>
          <w:szCs w:val="22"/>
        </w:rPr>
        <w:t>DPMD</w:t>
      </w:r>
      <w:r w:rsidRPr="00734DCD">
        <w:rPr>
          <w:rFonts w:ascii="Bookman Old Style" w:hAnsi="Bookman Old Style" w:cs="Arial"/>
          <w:sz w:val="22"/>
          <w:szCs w:val="22"/>
          <w:lang w:val="sv-SE"/>
        </w:rPr>
        <w:t xml:space="preserve"> T</w:t>
      </w:r>
      <w:r w:rsidRPr="00734DCD">
        <w:rPr>
          <w:rFonts w:ascii="Bookman Old Style" w:hAnsi="Bookman Old Style" w:cs="Arial"/>
          <w:sz w:val="22"/>
          <w:szCs w:val="22"/>
          <w:lang w:val="id-ID"/>
        </w:rPr>
        <w:t>ahun Anggaran</w:t>
      </w:r>
      <w:r w:rsidRPr="00734DCD">
        <w:rPr>
          <w:rFonts w:ascii="Bookman Old Style" w:hAnsi="Bookman Old Style" w:cs="Arial"/>
          <w:sz w:val="22"/>
          <w:szCs w:val="22"/>
          <w:lang w:val="sv-SE"/>
        </w:rPr>
        <w:t xml:space="preserve"> 20</w:t>
      </w:r>
      <w:r w:rsidR="00BA7F6B">
        <w:rPr>
          <w:rFonts w:ascii="Bookman Old Style" w:hAnsi="Bookman Old Style" w:cs="Arial"/>
          <w:sz w:val="22"/>
          <w:szCs w:val="22"/>
          <w:lang w:val="sv-SE"/>
        </w:rPr>
        <w:t>20</w:t>
      </w:r>
      <w:r w:rsidRPr="00734DCD">
        <w:rPr>
          <w:rFonts w:ascii="Bookman Old Style" w:hAnsi="Bookman Old Style" w:cs="Arial"/>
          <w:sz w:val="22"/>
          <w:szCs w:val="22"/>
          <w:lang w:val="sv-SE"/>
        </w:rPr>
        <w:t xml:space="preserve"> dengan plafon anggaran sebesar </w:t>
      </w:r>
      <w:r w:rsidRPr="00734DCD">
        <w:rPr>
          <w:rFonts w:ascii="Bookman Old Style" w:hAnsi="Bookman Old Style" w:cs="Arial"/>
          <w:b/>
          <w:bCs/>
          <w:sz w:val="22"/>
          <w:szCs w:val="22"/>
        </w:rPr>
        <w:t xml:space="preserve"> Rp.</w:t>
      </w:r>
      <w:r w:rsidR="00AD2E26" w:rsidRPr="00AD2E26">
        <w:rPr>
          <w:rFonts w:ascii="Arial Narrow" w:hAnsi="Arial Narrow" w:cs="Tahoma"/>
        </w:rPr>
        <w:t xml:space="preserve"> </w:t>
      </w:r>
      <w:r w:rsidR="00BA7F6B" w:rsidRPr="00BA7F6B">
        <w:rPr>
          <w:rFonts w:ascii="Bookman Old Style" w:hAnsi="Bookman Old Style" w:cs="Tahoma"/>
          <w:b/>
          <w:sz w:val="20"/>
          <w:szCs w:val="18"/>
        </w:rPr>
        <w:t>17.286.728.208</w:t>
      </w:r>
      <w:r w:rsidRPr="00734DCD">
        <w:rPr>
          <w:rFonts w:ascii="Bookman Old Style" w:hAnsi="Bookman Old Style" w:cs="Arial"/>
          <w:b/>
          <w:bCs/>
          <w:sz w:val="22"/>
          <w:szCs w:val="22"/>
          <w:lang w:val="sv-SE"/>
        </w:rPr>
        <w:t>,-</w:t>
      </w:r>
      <w:r w:rsidRPr="00734DCD">
        <w:rPr>
          <w:rFonts w:ascii="Bookman Old Style" w:hAnsi="Bookman Old Style" w:cs="Arial"/>
          <w:sz w:val="22"/>
          <w:szCs w:val="22"/>
          <w:lang w:val="sv-SE"/>
        </w:rPr>
        <w:t xml:space="preserve"> dengan uraian</w:t>
      </w:r>
      <w:r w:rsidRPr="00734DCD">
        <w:rPr>
          <w:rFonts w:ascii="Bookman Old Style" w:hAnsi="Bookman Old Style" w:cs="Arial"/>
          <w:sz w:val="22"/>
          <w:szCs w:val="22"/>
          <w:lang w:val="id-ID"/>
        </w:rPr>
        <w:t xml:space="preserve"> tabel berikut </w:t>
      </w:r>
      <w:r w:rsidRPr="00734DCD">
        <w:rPr>
          <w:rFonts w:ascii="Bookman Old Style" w:hAnsi="Bookman Old Style" w:cs="Arial"/>
          <w:sz w:val="22"/>
          <w:szCs w:val="22"/>
          <w:lang w:val="sv-SE"/>
        </w:rPr>
        <w:t xml:space="preserve"> :</w:t>
      </w:r>
    </w:p>
    <w:tbl>
      <w:tblPr>
        <w:tblW w:w="76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701"/>
        <w:gridCol w:w="851"/>
        <w:gridCol w:w="1701"/>
      </w:tblGrid>
      <w:tr w:rsidR="00D27CF1" w:rsidRPr="00EA02B5" w:rsidTr="002C5DFE">
        <w:trPr>
          <w:trHeight w:val="533"/>
        </w:trPr>
        <w:tc>
          <w:tcPr>
            <w:tcW w:w="1701" w:type="dxa"/>
            <w:tcBorders>
              <w:bottom w:val="single" w:sz="4" w:space="0" w:color="auto"/>
            </w:tcBorders>
            <w:shd w:val="pct5" w:color="auto" w:fill="auto"/>
            <w:vAlign w:val="center"/>
          </w:tcPr>
          <w:p w:rsidR="00D27CF1" w:rsidRPr="00EA02B5" w:rsidRDefault="00D27CF1" w:rsidP="00D27CF1">
            <w:pPr>
              <w:jc w:val="center"/>
              <w:rPr>
                <w:rFonts w:ascii="Bookman Old Style" w:hAnsi="Bookman Old Style" w:cs="Tahoma"/>
                <w:b/>
                <w:bCs/>
                <w:sz w:val="18"/>
                <w:szCs w:val="18"/>
              </w:rPr>
            </w:pPr>
            <w:r w:rsidRPr="00EA02B5">
              <w:rPr>
                <w:rFonts w:ascii="Bookman Old Style" w:hAnsi="Bookman Old Style" w:cs="Tahoma"/>
                <w:b/>
                <w:bCs/>
                <w:sz w:val="18"/>
                <w:szCs w:val="18"/>
              </w:rPr>
              <w:t>URAIAN</w:t>
            </w:r>
          </w:p>
        </w:tc>
        <w:tc>
          <w:tcPr>
            <w:tcW w:w="1701" w:type="dxa"/>
            <w:tcBorders>
              <w:bottom w:val="single" w:sz="4" w:space="0" w:color="auto"/>
            </w:tcBorders>
            <w:shd w:val="pct5" w:color="auto" w:fill="auto"/>
            <w:vAlign w:val="center"/>
          </w:tcPr>
          <w:p w:rsidR="00D27CF1" w:rsidRPr="001F6856" w:rsidRDefault="001F6856" w:rsidP="002C5DFE">
            <w:pPr>
              <w:ind w:right="-108"/>
              <w:jc w:val="center"/>
              <w:rPr>
                <w:rFonts w:ascii="Bookman Old Style" w:hAnsi="Bookman Old Style" w:cs="Tahoma"/>
                <w:b/>
                <w:bCs/>
                <w:sz w:val="18"/>
                <w:szCs w:val="18"/>
                <w:lang w:val="id-ID"/>
              </w:rPr>
            </w:pPr>
            <w:r>
              <w:rPr>
                <w:rFonts w:ascii="Bookman Old Style" w:hAnsi="Bookman Old Style" w:cs="Tahoma"/>
                <w:b/>
                <w:bCs/>
                <w:sz w:val="18"/>
                <w:szCs w:val="18"/>
                <w:lang w:val="id-ID"/>
              </w:rPr>
              <w:t xml:space="preserve">PAGU </w:t>
            </w:r>
            <w:r w:rsidR="00D27CF1" w:rsidRPr="00EA02B5">
              <w:rPr>
                <w:rFonts w:ascii="Bookman Old Style" w:hAnsi="Bookman Old Style" w:cs="Tahoma"/>
                <w:b/>
                <w:bCs/>
                <w:sz w:val="18"/>
                <w:szCs w:val="18"/>
              </w:rPr>
              <w:t>ANGGARAN</w:t>
            </w:r>
            <w:r>
              <w:rPr>
                <w:rFonts w:ascii="Bookman Old Style" w:hAnsi="Bookman Old Style" w:cs="Tahoma"/>
                <w:b/>
                <w:bCs/>
                <w:sz w:val="18"/>
                <w:szCs w:val="18"/>
                <w:lang w:val="id-ID"/>
              </w:rPr>
              <w:t xml:space="preserve"> (Rp)</w:t>
            </w:r>
          </w:p>
        </w:tc>
        <w:tc>
          <w:tcPr>
            <w:tcW w:w="1701" w:type="dxa"/>
            <w:tcBorders>
              <w:bottom w:val="single" w:sz="4" w:space="0" w:color="auto"/>
            </w:tcBorders>
            <w:shd w:val="pct5" w:color="auto" w:fill="auto"/>
            <w:vAlign w:val="center"/>
          </w:tcPr>
          <w:p w:rsidR="001F6856" w:rsidRDefault="00D27CF1" w:rsidP="00D27CF1">
            <w:pPr>
              <w:jc w:val="center"/>
              <w:rPr>
                <w:rFonts w:ascii="Bookman Old Style" w:hAnsi="Bookman Old Style" w:cs="Tahoma"/>
                <w:b/>
                <w:bCs/>
                <w:sz w:val="18"/>
                <w:szCs w:val="18"/>
                <w:lang w:val="id-ID"/>
              </w:rPr>
            </w:pPr>
            <w:r w:rsidRPr="00EA02B5">
              <w:rPr>
                <w:rFonts w:ascii="Bookman Old Style" w:hAnsi="Bookman Old Style" w:cs="Tahoma"/>
                <w:b/>
                <w:bCs/>
                <w:sz w:val="18"/>
                <w:szCs w:val="18"/>
              </w:rPr>
              <w:t>REALISASI</w:t>
            </w:r>
          </w:p>
          <w:p w:rsidR="00D27CF1" w:rsidRPr="001F6856" w:rsidRDefault="001F6856" w:rsidP="00D27CF1">
            <w:pPr>
              <w:jc w:val="center"/>
              <w:rPr>
                <w:rFonts w:ascii="Bookman Old Style" w:hAnsi="Bookman Old Style" w:cs="Tahoma"/>
                <w:b/>
                <w:bCs/>
                <w:sz w:val="18"/>
                <w:szCs w:val="18"/>
                <w:lang w:val="id-ID"/>
              </w:rPr>
            </w:pPr>
            <w:r>
              <w:rPr>
                <w:rFonts w:ascii="Bookman Old Style" w:hAnsi="Bookman Old Style" w:cs="Tahoma"/>
                <w:b/>
                <w:bCs/>
                <w:sz w:val="18"/>
                <w:szCs w:val="18"/>
                <w:lang w:val="id-ID"/>
              </w:rPr>
              <w:t>(Rp)</w:t>
            </w:r>
          </w:p>
        </w:tc>
        <w:tc>
          <w:tcPr>
            <w:tcW w:w="851" w:type="dxa"/>
            <w:tcBorders>
              <w:bottom w:val="single" w:sz="4" w:space="0" w:color="auto"/>
            </w:tcBorders>
            <w:shd w:val="pct5" w:color="auto" w:fill="auto"/>
            <w:vAlign w:val="center"/>
          </w:tcPr>
          <w:p w:rsidR="00D27CF1" w:rsidRPr="00EA02B5" w:rsidRDefault="00D27CF1" w:rsidP="00EA02B5">
            <w:pPr>
              <w:jc w:val="center"/>
              <w:rPr>
                <w:rFonts w:ascii="Bookman Old Style" w:hAnsi="Bookman Old Style" w:cs="Tahoma"/>
                <w:b/>
                <w:bCs/>
                <w:sz w:val="18"/>
                <w:szCs w:val="18"/>
              </w:rPr>
            </w:pPr>
            <w:r w:rsidRPr="00EA02B5">
              <w:rPr>
                <w:rFonts w:ascii="Bookman Old Style" w:hAnsi="Bookman Old Style" w:cs="Tahoma"/>
                <w:b/>
                <w:bCs/>
                <w:sz w:val="18"/>
                <w:szCs w:val="18"/>
              </w:rPr>
              <w:t>%</w:t>
            </w:r>
          </w:p>
        </w:tc>
        <w:tc>
          <w:tcPr>
            <w:tcW w:w="1701" w:type="dxa"/>
            <w:tcBorders>
              <w:bottom w:val="single" w:sz="4" w:space="0" w:color="auto"/>
            </w:tcBorders>
            <w:shd w:val="pct5" w:color="auto" w:fill="auto"/>
            <w:vAlign w:val="center"/>
          </w:tcPr>
          <w:p w:rsidR="00D27CF1" w:rsidRPr="00EA02B5" w:rsidRDefault="00D27CF1" w:rsidP="00D27CF1">
            <w:pPr>
              <w:jc w:val="center"/>
              <w:rPr>
                <w:rFonts w:ascii="Bookman Old Style" w:hAnsi="Bookman Old Style" w:cs="Tahoma"/>
                <w:b/>
                <w:bCs/>
                <w:sz w:val="18"/>
                <w:szCs w:val="18"/>
              </w:rPr>
            </w:pPr>
            <w:r w:rsidRPr="00EA02B5">
              <w:rPr>
                <w:rFonts w:ascii="Bookman Old Style" w:hAnsi="Bookman Old Style" w:cs="Tahoma"/>
                <w:b/>
                <w:bCs/>
                <w:sz w:val="18"/>
                <w:szCs w:val="18"/>
              </w:rPr>
              <w:t>LEBIH/</w:t>
            </w:r>
          </w:p>
          <w:p w:rsidR="00D27CF1" w:rsidRPr="00EA02B5" w:rsidRDefault="00D27CF1" w:rsidP="00D27CF1">
            <w:pPr>
              <w:jc w:val="center"/>
              <w:rPr>
                <w:rFonts w:ascii="Bookman Old Style" w:hAnsi="Bookman Old Style" w:cs="Tahoma"/>
                <w:b/>
                <w:bCs/>
                <w:sz w:val="18"/>
                <w:szCs w:val="18"/>
              </w:rPr>
            </w:pPr>
            <w:r w:rsidRPr="00EA02B5">
              <w:rPr>
                <w:rFonts w:ascii="Bookman Old Style" w:hAnsi="Bookman Old Style" w:cs="Tahoma"/>
                <w:b/>
                <w:bCs/>
                <w:sz w:val="18"/>
                <w:szCs w:val="18"/>
              </w:rPr>
              <w:t>KURANG</w:t>
            </w:r>
          </w:p>
        </w:tc>
      </w:tr>
      <w:tr w:rsidR="00D27CF1" w:rsidRPr="00EA02B5" w:rsidTr="002C5DFE">
        <w:trPr>
          <w:trHeight w:val="355"/>
        </w:trPr>
        <w:tc>
          <w:tcPr>
            <w:tcW w:w="1701" w:type="dxa"/>
          </w:tcPr>
          <w:p w:rsidR="001F6856" w:rsidRPr="001F6856" w:rsidRDefault="00D27CF1" w:rsidP="00D27CF1">
            <w:pPr>
              <w:rPr>
                <w:rFonts w:ascii="Bookman Old Style" w:hAnsi="Bookman Old Style" w:cs="Tahoma"/>
                <w:b/>
                <w:sz w:val="18"/>
                <w:szCs w:val="18"/>
                <w:lang w:val="id-ID"/>
              </w:rPr>
            </w:pPr>
            <w:r w:rsidRPr="001F6856">
              <w:rPr>
                <w:rFonts w:ascii="Bookman Old Style" w:hAnsi="Bookman Old Style" w:cs="Tahoma"/>
                <w:b/>
                <w:sz w:val="18"/>
                <w:szCs w:val="18"/>
                <w:lang w:val="fi-FI"/>
              </w:rPr>
              <w:t xml:space="preserve">Belanja </w:t>
            </w:r>
            <w:r w:rsidR="001F6856" w:rsidRPr="001F6856">
              <w:rPr>
                <w:rFonts w:ascii="Bookman Old Style" w:hAnsi="Bookman Old Style" w:cs="Tahoma"/>
                <w:b/>
                <w:sz w:val="18"/>
                <w:szCs w:val="18"/>
                <w:lang w:val="id-ID"/>
              </w:rPr>
              <w:t>Tidak Langsung/</w:t>
            </w:r>
          </w:p>
          <w:p w:rsidR="00D27CF1" w:rsidRPr="001F6856" w:rsidRDefault="001F6856" w:rsidP="002C5DFE">
            <w:pPr>
              <w:ind w:right="-108"/>
              <w:rPr>
                <w:rFonts w:ascii="Bookman Old Style" w:hAnsi="Bookman Old Style" w:cs="Tahoma"/>
                <w:b/>
                <w:sz w:val="18"/>
                <w:szCs w:val="18"/>
                <w:lang w:val="fi-FI"/>
              </w:rPr>
            </w:pPr>
            <w:r w:rsidRPr="001F6856">
              <w:rPr>
                <w:rFonts w:ascii="Bookman Old Style" w:hAnsi="Bookman Old Style" w:cs="Tahoma"/>
                <w:b/>
                <w:sz w:val="18"/>
                <w:szCs w:val="18"/>
                <w:lang w:val="id-ID"/>
              </w:rPr>
              <w:t xml:space="preserve">Belanja </w:t>
            </w:r>
            <w:r w:rsidR="00D27CF1" w:rsidRPr="001F6856">
              <w:rPr>
                <w:rFonts w:ascii="Bookman Old Style" w:hAnsi="Bookman Old Style" w:cs="Tahoma"/>
                <w:b/>
                <w:sz w:val="18"/>
                <w:szCs w:val="18"/>
                <w:lang w:val="fi-FI"/>
              </w:rPr>
              <w:t>Pegawai</w:t>
            </w:r>
          </w:p>
        </w:tc>
        <w:tc>
          <w:tcPr>
            <w:tcW w:w="1701" w:type="dxa"/>
          </w:tcPr>
          <w:p w:rsidR="00D27CF1" w:rsidRPr="00BA7F6B" w:rsidRDefault="00BA7F6B" w:rsidP="00D27CF1">
            <w:pPr>
              <w:jc w:val="right"/>
              <w:rPr>
                <w:rFonts w:ascii="Bookman Old Style" w:hAnsi="Bookman Old Style" w:cs="Tahoma"/>
                <w:b/>
                <w:sz w:val="18"/>
                <w:szCs w:val="18"/>
              </w:rPr>
            </w:pPr>
            <w:r>
              <w:rPr>
                <w:rFonts w:ascii="Bookman Old Style" w:hAnsi="Bookman Old Style" w:cs="Tahoma"/>
                <w:b/>
                <w:sz w:val="18"/>
                <w:szCs w:val="18"/>
              </w:rPr>
              <w:t>5.553.486.724</w:t>
            </w:r>
          </w:p>
        </w:tc>
        <w:tc>
          <w:tcPr>
            <w:tcW w:w="1701" w:type="dxa"/>
          </w:tcPr>
          <w:p w:rsidR="00D27CF1" w:rsidRPr="00BA7F6B" w:rsidRDefault="00BA7F6B" w:rsidP="00D27CF1">
            <w:pPr>
              <w:jc w:val="right"/>
              <w:rPr>
                <w:rFonts w:ascii="Bookman Old Style" w:hAnsi="Bookman Old Style" w:cs="Tahoma"/>
                <w:b/>
                <w:sz w:val="18"/>
                <w:szCs w:val="18"/>
              </w:rPr>
            </w:pPr>
            <w:r>
              <w:rPr>
                <w:rFonts w:ascii="Bookman Old Style" w:hAnsi="Bookman Old Style" w:cs="Tahoma"/>
                <w:b/>
                <w:sz w:val="18"/>
                <w:szCs w:val="18"/>
                <w:lang w:val="id-ID"/>
              </w:rPr>
              <w:t>5.</w:t>
            </w:r>
            <w:r>
              <w:rPr>
                <w:rFonts w:ascii="Bookman Old Style" w:hAnsi="Bookman Old Style" w:cs="Tahoma"/>
                <w:b/>
                <w:sz w:val="18"/>
                <w:szCs w:val="18"/>
              </w:rPr>
              <w:t>178.705.562</w:t>
            </w:r>
          </w:p>
        </w:tc>
        <w:tc>
          <w:tcPr>
            <w:tcW w:w="851" w:type="dxa"/>
          </w:tcPr>
          <w:p w:rsidR="00D27CF1" w:rsidRPr="00BA7F6B" w:rsidRDefault="00BA7F6B" w:rsidP="00EA02B5">
            <w:pPr>
              <w:jc w:val="center"/>
              <w:rPr>
                <w:rFonts w:ascii="Bookman Old Style" w:hAnsi="Bookman Old Style" w:cs="Tahoma"/>
                <w:b/>
                <w:sz w:val="18"/>
                <w:szCs w:val="18"/>
              </w:rPr>
            </w:pPr>
            <w:r>
              <w:rPr>
                <w:rFonts w:ascii="Bookman Old Style" w:hAnsi="Bookman Old Style" w:cs="Tahoma"/>
                <w:b/>
                <w:sz w:val="18"/>
                <w:szCs w:val="18"/>
                <w:lang w:val="id-ID"/>
              </w:rPr>
              <w:t>9</w:t>
            </w:r>
            <w:r>
              <w:rPr>
                <w:rFonts w:ascii="Bookman Old Style" w:hAnsi="Bookman Old Style" w:cs="Tahoma"/>
                <w:b/>
                <w:sz w:val="18"/>
                <w:szCs w:val="18"/>
              </w:rPr>
              <w:t>3,25</w:t>
            </w:r>
          </w:p>
        </w:tc>
        <w:tc>
          <w:tcPr>
            <w:tcW w:w="1701" w:type="dxa"/>
          </w:tcPr>
          <w:p w:rsidR="00D27CF1" w:rsidRPr="00BA7F6B" w:rsidRDefault="00BA7F6B" w:rsidP="00D27CF1">
            <w:pPr>
              <w:jc w:val="right"/>
              <w:rPr>
                <w:rFonts w:ascii="Bookman Old Style" w:hAnsi="Bookman Old Style" w:cs="Tahoma"/>
                <w:b/>
                <w:sz w:val="18"/>
                <w:szCs w:val="18"/>
              </w:rPr>
            </w:pPr>
            <w:r>
              <w:rPr>
                <w:rFonts w:ascii="Bookman Old Style" w:hAnsi="Bookman Old Style" w:cs="Tahoma"/>
                <w:b/>
                <w:sz w:val="18"/>
                <w:szCs w:val="18"/>
              </w:rPr>
              <w:t>374.781.162</w:t>
            </w:r>
          </w:p>
        </w:tc>
      </w:tr>
      <w:tr w:rsidR="001F6856" w:rsidRPr="00EA02B5" w:rsidTr="002C5DFE">
        <w:trPr>
          <w:trHeight w:val="355"/>
        </w:trPr>
        <w:tc>
          <w:tcPr>
            <w:tcW w:w="1701" w:type="dxa"/>
          </w:tcPr>
          <w:p w:rsidR="001F6856" w:rsidRPr="001F6856" w:rsidRDefault="001F6856" w:rsidP="00D27CF1">
            <w:pPr>
              <w:rPr>
                <w:rFonts w:ascii="Bookman Old Style" w:hAnsi="Bookman Old Style" w:cs="Tahoma"/>
                <w:b/>
                <w:sz w:val="18"/>
                <w:szCs w:val="18"/>
                <w:lang w:val="id-ID"/>
              </w:rPr>
            </w:pPr>
            <w:r w:rsidRPr="001F6856">
              <w:rPr>
                <w:rFonts w:ascii="Bookman Old Style" w:hAnsi="Bookman Old Style" w:cs="Tahoma"/>
                <w:b/>
                <w:sz w:val="18"/>
                <w:szCs w:val="18"/>
                <w:lang w:val="id-ID"/>
              </w:rPr>
              <w:t>Belanja Langsung</w:t>
            </w:r>
          </w:p>
        </w:tc>
        <w:tc>
          <w:tcPr>
            <w:tcW w:w="1701" w:type="dxa"/>
          </w:tcPr>
          <w:p w:rsidR="001F6856" w:rsidRPr="00BA7F6B" w:rsidRDefault="00BA7F6B" w:rsidP="00535334">
            <w:pPr>
              <w:ind w:left="-108"/>
              <w:jc w:val="right"/>
              <w:rPr>
                <w:rFonts w:ascii="Bookman Old Style" w:hAnsi="Bookman Old Style" w:cs="Tahoma"/>
                <w:b/>
                <w:sz w:val="18"/>
                <w:szCs w:val="18"/>
              </w:rPr>
            </w:pPr>
            <w:r>
              <w:rPr>
                <w:rFonts w:ascii="Bookman Old Style" w:hAnsi="Bookman Old Style" w:cs="Tahoma"/>
                <w:b/>
                <w:sz w:val="18"/>
                <w:szCs w:val="18"/>
              </w:rPr>
              <w:t>11.733.241.484</w:t>
            </w:r>
          </w:p>
        </w:tc>
        <w:tc>
          <w:tcPr>
            <w:tcW w:w="1701" w:type="dxa"/>
          </w:tcPr>
          <w:p w:rsidR="001F6856" w:rsidRPr="00BA7F6B" w:rsidRDefault="00BA7F6B" w:rsidP="002C5DFE">
            <w:pPr>
              <w:ind w:right="-108"/>
              <w:jc w:val="right"/>
              <w:rPr>
                <w:rFonts w:ascii="Bookman Old Style" w:hAnsi="Bookman Old Style" w:cs="Tahoma"/>
                <w:b/>
                <w:sz w:val="18"/>
                <w:szCs w:val="18"/>
              </w:rPr>
            </w:pPr>
            <w:r>
              <w:rPr>
                <w:rFonts w:ascii="Bookman Old Style" w:hAnsi="Bookman Old Style" w:cs="Tahoma"/>
                <w:b/>
                <w:sz w:val="18"/>
                <w:szCs w:val="18"/>
              </w:rPr>
              <w:t>11.177.861.013</w:t>
            </w:r>
          </w:p>
        </w:tc>
        <w:tc>
          <w:tcPr>
            <w:tcW w:w="851" w:type="dxa"/>
          </w:tcPr>
          <w:p w:rsidR="001F6856" w:rsidRPr="00BA7F6B" w:rsidRDefault="00BA7F6B" w:rsidP="00EA02B5">
            <w:pPr>
              <w:jc w:val="center"/>
              <w:rPr>
                <w:rFonts w:ascii="Bookman Old Style" w:hAnsi="Bookman Old Style" w:cs="Tahoma"/>
                <w:b/>
                <w:sz w:val="18"/>
                <w:szCs w:val="18"/>
              </w:rPr>
            </w:pPr>
            <w:r>
              <w:rPr>
                <w:rFonts w:ascii="Bookman Old Style" w:hAnsi="Bookman Old Style" w:cs="Tahoma"/>
                <w:b/>
                <w:sz w:val="18"/>
                <w:szCs w:val="18"/>
                <w:lang w:val="id-ID"/>
              </w:rPr>
              <w:t>9</w:t>
            </w:r>
            <w:r>
              <w:rPr>
                <w:rFonts w:ascii="Bookman Old Style" w:hAnsi="Bookman Old Style" w:cs="Tahoma"/>
                <w:b/>
                <w:sz w:val="18"/>
                <w:szCs w:val="18"/>
              </w:rPr>
              <w:t>5,26</w:t>
            </w:r>
          </w:p>
        </w:tc>
        <w:tc>
          <w:tcPr>
            <w:tcW w:w="1701" w:type="dxa"/>
          </w:tcPr>
          <w:p w:rsidR="001F6856" w:rsidRPr="00BA7F6B" w:rsidRDefault="00BA7F6B" w:rsidP="00BA7F6B">
            <w:pPr>
              <w:jc w:val="center"/>
              <w:rPr>
                <w:rFonts w:ascii="Bookman Old Style" w:hAnsi="Bookman Old Style" w:cs="Tahoma"/>
                <w:b/>
                <w:sz w:val="18"/>
                <w:szCs w:val="18"/>
              </w:rPr>
            </w:pPr>
            <w:r>
              <w:rPr>
                <w:rFonts w:ascii="Bookman Old Style" w:hAnsi="Bookman Old Style" w:cs="Tahoma"/>
                <w:b/>
                <w:sz w:val="18"/>
                <w:szCs w:val="18"/>
              </w:rPr>
              <w:t>555.380.471</w:t>
            </w:r>
          </w:p>
        </w:tc>
      </w:tr>
      <w:tr w:rsidR="00D27CF1" w:rsidRPr="00EA02B5" w:rsidTr="002C5DFE">
        <w:trPr>
          <w:trHeight w:val="503"/>
        </w:trPr>
        <w:tc>
          <w:tcPr>
            <w:tcW w:w="1701" w:type="dxa"/>
          </w:tcPr>
          <w:p w:rsidR="00D27CF1" w:rsidRPr="00EA02B5" w:rsidRDefault="00D27CF1" w:rsidP="00D27CF1">
            <w:pPr>
              <w:rPr>
                <w:rFonts w:ascii="Bookman Old Style" w:hAnsi="Bookman Old Style" w:cs="Tahoma"/>
                <w:sz w:val="18"/>
                <w:szCs w:val="18"/>
                <w:lang w:val="fi-FI"/>
              </w:rPr>
            </w:pPr>
            <w:r w:rsidRPr="00EA02B5">
              <w:rPr>
                <w:rFonts w:ascii="Bookman Old Style" w:hAnsi="Bookman Old Style" w:cs="Tahoma"/>
                <w:sz w:val="18"/>
                <w:szCs w:val="18"/>
                <w:lang w:val="fi-FI"/>
              </w:rPr>
              <w:t>Belanja Barang dan Jasa</w:t>
            </w:r>
          </w:p>
        </w:tc>
        <w:tc>
          <w:tcPr>
            <w:tcW w:w="1701" w:type="dxa"/>
          </w:tcPr>
          <w:p w:rsidR="00D27CF1" w:rsidRPr="00BA7F6B" w:rsidRDefault="00BA7F6B" w:rsidP="00D27CF1">
            <w:pPr>
              <w:jc w:val="right"/>
              <w:rPr>
                <w:rFonts w:ascii="Bookman Old Style" w:hAnsi="Bookman Old Style" w:cs="Tahoma"/>
                <w:sz w:val="18"/>
                <w:szCs w:val="18"/>
              </w:rPr>
            </w:pPr>
            <w:r>
              <w:rPr>
                <w:rFonts w:ascii="Bookman Old Style" w:hAnsi="Bookman Old Style" w:cs="Tahoma"/>
                <w:sz w:val="18"/>
                <w:szCs w:val="18"/>
              </w:rPr>
              <w:t>11.608.841.484</w:t>
            </w:r>
          </w:p>
        </w:tc>
        <w:tc>
          <w:tcPr>
            <w:tcW w:w="1701" w:type="dxa"/>
          </w:tcPr>
          <w:p w:rsidR="00D27CF1" w:rsidRPr="00BA7F6B" w:rsidRDefault="00BA7F6B" w:rsidP="00D27CF1">
            <w:pPr>
              <w:jc w:val="right"/>
              <w:rPr>
                <w:rFonts w:ascii="Bookman Old Style" w:hAnsi="Bookman Old Style" w:cs="Tahoma"/>
                <w:sz w:val="18"/>
                <w:szCs w:val="18"/>
              </w:rPr>
            </w:pPr>
            <w:r>
              <w:rPr>
                <w:rFonts w:ascii="Bookman Old Style" w:hAnsi="Bookman Old Style" w:cs="Tahoma"/>
                <w:sz w:val="18"/>
                <w:szCs w:val="18"/>
              </w:rPr>
              <w:t>11.058.882.013</w:t>
            </w:r>
          </w:p>
        </w:tc>
        <w:tc>
          <w:tcPr>
            <w:tcW w:w="851" w:type="dxa"/>
          </w:tcPr>
          <w:p w:rsidR="00D27CF1" w:rsidRPr="00BA7F6B" w:rsidRDefault="00BA7F6B" w:rsidP="00EA02B5">
            <w:pPr>
              <w:jc w:val="center"/>
              <w:rPr>
                <w:rFonts w:ascii="Bookman Old Style" w:hAnsi="Bookman Old Style" w:cs="Tahoma"/>
                <w:sz w:val="18"/>
                <w:szCs w:val="18"/>
              </w:rPr>
            </w:pPr>
            <w:r>
              <w:rPr>
                <w:rFonts w:ascii="Bookman Old Style" w:hAnsi="Bookman Old Style" w:cs="Tahoma"/>
                <w:sz w:val="18"/>
                <w:szCs w:val="18"/>
                <w:lang w:val="id-ID"/>
              </w:rPr>
              <w:t>9</w:t>
            </w:r>
            <w:r>
              <w:rPr>
                <w:rFonts w:ascii="Bookman Old Style" w:hAnsi="Bookman Old Style" w:cs="Tahoma"/>
                <w:sz w:val="18"/>
                <w:szCs w:val="18"/>
              </w:rPr>
              <w:t>5,26</w:t>
            </w:r>
          </w:p>
        </w:tc>
        <w:tc>
          <w:tcPr>
            <w:tcW w:w="1701" w:type="dxa"/>
          </w:tcPr>
          <w:p w:rsidR="00D27CF1" w:rsidRPr="00BA7F6B" w:rsidRDefault="00BA7F6B" w:rsidP="00D27CF1">
            <w:pPr>
              <w:jc w:val="right"/>
              <w:rPr>
                <w:rFonts w:ascii="Bookman Old Style" w:hAnsi="Bookman Old Style" w:cs="Tahoma"/>
                <w:sz w:val="18"/>
                <w:szCs w:val="18"/>
              </w:rPr>
            </w:pPr>
            <w:r>
              <w:rPr>
                <w:rFonts w:ascii="Bookman Old Style" w:hAnsi="Bookman Old Style" w:cs="Tahoma"/>
                <w:sz w:val="18"/>
                <w:szCs w:val="18"/>
              </w:rPr>
              <w:t>549.959.471</w:t>
            </w:r>
          </w:p>
        </w:tc>
      </w:tr>
      <w:tr w:rsidR="00D27CF1" w:rsidRPr="00EA02B5" w:rsidTr="002C5DFE">
        <w:trPr>
          <w:trHeight w:val="355"/>
        </w:trPr>
        <w:tc>
          <w:tcPr>
            <w:tcW w:w="1701" w:type="dxa"/>
          </w:tcPr>
          <w:p w:rsidR="00D27CF1" w:rsidRPr="00EA02B5" w:rsidRDefault="00D27CF1" w:rsidP="00D27CF1">
            <w:pPr>
              <w:rPr>
                <w:rFonts w:ascii="Bookman Old Style" w:hAnsi="Bookman Old Style" w:cs="Tahoma"/>
                <w:sz w:val="18"/>
                <w:szCs w:val="18"/>
                <w:lang w:val="fi-FI"/>
              </w:rPr>
            </w:pPr>
            <w:r w:rsidRPr="00EA02B5">
              <w:rPr>
                <w:rFonts w:ascii="Bookman Old Style" w:hAnsi="Bookman Old Style" w:cs="Tahoma"/>
                <w:sz w:val="18"/>
                <w:szCs w:val="18"/>
                <w:lang w:val="fi-FI"/>
              </w:rPr>
              <w:t>Belanja Modal</w:t>
            </w:r>
          </w:p>
        </w:tc>
        <w:tc>
          <w:tcPr>
            <w:tcW w:w="1701" w:type="dxa"/>
          </w:tcPr>
          <w:p w:rsidR="00D27CF1" w:rsidRPr="00BA7F6B" w:rsidRDefault="00BA7F6B" w:rsidP="00D27CF1">
            <w:pPr>
              <w:jc w:val="right"/>
              <w:rPr>
                <w:rFonts w:ascii="Bookman Old Style" w:hAnsi="Bookman Old Style" w:cs="Tahoma"/>
                <w:sz w:val="18"/>
                <w:szCs w:val="18"/>
              </w:rPr>
            </w:pPr>
            <w:r>
              <w:rPr>
                <w:rFonts w:ascii="Bookman Old Style" w:hAnsi="Bookman Old Style" w:cs="Tahoma"/>
                <w:sz w:val="18"/>
                <w:szCs w:val="18"/>
              </w:rPr>
              <w:t>124.400.000</w:t>
            </w:r>
          </w:p>
        </w:tc>
        <w:tc>
          <w:tcPr>
            <w:tcW w:w="1701" w:type="dxa"/>
          </w:tcPr>
          <w:p w:rsidR="00D27CF1" w:rsidRPr="00BA7F6B" w:rsidRDefault="00BA7F6B" w:rsidP="00D27CF1">
            <w:pPr>
              <w:jc w:val="right"/>
              <w:rPr>
                <w:rFonts w:ascii="Bookman Old Style" w:hAnsi="Bookman Old Style" w:cs="Tahoma"/>
                <w:sz w:val="18"/>
                <w:szCs w:val="18"/>
              </w:rPr>
            </w:pPr>
            <w:r>
              <w:rPr>
                <w:rFonts w:ascii="Bookman Old Style" w:hAnsi="Bookman Old Style" w:cs="Tahoma"/>
                <w:sz w:val="18"/>
                <w:szCs w:val="18"/>
              </w:rPr>
              <w:t>118.979.000</w:t>
            </w:r>
          </w:p>
        </w:tc>
        <w:tc>
          <w:tcPr>
            <w:tcW w:w="851" w:type="dxa"/>
          </w:tcPr>
          <w:p w:rsidR="00D27CF1" w:rsidRPr="00BA7F6B" w:rsidRDefault="00BA7F6B" w:rsidP="00EA02B5">
            <w:pPr>
              <w:jc w:val="center"/>
              <w:rPr>
                <w:rFonts w:ascii="Bookman Old Style" w:hAnsi="Bookman Old Style" w:cs="Tahoma"/>
                <w:sz w:val="18"/>
                <w:szCs w:val="18"/>
              </w:rPr>
            </w:pPr>
            <w:r>
              <w:rPr>
                <w:rFonts w:ascii="Bookman Old Style" w:hAnsi="Bookman Old Style" w:cs="Tahoma"/>
                <w:sz w:val="18"/>
                <w:szCs w:val="18"/>
              </w:rPr>
              <w:t>95,64</w:t>
            </w:r>
          </w:p>
        </w:tc>
        <w:tc>
          <w:tcPr>
            <w:tcW w:w="1701" w:type="dxa"/>
          </w:tcPr>
          <w:p w:rsidR="00D27CF1" w:rsidRPr="00BA7F6B" w:rsidRDefault="00BA7F6B" w:rsidP="00D27CF1">
            <w:pPr>
              <w:jc w:val="right"/>
              <w:rPr>
                <w:rFonts w:ascii="Bookman Old Style" w:hAnsi="Bookman Old Style" w:cs="Tahoma"/>
                <w:sz w:val="18"/>
                <w:szCs w:val="18"/>
              </w:rPr>
            </w:pPr>
            <w:r>
              <w:rPr>
                <w:rFonts w:ascii="Bookman Old Style" w:hAnsi="Bookman Old Style" w:cs="Tahoma"/>
                <w:sz w:val="18"/>
                <w:szCs w:val="18"/>
              </w:rPr>
              <w:t>5.421.000</w:t>
            </w:r>
          </w:p>
        </w:tc>
      </w:tr>
      <w:tr w:rsidR="00D27CF1" w:rsidRPr="00EA02B5" w:rsidTr="002C5DFE">
        <w:trPr>
          <w:trHeight w:val="379"/>
        </w:trPr>
        <w:tc>
          <w:tcPr>
            <w:tcW w:w="1701" w:type="dxa"/>
          </w:tcPr>
          <w:p w:rsidR="00D27CF1" w:rsidRPr="00EA02B5" w:rsidRDefault="00D27CF1" w:rsidP="00D27CF1">
            <w:pPr>
              <w:rPr>
                <w:rFonts w:ascii="Bookman Old Style" w:hAnsi="Bookman Old Style" w:cs="Tahoma"/>
                <w:b/>
                <w:sz w:val="18"/>
                <w:szCs w:val="18"/>
                <w:lang w:val="fi-FI"/>
              </w:rPr>
            </w:pPr>
            <w:r w:rsidRPr="00EA02B5">
              <w:rPr>
                <w:rFonts w:ascii="Bookman Old Style" w:hAnsi="Bookman Old Style" w:cs="Tahoma"/>
                <w:b/>
                <w:sz w:val="18"/>
                <w:szCs w:val="18"/>
                <w:lang w:val="fi-FI"/>
              </w:rPr>
              <w:t>T O T A L</w:t>
            </w:r>
          </w:p>
        </w:tc>
        <w:tc>
          <w:tcPr>
            <w:tcW w:w="1701" w:type="dxa"/>
          </w:tcPr>
          <w:p w:rsidR="00D27CF1" w:rsidRPr="00BA7F6B" w:rsidRDefault="00BA7F6B" w:rsidP="002C5DFE">
            <w:pPr>
              <w:ind w:right="-108"/>
              <w:jc w:val="right"/>
              <w:rPr>
                <w:rFonts w:ascii="Bookman Old Style" w:hAnsi="Bookman Old Style" w:cs="Tahoma"/>
                <w:b/>
                <w:sz w:val="18"/>
                <w:szCs w:val="18"/>
              </w:rPr>
            </w:pPr>
            <w:r>
              <w:rPr>
                <w:rFonts w:ascii="Bookman Old Style" w:hAnsi="Bookman Old Style" w:cs="Tahoma"/>
                <w:b/>
                <w:sz w:val="18"/>
                <w:szCs w:val="18"/>
              </w:rPr>
              <w:t>17.286.728.208</w:t>
            </w:r>
          </w:p>
        </w:tc>
        <w:tc>
          <w:tcPr>
            <w:tcW w:w="1701" w:type="dxa"/>
          </w:tcPr>
          <w:p w:rsidR="00D27CF1" w:rsidRPr="00BA7F6B" w:rsidRDefault="00BA7F6B" w:rsidP="002C5DFE">
            <w:pPr>
              <w:ind w:right="-108"/>
              <w:jc w:val="right"/>
              <w:rPr>
                <w:rFonts w:ascii="Bookman Old Style" w:hAnsi="Bookman Old Style" w:cs="Tahoma"/>
                <w:b/>
                <w:sz w:val="18"/>
                <w:szCs w:val="18"/>
              </w:rPr>
            </w:pPr>
            <w:r>
              <w:rPr>
                <w:rFonts w:ascii="Bookman Old Style" w:hAnsi="Bookman Old Style" w:cs="Tahoma"/>
                <w:b/>
                <w:sz w:val="18"/>
                <w:szCs w:val="18"/>
              </w:rPr>
              <w:t>16.356.566.575</w:t>
            </w:r>
          </w:p>
        </w:tc>
        <w:tc>
          <w:tcPr>
            <w:tcW w:w="851" w:type="dxa"/>
          </w:tcPr>
          <w:p w:rsidR="00D27CF1" w:rsidRPr="00BA7F6B" w:rsidRDefault="00BA7F6B" w:rsidP="00EA02B5">
            <w:pPr>
              <w:jc w:val="center"/>
              <w:rPr>
                <w:rFonts w:ascii="Bookman Old Style" w:hAnsi="Bookman Old Style" w:cs="Tahoma"/>
                <w:b/>
                <w:sz w:val="18"/>
                <w:szCs w:val="18"/>
              </w:rPr>
            </w:pPr>
            <w:r>
              <w:rPr>
                <w:rFonts w:ascii="Bookman Old Style" w:hAnsi="Bookman Old Style" w:cs="Tahoma"/>
                <w:b/>
                <w:sz w:val="18"/>
                <w:szCs w:val="18"/>
                <w:lang w:val="id-ID"/>
              </w:rPr>
              <w:t>9</w:t>
            </w:r>
            <w:r>
              <w:rPr>
                <w:rFonts w:ascii="Bookman Old Style" w:hAnsi="Bookman Old Style" w:cs="Tahoma"/>
                <w:b/>
                <w:sz w:val="18"/>
                <w:szCs w:val="18"/>
              </w:rPr>
              <w:t>4,71</w:t>
            </w:r>
          </w:p>
        </w:tc>
        <w:tc>
          <w:tcPr>
            <w:tcW w:w="1701" w:type="dxa"/>
          </w:tcPr>
          <w:p w:rsidR="00D27CF1" w:rsidRPr="00BA7F6B" w:rsidRDefault="00BA7F6B" w:rsidP="00D27CF1">
            <w:pPr>
              <w:jc w:val="right"/>
              <w:rPr>
                <w:rFonts w:ascii="Bookman Old Style" w:hAnsi="Bookman Old Style" w:cs="Tahoma"/>
                <w:b/>
                <w:sz w:val="18"/>
                <w:szCs w:val="18"/>
              </w:rPr>
            </w:pPr>
            <w:r>
              <w:rPr>
                <w:rFonts w:ascii="Bookman Old Style" w:hAnsi="Bookman Old Style" w:cs="Tahoma"/>
                <w:b/>
                <w:sz w:val="18"/>
                <w:szCs w:val="18"/>
              </w:rPr>
              <w:t>930.161.633</w:t>
            </w:r>
          </w:p>
        </w:tc>
      </w:tr>
    </w:tbl>
    <w:p w:rsidR="00AA47AD" w:rsidRPr="00EA02B5" w:rsidRDefault="00CA6137" w:rsidP="00CA6137">
      <w:pPr>
        <w:spacing w:line="360" w:lineRule="auto"/>
        <w:ind w:left="3" w:firstLine="281"/>
        <w:rPr>
          <w:rFonts w:ascii="Bookman Old Style" w:hAnsi="Bookman Old Style" w:cs="Arial"/>
          <w:i/>
          <w:sz w:val="18"/>
          <w:szCs w:val="18"/>
          <w:lang w:val="id-ID"/>
        </w:rPr>
      </w:pPr>
      <w:r w:rsidRPr="00EA02B5">
        <w:rPr>
          <w:rFonts w:ascii="Bookman Old Style" w:hAnsi="Bookman Old Style" w:cs="Arial"/>
          <w:i/>
          <w:sz w:val="18"/>
          <w:szCs w:val="18"/>
          <w:lang w:val="id-ID"/>
        </w:rPr>
        <w:t xml:space="preserve">Tabel. I. </w:t>
      </w:r>
      <w:r w:rsidR="00B72234" w:rsidRPr="00EA02B5">
        <w:rPr>
          <w:rFonts w:ascii="Bookman Old Style" w:hAnsi="Bookman Old Style" w:cs="Arial"/>
          <w:i/>
          <w:sz w:val="18"/>
          <w:szCs w:val="18"/>
          <w:lang w:val="id-ID"/>
        </w:rPr>
        <w:t xml:space="preserve">Persentase Capian </w:t>
      </w:r>
      <w:r w:rsidRPr="00EA02B5">
        <w:rPr>
          <w:rFonts w:ascii="Bookman Old Style" w:hAnsi="Bookman Old Style" w:cs="Arial"/>
          <w:i/>
          <w:sz w:val="18"/>
          <w:szCs w:val="18"/>
          <w:lang w:val="id-ID"/>
        </w:rPr>
        <w:t>Anggaran</w:t>
      </w:r>
      <w:r w:rsidR="00B72234" w:rsidRPr="00EA02B5">
        <w:rPr>
          <w:rFonts w:ascii="Bookman Old Style" w:hAnsi="Bookman Old Style" w:cs="Arial"/>
          <w:i/>
          <w:sz w:val="18"/>
          <w:szCs w:val="18"/>
          <w:lang w:val="id-ID"/>
        </w:rPr>
        <w:t xml:space="preserve"> dan Realisasi</w:t>
      </w:r>
      <w:r w:rsidRPr="00EA02B5">
        <w:rPr>
          <w:rFonts w:ascii="Bookman Old Style" w:hAnsi="Bookman Old Style" w:cs="Arial"/>
          <w:i/>
          <w:sz w:val="18"/>
          <w:szCs w:val="18"/>
          <w:lang w:val="id-ID"/>
        </w:rPr>
        <w:t xml:space="preserve"> </w:t>
      </w:r>
      <w:r w:rsidR="00B72234" w:rsidRPr="00EA02B5">
        <w:rPr>
          <w:rFonts w:ascii="Bookman Old Style" w:hAnsi="Bookman Old Style" w:cs="Arial"/>
          <w:i/>
          <w:sz w:val="18"/>
          <w:szCs w:val="18"/>
          <w:lang w:val="id-ID"/>
        </w:rPr>
        <w:t xml:space="preserve">Keuangan </w:t>
      </w:r>
      <w:r w:rsidRPr="00EA02B5">
        <w:rPr>
          <w:rFonts w:ascii="Bookman Old Style" w:hAnsi="Bookman Old Style" w:cs="Arial"/>
          <w:i/>
          <w:sz w:val="18"/>
          <w:szCs w:val="18"/>
          <w:lang w:val="id-ID"/>
        </w:rPr>
        <w:t xml:space="preserve">Dinas PMD </w:t>
      </w:r>
      <w:r w:rsidR="00BA7F6B">
        <w:rPr>
          <w:rFonts w:ascii="Bookman Old Style" w:hAnsi="Bookman Old Style" w:cs="Arial"/>
          <w:i/>
          <w:sz w:val="18"/>
          <w:szCs w:val="18"/>
          <w:lang w:val="id-ID"/>
        </w:rPr>
        <w:t>Tahun 20</w:t>
      </w:r>
      <w:r w:rsidR="00BA7F6B">
        <w:rPr>
          <w:rFonts w:ascii="Bookman Old Style" w:hAnsi="Bookman Old Style" w:cs="Arial"/>
          <w:i/>
          <w:sz w:val="18"/>
          <w:szCs w:val="18"/>
        </w:rPr>
        <w:t>20</w:t>
      </w:r>
      <w:r w:rsidR="00B72234" w:rsidRPr="00EA02B5">
        <w:rPr>
          <w:rFonts w:ascii="Bookman Old Style" w:hAnsi="Bookman Old Style" w:cs="Arial"/>
          <w:i/>
          <w:sz w:val="18"/>
          <w:szCs w:val="18"/>
          <w:lang w:val="id-ID"/>
        </w:rPr>
        <w:t>.</w:t>
      </w:r>
    </w:p>
    <w:p w:rsidR="00D12846" w:rsidRPr="00734DCD" w:rsidRDefault="00D12846" w:rsidP="00580D3C">
      <w:pPr>
        <w:pStyle w:val="ListParagraph"/>
        <w:widowControl w:val="0"/>
        <w:numPr>
          <w:ilvl w:val="0"/>
          <w:numId w:val="13"/>
        </w:numPr>
        <w:autoSpaceDE w:val="0"/>
        <w:autoSpaceDN w:val="0"/>
        <w:spacing w:before="141" w:line="360" w:lineRule="auto"/>
        <w:ind w:left="567" w:hanging="425"/>
        <w:jc w:val="both"/>
        <w:rPr>
          <w:rFonts w:ascii="Bookman Old Style" w:hAnsi="Bookman Old Style"/>
          <w:b/>
        </w:rPr>
      </w:pPr>
      <w:r w:rsidRPr="00734DCD">
        <w:rPr>
          <w:rFonts w:ascii="Bookman Old Style" w:hAnsi="Bookman Old Style"/>
          <w:b/>
        </w:rPr>
        <w:lastRenderedPageBreak/>
        <w:t xml:space="preserve">Realisasi </w:t>
      </w:r>
      <w:r w:rsidR="00D758C1" w:rsidRPr="00734DCD">
        <w:rPr>
          <w:rFonts w:ascii="Bookman Old Style" w:hAnsi="Bookman Old Style"/>
          <w:b/>
          <w:lang w:val="id-ID"/>
        </w:rPr>
        <w:t>Program dan Kegiatan</w:t>
      </w:r>
    </w:p>
    <w:p w:rsidR="00A02358" w:rsidRPr="00734DCD" w:rsidRDefault="00CA6137" w:rsidP="0090617F">
      <w:pPr>
        <w:spacing w:line="360" w:lineRule="auto"/>
        <w:ind w:left="567" w:firstLine="851"/>
        <w:jc w:val="both"/>
        <w:rPr>
          <w:rFonts w:ascii="Bookman Old Style" w:hAnsi="Bookman Old Style" w:cs="Arial"/>
          <w:sz w:val="22"/>
          <w:szCs w:val="22"/>
          <w:lang w:val="id-ID"/>
        </w:rPr>
      </w:pPr>
      <w:r w:rsidRPr="00734DCD">
        <w:rPr>
          <w:rFonts w:ascii="Bookman Old Style" w:hAnsi="Bookman Old Style" w:cs="Arial"/>
          <w:color w:val="000000"/>
          <w:sz w:val="22"/>
          <w:szCs w:val="22"/>
        </w:rPr>
        <w:t xml:space="preserve">Belanja langsung sebesar Rp. </w:t>
      </w:r>
      <w:r w:rsidR="00BC7D92">
        <w:rPr>
          <w:rFonts w:ascii="Bookman Old Style" w:hAnsi="Bookman Old Style" w:cs="Tahoma"/>
          <w:b/>
          <w:sz w:val="22"/>
          <w:szCs w:val="22"/>
        </w:rPr>
        <w:t>11.733.241.484</w:t>
      </w:r>
      <w:proofErr w:type="gramStart"/>
      <w:r w:rsidRPr="00734DCD">
        <w:rPr>
          <w:rFonts w:ascii="Bookman Old Style" w:hAnsi="Bookman Old Style" w:cs="Arial"/>
          <w:b/>
          <w:color w:val="000000"/>
          <w:sz w:val="22"/>
          <w:szCs w:val="22"/>
        </w:rPr>
        <w:t>,-</w:t>
      </w:r>
      <w:proofErr w:type="gramEnd"/>
      <w:r w:rsidRPr="00734DCD">
        <w:rPr>
          <w:rFonts w:ascii="Bookman Old Style" w:hAnsi="Bookman Old Style" w:cs="Arial"/>
          <w:color w:val="000000"/>
          <w:sz w:val="22"/>
          <w:szCs w:val="22"/>
        </w:rPr>
        <w:t xml:space="preserve">  terdiri dari 1</w:t>
      </w:r>
      <w:r w:rsidR="001E11EB">
        <w:rPr>
          <w:rFonts w:ascii="Bookman Old Style" w:hAnsi="Bookman Old Style" w:cs="Arial"/>
          <w:color w:val="000000"/>
          <w:sz w:val="22"/>
          <w:szCs w:val="22"/>
        </w:rPr>
        <w:t>1</w:t>
      </w:r>
      <w:r w:rsidR="00C35538">
        <w:rPr>
          <w:rFonts w:ascii="Bookman Old Style" w:hAnsi="Bookman Old Style" w:cs="Arial"/>
          <w:color w:val="000000"/>
          <w:sz w:val="22"/>
          <w:szCs w:val="22"/>
          <w:lang w:val="id-ID"/>
        </w:rPr>
        <w:t xml:space="preserve"> (</w:t>
      </w:r>
      <w:r w:rsidR="001E11EB">
        <w:rPr>
          <w:rFonts w:ascii="Bookman Old Style" w:hAnsi="Bookman Old Style" w:cs="Arial"/>
          <w:color w:val="000000"/>
          <w:sz w:val="22"/>
          <w:szCs w:val="22"/>
        </w:rPr>
        <w:t>Se</w:t>
      </w:r>
      <w:r w:rsidR="00EA02B5">
        <w:rPr>
          <w:rFonts w:ascii="Bookman Old Style" w:hAnsi="Bookman Old Style" w:cs="Arial"/>
          <w:color w:val="000000"/>
          <w:sz w:val="22"/>
          <w:szCs w:val="22"/>
          <w:lang w:val="id-ID"/>
        </w:rPr>
        <w:t xml:space="preserve">belas) </w:t>
      </w:r>
      <w:r w:rsidRPr="00734DCD">
        <w:rPr>
          <w:rFonts w:ascii="Bookman Old Style" w:hAnsi="Bookman Old Style" w:cs="Arial"/>
          <w:color w:val="000000"/>
          <w:sz w:val="22"/>
          <w:szCs w:val="22"/>
        </w:rPr>
        <w:t xml:space="preserve">program dan </w:t>
      </w:r>
      <w:r w:rsidR="001E11EB">
        <w:rPr>
          <w:rFonts w:ascii="Bookman Old Style" w:hAnsi="Bookman Old Style" w:cs="Arial"/>
          <w:color w:val="000000"/>
          <w:sz w:val="22"/>
          <w:szCs w:val="22"/>
        </w:rPr>
        <w:t>45</w:t>
      </w:r>
      <w:r w:rsidR="00EA02B5">
        <w:rPr>
          <w:rFonts w:ascii="Bookman Old Style" w:hAnsi="Bookman Old Style" w:cs="Arial"/>
          <w:color w:val="000000"/>
          <w:sz w:val="22"/>
          <w:szCs w:val="22"/>
          <w:lang w:val="id-ID"/>
        </w:rPr>
        <w:t xml:space="preserve"> </w:t>
      </w:r>
      <w:r w:rsidR="005E6E8F">
        <w:rPr>
          <w:rFonts w:ascii="Bookman Old Style" w:hAnsi="Bookman Old Style" w:cs="Arial"/>
          <w:color w:val="000000"/>
          <w:sz w:val="22"/>
          <w:szCs w:val="22"/>
          <w:lang w:val="id-ID"/>
        </w:rPr>
        <w:t>(</w:t>
      </w:r>
      <w:r w:rsidR="001E11EB">
        <w:rPr>
          <w:rFonts w:ascii="Bookman Old Style" w:hAnsi="Bookman Old Style" w:cs="Arial"/>
          <w:color w:val="000000"/>
          <w:sz w:val="22"/>
          <w:szCs w:val="22"/>
        </w:rPr>
        <w:t>empat</w:t>
      </w:r>
      <w:r w:rsidR="005E6E8F">
        <w:rPr>
          <w:rFonts w:ascii="Bookman Old Style" w:hAnsi="Bookman Old Style" w:cs="Arial"/>
          <w:color w:val="000000"/>
          <w:sz w:val="22"/>
          <w:szCs w:val="22"/>
          <w:lang w:val="id-ID"/>
        </w:rPr>
        <w:t xml:space="preserve"> puluh </w:t>
      </w:r>
      <w:r w:rsidR="001E11EB">
        <w:rPr>
          <w:rFonts w:ascii="Bookman Old Style" w:hAnsi="Bookman Old Style" w:cs="Arial"/>
          <w:color w:val="000000"/>
          <w:sz w:val="22"/>
          <w:szCs w:val="22"/>
        </w:rPr>
        <w:t>lima</w:t>
      </w:r>
      <w:r w:rsidR="00BC7D92">
        <w:rPr>
          <w:rFonts w:ascii="Bookman Old Style" w:hAnsi="Bookman Old Style" w:cs="Arial"/>
          <w:color w:val="000000"/>
          <w:sz w:val="22"/>
          <w:szCs w:val="22"/>
        </w:rPr>
        <w:t>)</w:t>
      </w:r>
      <w:r w:rsidR="00B72234" w:rsidRPr="00734DCD">
        <w:rPr>
          <w:rFonts w:ascii="Bookman Old Style" w:hAnsi="Bookman Old Style" w:cs="Arial"/>
          <w:color w:val="000000"/>
          <w:sz w:val="22"/>
          <w:szCs w:val="22"/>
          <w:lang w:val="id-ID"/>
        </w:rPr>
        <w:t xml:space="preserve"> </w:t>
      </w:r>
      <w:r w:rsidRPr="00734DCD">
        <w:rPr>
          <w:rFonts w:ascii="Bookman Old Style" w:hAnsi="Bookman Old Style" w:cs="Arial"/>
          <w:color w:val="000000"/>
          <w:sz w:val="22"/>
          <w:szCs w:val="22"/>
        </w:rPr>
        <w:t xml:space="preserve">kegiatan dengan uraian </w:t>
      </w:r>
      <w:r w:rsidRPr="00734DCD">
        <w:rPr>
          <w:rFonts w:ascii="Bookman Old Style" w:hAnsi="Bookman Old Style" w:cs="Arial"/>
          <w:color w:val="000000"/>
          <w:sz w:val="22"/>
          <w:szCs w:val="22"/>
          <w:lang w:val="id-ID"/>
        </w:rPr>
        <w:t xml:space="preserve">sebagai </w:t>
      </w:r>
      <w:r w:rsidRPr="00734DCD">
        <w:rPr>
          <w:rFonts w:ascii="Bookman Old Style" w:hAnsi="Bookman Old Style" w:cs="Arial"/>
          <w:color w:val="000000"/>
          <w:sz w:val="22"/>
          <w:szCs w:val="22"/>
        </w:rPr>
        <w:t xml:space="preserve"> berikut</w:t>
      </w:r>
      <w:r w:rsidR="002C2698" w:rsidRPr="00734DCD">
        <w:rPr>
          <w:rFonts w:ascii="Bookman Old Style" w:hAnsi="Bookman Old Style" w:cs="Arial"/>
          <w:color w:val="000000"/>
          <w:sz w:val="22"/>
          <w:szCs w:val="22"/>
          <w:lang w:val="id-ID"/>
        </w:rPr>
        <w:t xml:space="preserve"> :</w:t>
      </w:r>
    </w:p>
    <w:p w:rsidR="002C2698" w:rsidRPr="00734DCD" w:rsidRDefault="002C2698" w:rsidP="00A044D6">
      <w:pPr>
        <w:numPr>
          <w:ilvl w:val="0"/>
          <w:numId w:val="14"/>
        </w:numPr>
        <w:spacing w:line="360" w:lineRule="auto"/>
        <w:ind w:left="851" w:hanging="284"/>
        <w:jc w:val="both"/>
        <w:rPr>
          <w:rFonts w:ascii="Bookman Old Style" w:hAnsi="Bookman Old Style" w:cs="Tahoma"/>
          <w:b/>
          <w:sz w:val="22"/>
          <w:szCs w:val="22"/>
        </w:rPr>
      </w:pPr>
      <w:r w:rsidRPr="00734DCD">
        <w:rPr>
          <w:rFonts w:ascii="Bookman Old Style" w:hAnsi="Bookman Old Style" w:cs="Tahoma"/>
          <w:b/>
          <w:sz w:val="22"/>
          <w:szCs w:val="22"/>
        </w:rPr>
        <w:t>Program Pelayanan Administrasi Perkantoran dengan realisasi Rp</w:t>
      </w:r>
      <w:r w:rsidRPr="00EB3AC6">
        <w:rPr>
          <w:rFonts w:ascii="Bookman Old Style" w:hAnsi="Bookman Old Style" w:cs="Tahoma"/>
          <w:b/>
          <w:sz w:val="22"/>
          <w:szCs w:val="22"/>
        </w:rPr>
        <w:t xml:space="preserve">. </w:t>
      </w:r>
      <w:r w:rsidR="00BC7D92">
        <w:rPr>
          <w:rFonts w:ascii="Bookman Old Style" w:hAnsi="Bookman Old Style" w:cs="Tahoma"/>
          <w:b/>
          <w:sz w:val="22"/>
          <w:szCs w:val="22"/>
        </w:rPr>
        <w:t>1.703.667.008</w:t>
      </w:r>
      <w:r w:rsidRPr="00734DCD">
        <w:rPr>
          <w:rFonts w:ascii="Bookman Old Style" w:hAnsi="Bookman Old Style" w:cs="Tahoma"/>
          <w:b/>
          <w:sz w:val="22"/>
          <w:szCs w:val="22"/>
        </w:rPr>
        <w:t>,- dari pagu anggaran Rp</w:t>
      </w:r>
      <w:r w:rsidRPr="00EB3AC6">
        <w:rPr>
          <w:rFonts w:ascii="Bookman Old Style" w:hAnsi="Bookman Old Style" w:cs="Tahoma"/>
          <w:sz w:val="22"/>
          <w:szCs w:val="22"/>
        </w:rPr>
        <w:t xml:space="preserve">. </w:t>
      </w:r>
      <w:r w:rsidR="00BC7D92">
        <w:rPr>
          <w:rFonts w:ascii="Bookman Old Style" w:hAnsi="Bookman Old Style" w:cs="Tahoma"/>
          <w:b/>
          <w:sz w:val="22"/>
          <w:szCs w:val="22"/>
        </w:rPr>
        <w:t>1.908.997.034</w:t>
      </w:r>
      <w:r w:rsidRPr="00734DCD">
        <w:rPr>
          <w:rFonts w:ascii="Bookman Old Style" w:hAnsi="Bookman Old Style" w:cs="Tahoma"/>
          <w:b/>
          <w:sz w:val="22"/>
          <w:szCs w:val="22"/>
        </w:rPr>
        <w:t xml:space="preserve">,- atau </w:t>
      </w:r>
      <w:r w:rsidR="00257610">
        <w:rPr>
          <w:rFonts w:ascii="Bookman Old Style" w:hAnsi="Bookman Old Style" w:cs="Tahoma"/>
          <w:b/>
          <w:sz w:val="22"/>
          <w:szCs w:val="22"/>
        </w:rPr>
        <w:t>89,24</w:t>
      </w:r>
      <w:r w:rsidR="005E6E8F">
        <w:rPr>
          <w:rFonts w:ascii="Arial Narrow" w:hAnsi="Arial Narrow" w:cs="Tahoma"/>
        </w:rPr>
        <w:t xml:space="preserve"> </w:t>
      </w:r>
      <w:r w:rsidRPr="00734DCD">
        <w:rPr>
          <w:rFonts w:ascii="Bookman Old Style" w:hAnsi="Bookman Old Style" w:cs="Tahoma"/>
          <w:b/>
          <w:sz w:val="22"/>
          <w:szCs w:val="22"/>
        </w:rPr>
        <w:t>%, yang terdiri dari kegiatan ;</w:t>
      </w:r>
    </w:p>
    <w:p w:rsidR="002C2698" w:rsidRPr="00EB3AC6" w:rsidRDefault="002C2698" w:rsidP="00A044D6">
      <w:pPr>
        <w:numPr>
          <w:ilvl w:val="0"/>
          <w:numId w:val="15"/>
        </w:numPr>
        <w:spacing w:line="360" w:lineRule="auto"/>
        <w:ind w:left="851" w:hanging="284"/>
        <w:jc w:val="both"/>
        <w:rPr>
          <w:rFonts w:ascii="Bookman Old Style" w:hAnsi="Bookman Old Style" w:cs="Tahoma"/>
          <w:sz w:val="22"/>
          <w:szCs w:val="22"/>
        </w:rPr>
      </w:pPr>
      <w:r w:rsidRPr="00EB3AC6">
        <w:rPr>
          <w:rFonts w:ascii="Bookman Old Style" w:hAnsi="Bookman Old Style" w:cs="Tahoma"/>
          <w:sz w:val="22"/>
          <w:szCs w:val="22"/>
        </w:rPr>
        <w:t xml:space="preserve">Penyediaan Jasa Surat Menyurat dengan realisasi Rp. </w:t>
      </w:r>
      <w:r w:rsidR="00DF4EAD" w:rsidRPr="00DF4EAD">
        <w:rPr>
          <w:rFonts w:ascii="Bookman Old Style" w:hAnsi="Bookman Old Style" w:cs="Tahoma"/>
          <w:sz w:val="22"/>
          <w:szCs w:val="22"/>
        </w:rPr>
        <w:t>13</w:t>
      </w:r>
      <w:r w:rsidR="00DF4EAD">
        <w:rPr>
          <w:rFonts w:ascii="Bookman Old Style" w:hAnsi="Bookman Old Style" w:cs="Tahoma"/>
          <w:sz w:val="22"/>
          <w:szCs w:val="22"/>
        </w:rPr>
        <w:t>.</w:t>
      </w:r>
      <w:r w:rsidR="00DF4EAD" w:rsidRPr="00DF4EAD">
        <w:rPr>
          <w:rFonts w:ascii="Bookman Old Style" w:hAnsi="Bookman Old Style" w:cs="Tahoma"/>
          <w:sz w:val="22"/>
          <w:szCs w:val="22"/>
        </w:rPr>
        <w:t>406</w:t>
      </w:r>
      <w:r w:rsidR="00DF4EAD">
        <w:rPr>
          <w:rFonts w:ascii="Bookman Old Style" w:hAnsi="Bookman Old Style" w:cs="Tahoma"/>
          <w:sz w:val="22"/>
          <w:szCs w:val="22"/>
        </w:rPr>
        <w:t>.</w:t>
      </w:r>
      <w:r w:rsidR="00DF4EAD" w:rsidRPr="00DF4EAD">
        <w:rPr>
          <w:rFonts w:ascii="Bookman Old Style" w:hAnsi="Bookman Old Style" w:cs="Tahoma"/>
          <w:sz w:val="22"/>
          <w:szCs w:val="22"/>
        </w:rPr>
        <w:t>000</w:t>
      </w:r>
      <w:r w:rsidRPr="00EB3AC6">
        <w:rPr>
          <w:rFonts w:ascii="Bookman Old Style" w:hAnsi="Bookman Old Style" w:cs="Tahoma"/>
          <w:sz w:val="22"/>
          <w:szCs w:val="22"/>
        </w:rPr>
        <w:t xml:space="preserve">,- dari pagu anggaran Rp. </w:t>
      </w:r>
      <w:r w:rsidR="00DF4EAD" w:rsidRPr="00DF4EAD">
        <w:rPr>
          <w:rFonts w:ascii="Bookman Old Style" w:hAnsi="Bookman Old Style" w:cs="Calibri"/>
          <w:color w:val="000000"/>
          <w:sz w:val="22"/>
          <w:szCs w:val="22"/>
        </w:rPr>
        <w:t>13</w:t>
      </w:r>
      <w:r w:rsidR="00DF4EAD">
        <w:rPr>
          <w:rFonts w:ascii="Bookman Old Style" w:hAnsi="Bookman Old Style" w:cs="Calibri"/>
          <w:color w:val="000000"/>
          <w:sz w:val="22"/>
          <w:szCs w:val="22"/>
        </w:rPr>
        <w:t>.</w:t>
      </w:r>
      <w:r w:rsidR="00DF4EAD" w:rsidRPr="00DF4EAD">
        <w:rPr>
          <w:rFonts w:ascii="Bookman Old Style" w:hAnsi="Bookman Old Style" w:cs="Calibri"/>
          <w:color w:val="000000"/>
          <w:sz w:val="22"/>
          <w:szCs w:val="22"/>
        </w:rPr>
        <w:t>450</w:t>
      </w:r>
      <w:r w:rsidR="00DF4EAD">
        <w:rPr>
          <w:rFonts w:ascii="Bookman Old Style" w:hAnsi="Bookman Old Style" w:cs="Calibri"/>
          <w:color w:val="000000"/>
          <w:sz w:val="22"/>
          <w:szCs w:val="22"/>
        </w:rPr>
        <w:t>.</w:t>
      </w:r>
      <w:r w:rsidR="00DF4EAD" w:rsidRPr="00DF4EAD">
        <w:rPr>
          <w:rFonts w:ascii="Bookman Old Style" w:hAnsi="Bookman Old Style" w:cs="Calibri"/>
          <w:color w:val="000000"/>
          <w:sz w:val="22"/>
          <w:szCs w:val="22"/>
        </w:rPr>
        <w:t>000</w:t>
      </w:r>
      <w:r w:rsidR="00DF4EAD">
        <w:rPr>
          <w:rFonts w:ascii="Bookman Old Style" w:hAnsi="Bookman Old Style" w:cs="Calibri"/>
          <w:color w:val="000000"/>
          <w:sz w:val="22"/>
          <w:szCs w:val="22"/>
        </w:rPr>
        <w:t xml:space="preserve">,- </w:t>
      </w:r>
      <w:r w:rsidRPr="00EB3AC6">
        <w:rPr>
          <w:rFonts w:ascii="Bookman Old Style" w:hAnsi="Bookman Old Style" w:cs="Tahoma"/>
          <w:sz w:val="22"/>
          <w:szCs w:val="22"/>
        </w:rPr>
        <w:t xml:space="preserve">atau </w:t>
      </w:r>
      <w:r w:rsidR="00DF4EAD">
        <w:rPr>
          <w:rFonts w:ascii="Bookman Old Style" w:hAnsi="Bookman Old Style" w:cs="Tahoma"/>
          <w:sz w:val="22"/>
          <w:szCs w:val="22"/>
        </w:rPr>
        <w:t>99,67%</w:t>
      </w:r>
      <w:r w:rsidR="005E6E8F" w:rsidRPr="00EB3AC6">
        <w:rPr>
          <w:rFonts w:ascii="Bookman Old Style" w:hAnsi="Bookman Old Style" w:cs="Tahoma"/>
          <w:sz w:val="22"/>
          <w:szCs w:val="22"/>
        </w:rPr>
        <w:t xml:space="preserve"> </w:t>
      </w:r>
      <w:r w:rsidRPr="00EB3AC6">
        <w:rPr>
          <w:rFonts w:ascii="Bookman Old Style" w:hAnsi="Bookman Old Style" w:cs="Tahoma"/>
          <w:sz w:val="22"/>
          <w:szCs w:val="22"/>
        </w:rPr>
        <w:t>%</w:t>
      </w:r>
    </w:p>
    <w:p w:rsidR="002C2698" w:rsidRPr="00EB3AC6" w:rsidRDefault="002C2698" w:rsidP="00A044D6">
      <w:pPr>
        <w:numPr>
          <w:ilvl w:val="0"/>
          <w:numId w:val="15"/>
        </w:numPr>
        <w:spacing w:line="360" w:lineRule="auto"/>
        <w:ind w:left="851" w:hanging="284"/>
        <w:jc w:val="both"/>
        <w:rPr>
          <w:rFonts w:ascii="Bookman Old Style" w:hAnsi="Bookman Old Style" w:cs="Tahoma"/>
          <w:sz w:val="22"/>
          <w:szCs w:val="22"/>
        </w:rPr>
      </w:pPr>
      <w:r w:rsidRPr="00EB3AC6">
        <w:rPr>
          <w:rFonts w:ascii="Bookman Old Style" w:hAnsi="Bookman Old Style" w:cs="Tahoma"/>
          <w:sz w:val="22"/>
          <w:szCs w:val="22"/>
        </w:rPr>
        <w:t xml:space="preserve">Penyediaan Jasa Komunikasi, SDA dan Listrik dengan realisasi Rp. </w:t>
      </w:r>
      <w:r w:rsidR="00DF4EAD" w:rsidRPr="00DF4EAD">
        <w:rPr>
          <w:rFonts w:ascii="Bookman Old Style" w:hAnsi="Bookman Old Style" w:cs="Tahoma"/>
          <w:sz w:val="22"/>
          <w:szCs w:val="22"/>
        </w:rPr>
        <w:t>254</w:t>
      </w:r>
      <w:r w:rsidR="00DF4EAD">
        <w:rPr>
          <w:rFonts w:ascii="Bookman Old Style" w:hAnsi="Bookman Old Style" w:cs="Tahoma"/>
          <w:sz w:val="22"/>
          <w:szCs w:val="22"/>
        </w:rPr>
        <w:t>.</w:t>
      </w:r>
      <w:r w:rsidR="00DF4EAD" w:rsidRPr="00DF4EAD">
        <w:rPr>
          <w:rFonts w:ascii="Bookman Old Style" w:hAnsi="Bookman Old Style" w:cs="Tahoma"/>
          <w:sz w:val="22"/>
          <w:szCs w:val="22"/>
        </w:rPr>
        <w:t>125</w:t>
      </w:r>
      <w:r w:rsidR="00DF4EAD">
        <w:rPr>
          <w:rFonts w:ascii="Bookman Old Style" w:hAnsi="Bookman Old Style" w:cs="Tahoma"/>
          <w:sz w:val="22"/>
          <w:szCs w:val="22"/>
        </w:rPr>
        <w:t>.</w:t>
      </w:r>
      <w:r w:rsidR="00DF4EAD" w:rsidRPr="00DF4EAD">
        <w:rPr>
          <w:rFonts w:ascii="Bookman Old Style" w:hAnsi="Bookman Old Style" w:cs="Tahoma"/>
          <w:sz w:val="22"/>
          <w:szCs w:val="22"/>
        </w:rPr>
        <w:t>268</w:t>
      </w:r>
      <w:proofErr w:type="gramStart"/>
      <w:r w:rsidRPr="00EB3AC6">
        <w:rPr>
          <w:rFonts w:ascii="Bookman Old Style" w:hAnsi="Bookman Old Style" w:cs="Tahoma"/>
          <w:sz w:val="22"/>
          <w:szCs w:val="22"/>
        </w:rPr>
        <w:t>,-</w:t>
      </w:r>
      <w:proofErr w:type="gramEnd"/>
      <w:r w:rsidRPr="00EB3AC6">
        <w:rPr>
          <w:rFonts w:ascii="Bookman Old Style" w:hAnsi="Bookman Old Style" w:cs="Tahoma"/>
          <w:sz w:val="22"/>
          <w:szCs w:val="22"/>
        </w:rPr>
        <w:t xml:space="preserve"> dari pagu anggaran Rp. </w:t>
      </w:r>
      <w:r w:rsidR="00DF4EAD" w:rsidRPr="00DF4EAD">
        <w:rPr>
          <w:rFonts w:ascii="Bookman Old Style" w:hAnsi="Bookman Old Style" w:cs="Tahoma"/>
          <w:sz w:val="22"/>
          <w:szCs w:val="22"/>
        </w:rPr>
        <w:t>353</w:t>
      </w:r>
      <w:r w:rsidR="00DF4EAD">
        <w:rPr>
          <w:rFonts w:ascii="Bookman Old Style" w:hAnsi="Bookman Old Style" w:cs="Tahoma"/>
          <w:sz w:val="22"/>
          <w:szCs w:val="22"/>
        </w:rPr>
        <w:t>.</w:t>
      </w:r>
      <w:r w:rsidR="00DF4EAD" w:rsidRPr="00DF4EAD">
        <w:rPr>
          <w:rFonts w:ascii="Bookman Old Style" w:hAnsi="Bookman Old Style" w:cs="Tahoma"/>
          <w:sz w:val="22"/>
          <w:szCs w:val="22"/>
        </w:rPr>
        <w:t>890</w:t>
      </w:r>
      <w:r w:rsidR="00DF4EAD">
        <w:rPr>
          <w:rFonts w:ascii="Bookman Old Style" w:hAnsi="Bookman Old Style" w:cs="Tahoma"/>
          <w:sz w:val="22"/>
          <w:szCs w:val="22"/>
        </w:rPr>
        <w:t>.</w:t>
      </w:r>
      <w:r w:rsidR="00DF4EAD" w:rsidRPr="00DF4EAD">
        <w:rPr>
          <w:rFonts w:ascii="Bookman Old Style" w:hAnsi="Bookman Old Style" w:cs="Tahoma"/>
          <w:sz w:val="22"/>
          <w:szCs w:val="22"/>
        </w:rPr>
        <w:t>000</w:t>
      </w:r>
      <w:r w:rsidRPr="00EB3AC6">
        <w:rPr>
          <w:rFonts w:ascii="Bookman Old Style" w:hAnsi="Bookman Old Style" w:cs="Tahoma"/>
          <w:sz w:val="22"/>
          <w:szCs w:val="22"/>
        </w:rPr>
        <w:t xml:space="preserve">,- atau </w:t>
      </w:r>
      <w:r w:rsidR="00DF4EAD">
        <w:rPr>
          <w:rFonts w:ascii="Bookman Old Style" w:hAnsi="Bookman Old Style" w:cs="Tahoma"/>
          <w:sz w:val="22"/>
          <w:szCs w:val="22"/>
        </w:rPr>
        <w:t>71,81</w:t>
      </w:r>
      <w:r w:rsidR="005E6E8F" w:rsidRPr="00EB3AC6">
        <w:rPr>
          <w:rFonts w:ascii="Bookman Old Style" w:hAnsi="Bookman Old Style" w:cs="Tahoma"/>
          <w:sz w:val="22"/>
          <w:szCs w:val="22"/>
        </w:rPr>
        <w:t xml:space="preserve"> </w:t>
      </w:r>
      <w:r w:rsidRPr="00EB3AC6">
        <w:rPr>
          <w:rFonts w:ascii="Bookman Old Style" w:hAnsi="Bookman Old Style" w:cs="Tahoma"/>
          <w:sz w:val="22"/>
          <w:szCs w:val="22"/>
        </w:rPr>
        <w:t>%.</w:t>
      </w:r>
    </w:p>
    <w:p w:rsidR="002C2698" w:rsidRPr="00EB3AC6" w:rsidRDefault="002C2698" w:rsidP="00A044D6">
      <w:pPr>
        <w:numPr>
          <w:ilvl w:val="0"/>
          <w:numId w:val="15"/>
        </w:numPr>
        <w:spacing w:line="360" w:lineRule="auto"/>
        <w:ind w:left="851" w:hanging="284"/>
        <w:jc w:val="both"/>
        <w:rPr>
          <w:rFonts w:ascii="Bookman Old Style" w:hAnsi="Bookman Old Style" w:cs="Tahoma"/>
          <w:sz w:val="22"/>
          <w:szCs w:val="22"/>
        </w:rPr>
      </w:pPr>
      <w:r w:rsidRPr="00EB3AC6">
        <w:rPr>
          <w:rFonts w:ascii="Bookman Old Style" w:hAnsi="Bookman Old Style" w:cs="Tahoma"/>
          <w:sz w:val="22"/>
          <w:szCs w:val="22"/>
        </w:rPr>
        <w:t>Penyediaan Jasa Kebersihan</w:t>
      </w:r>
      <w:r w:rsidRPr="00EB3AC6">
        <w:rPr>
          <w:rFonts w:ascii="Bookman Old Style" w:hAnsi="Bookman Old Style" w:cs="Tahoma"/>
          <w:sz w:val="22"/>
          <w:szCs w:val="22"/>
          <w:lang w:val="id-ID"/>
        </w:rPr>
        <w:t>, Pengamanan dan Sopir Kantor</w:t>
      </w:r>
      <w:r w:rsidRPr="00EB3AC6">
        <w:rPr>
          <w:rFonts w:ascii="Bookman Old Style" w:hAnsi="Bookman Old Style" w:cs="Tahoma"/>
          <w:sz w:val="22"/>
          <w:szCs w:val="22"/>
        </w:rPr>
        <w:t xml:space="preserve"> dengan realisasi Rp. </w:t>
      </w:r>
      <w:r w:rsidR="00DF4EAD" w:rsidRPr="00DF4EAD">
        <w:rPr>
          <w:rFonts w:ascii="Bookman Old Style" w:hAnsi="Bookman Old Style" w:cs="Tahoma"/>
          <w:sz w:val="22"/>
          <w:szCs w:val="22"/>
        </w:rPr>
        <w:t>664</w:t>
      </w:r>
      <w:r w:rsidR="00DF4EAD">
        <w:rPr>
          <w:rFonts w:ascii="Bookman Old Style" w:hAnsi="Bookman Old Style" w:cs="Tahoma"/>
          <w:sz w:val="22"/>
          <w:szCs w:val="22"/>
        </w:rPr>
        <w:t>.</w:t>
      </w:r>
      <w:r w:rsidR="00DF4EAD" w:rsidRPr="00DF4EAD">
        <w:rPr>
          <w:rFonts w:ascii="Bookman Old Style" w:hAnsi="Bookman Old Style" w:cs="Tahoma"/>
          <w:sz w:val="22"/>
          <w:szCs w:val="22"/>
        </w:rPr>
        <w:t>092</w:t>
      </w:r>
      <w:r w:rsidR="00DF4EAD">
        <w:rPr>
          <w:rFonts w:ascii="Bookman Old Style" w:hAnsi="Bookman Old Style" w:cs="Tahoma"/>
          <w:sz w:val="22"/>
          <w:szCs w:val="22"/>
        </w:rPr>
        <w:t>.</w:t>
      </w:r>
      <w:r w:rsidR="00DF4EAD" w:rsidRPr="00DF4EAD">
        <w:rPr>
          <w:rFonts w:ascii="Bookman Old Style" w:hAnsi="Bookman Old Style" w:cs="Tahoma"/>
          <w:sz w:val="22"/>
          <w:szCs w:val="22"/>
        </w:rPr>
        <w:t>811</w:t>
      </w:r>
      <w:proofErr w:type="gramStart"/>
      <w:r w:rsidR="00DF4EAD" w:rsidRPr="00DF4EAD">
        <w:rPr>
          <w:rFonts w:ascii="Bookman Old Style" w:hAnsi="Bookman Old Style" w:cs="Tahoma"/>
          <w:sz w:val="22"/>
          <w:szCs w:val="22"/>
        </w:rPr>
        <w:t>,25</w:t>
      </w:r>
      <w:proofErr w:type="gramEnd"/>
      <w:r w:rsidR="00DF4EAD">
        <w:rPr>
          <w:rFonts w:ascii="Bookman Old Style" w:hAnsi="Bookman Old Style" w:cs="Tahoma"/>
          <w:sz w:val="22"/>
          <w:szCs w:val="22"/>
        </w:rPr>
        <w:t xml:space="preserve"> </w:t>
      </w:r>
      <w:r w:rsidRPr="00EB3AC6">
        <w:rPr>
          <w:rFonts w:ascii="Bookman Old Style" w:hAnsi="Bookman Old Style" w:cs="Tahoma"/>
          <w:sz w:val="22"/>
          <w:szCs w:val="22"/>
        </w:rPr>
        <w:t xml:space="preserve">dari pagu anggaran Rp. </w:t>
      </w:r>
      <w:r w:rsidR="00DF4EAD" w:rsidRPr="00DF4EAD">
        <w:rPr>
          <w:rFonts w:ascii="Bookman Old Style" w:hAnsi="Bookman Old Style" w:cs="Tahoma"/>
          <w:sz w:val="22"/>
          <w:szCs w:val="22"/>
        </w:rPr>
        <w:t>695</w:t>
      </w:r>
      <w:r w:rsidR="00DF4EAD">
        <w:rPr>
          <w:rFonts w:ascii="Bookman Old Style" w:hAnsi="Bookman Old Style" w:cs="Tahoma"/>
          <w:sz w:val="22"/>
          <w:szCs w:val="22"/>
        </w:rPr>
        <w:t>.</w:t>
      </w:r>
      <w:r w:rsidR="00DF4EAD" w:rsidRPr="00DF4EAD">
        <w:rPr>
          <w:rFonts w:ascii="Bookman Old Style" w:hAnsi="Bookman Old Style" w:cs="Tahoma"/>
          <w:sz w:val="22"/>
          <w:szCs w:val="22"/>
        </w:rPr>
        <w:t>638</w:t>
      </w:r>
      <w:r w:rsidR="00DF4EAD">
        <w:rPr>
          <w:rFonts w:ascii="Bookman Old Style" w:hAnsi="Bookman Old Style" w:cs="Tahoma"/>
          <w:sz w:val="22"/>
          <w:szCs w:val="22"/>
        </w:rPr>
        <w:t>.</w:t>
      </w:r>
      <w:r w:rsidR="00DF4EAD" w:rsidRPr="00DF4EAD">
        <w:rPr>
          <w:rFonts w:ascii="Bookman Old Style" w:hAnsi="Bookman Old Style" w:cs="Tahoma"/>
          <w:sz w:val="22"/>
          <w:szCs w:val="22"/>
        </w:rPr>
        <w:t>934</w:t>
      </w:r>
      <w:r w:rsidRPr="00EB3AC6">
        <w:rPr>
          <w:rFonts w:ascii="Bookman Old Style" w:hAnsi="Bookman Old Style" w:cs="Tahoma"/>
          <w:sz w:val="22"/>
          <w:szCs w:val="22"/>
        </w:rPr>
        <w:t xml:space="preserve">,- atau </w:t>
      </w:r>
      <w:r w:rsidR="00DF4EAD">
        <w:rPr>
          <w:rFonts w:ascii="Bookman Old Style" w:hAnsi="Bookman Old Style" w:cs="Tahoma"/>
          <w:sz w:val="22"/>
          <w:szCs w:val="22"/>
        </w:rPr>
        <w:t>95,47</w:t>
      </w:r>
      <w:r w:rsidR="005E6E8F" w:rsidRPr="00EB3AC6">
        <w:rPr>
          <w:rFonts w:ascii="Bookman Old Style" w:hAnsi="Bookman Old Style" w:cs="Tahoma"/>
          <w:sz w:val="22"/>
          <w:szCs w:val="22"/>
        </w:rPr>
        <w:t xml:space="preserve"> </w:t>
      </w:r>
      <w:r w:rsidRPr="00EB3AC6">
        <w:rPr>
          <w:rFonts w:ascii="Bookman Old Style" w:hAnsi="Bookman Old Style" w:cs="Tahoma"/>
          <w:sz w:val="22"/>
          <w:szCs w:val="22"/>
        </w:rPr>
        <w:t>%.</w:t>
      </w:r>
    </w:p>
    <w:p w:rsidR="002C2698" w:rsidRPr="00EB3AC6" w:rsidRDefault="002C2698" w:rsidP="00A044D6">
      <w:pPr>
        <w:numPr>
          <w:ilvl w:val="0"/>
          <w:numId w:val="15"/>
        </w:numPr>
        <w:spacing w:line="360" w:lineRule="auto"/>
        <w:ind w:left="851" w:hanging="284"/>
        <w:jc w:val="both"/>
        <w:rPr>
          <w:rFonts w:ascii="Bookman Old Style" w:hAnsi="Bookman Old Style" w:cs="Tahoma"/>
          <w:sz w:val="22"/>
          <w:szCs w:val="22"/>
        </w:rPr>
      </w:pPr>
      <w:r w:rsidRPr="00EB3AC6">
        <w:rPr>
          <w:rFonts w:ascii="Bookman Old Style" w:hAnsi="Bookman Old Style" w:cs="Tahoma"/>
          <w:sz w:val="22"/>
          <w:szCs w:val="22"/>
        </w:rPr>
        <w:t xml:space="preserve">Penyediaan Peralatan dan Perlengkapan Kantor dengan </w:t>
      </w:r>
      <w:proofErr w:type="gramStart"/>
      <w:r w:rsidRPr="00EB3AC6">
        <w:rPr>
          <w:rFonts w:ascii="Bookman Old Style" w:hAnsi="Bookman Old Style" w:cs="Tahoma"/>
          <w:sz w:val="22"/>
          <w:szCs w:val="22"/>
        </w:rPr>
        <w:t>realisasi  Rp</w:t>
      </w:r>
      <w:proofErr w:type="gramEnd"/>
      <w:r w:rsidRPr="00EB3AC6">
        <w:rPr>
          <w:rFonts w:ascii="Bookman Old Style" w:hAnsi="Bookman Old Style" w:cs="Tahoma"/>
          <w:sz w:val="22"/>
          <w:szCs w:val="22"/>
        </w:rPr>
        <w:t xml:space="preserve">. </w:t>
      </w:r>
      <w:r w:rsidR="00DF4EAD" w:rsidRPr="00DF4EAD">
        <w:rPr>
          <w:rFonts w:ascii="Bookman Old Style" w:hAnsi="Bookman Old Style" w:cs="Tahoma"/>
          <w:sz w:val="22"/>
          <w:szCs w:val="22"/>
        </w:rPr>
        <w:t>124</w:t>
      </w:r>
      <w:r w:rsidR="00DF4EAD">
        <w:rPr>
          <w:rFonts w:ascii="Bookman Old Style" w:hAnsi="Bookman Old Style" w:cs="Tahoma"/>
          <w:sz w:val="22"/>
          <w:szCs w:val="22"/>
        </w:rPr>
        <w:t>.</w:t>
      </w:r>
      <w:r w:rsidR="00DF4EAD" w:rsidRPr="00DF4EAD">
        <w:rPr>
          <w:rFonts w:ascii="Bookman Old Style" w:hAnsi="Bookman Old Style" w:cs="Tahoma"/>
          <w:sz w:val="22"/>
          <w:szCs w:val="22"/>
        </w:rPr>
        <w:t>625</w:t>
      </w:r>
      <w:r w:rsidR="00DF4EAD">
        <w:rPr>
          <w:rFonts w:ascii="Bookman Old Style" w:hAnsi="Bookman Old Style" w:cs="Tahoma"/>
          <w:sz w:val="22"/>
          <w:szCs w:val="22"/>
        </w:rPr>
        <w:t>.</w:t>
      </w:r>
      <w:r w:rsidR="00DF4EAD" w:rsidRPr="00DF4EAD">
        <w:rPr>
          <w:rFonts w:ascii="Bookman Old Style" w:hAnsi="Bookman Old Style" w:cs="Tahoma"/>
          <w:sz w:val="22"/>
          <w:szCs w:val="22"/>
        </w:rPr>
        <w:t>000</w:t>
      </w:r>
      <w:r w:rsidRPr="00EB3AC6">
        <w:rPr>
          <w:rFonts w:ascii="Bookman Old Style" w:hAnsi="Bookman Old Style" w:cs="Tahoma"/>
          <w:sz w:val="22"/>
          <w:szCs w:val="22"/>
        </w:rPr>
        <w:t xml:space="preserve">,- dari pagu anggaran Rp. </w:t>
      </w:r>
      <w:r w:rsidR="00DF4EAD" w:rsidRPr="00DF4EAD">
        <w:rPr>
          <w:rFonts w:ascii="Bookman Old Style" w:hAnsi="Bookman Old Style" w:cs="Tahoma"/>
          <w:sz w:val="22"/>
          <w:szCs w:val="22"/>
        </w:rPr>
        <w:t>130</w:t>
      </w:r>
      <w:r w:rsidR="00DF4EAD">
        <w:rPr>
          <w:rFonts w:ascii="Bookman Old Style" w:hAnsi="Bookman Old Style" w:cs="Tahoma"/>
          <w:sz w:val="22"/>
          <w:szCs w:val="22"/>
        </w:rPr>
        <w:t>.</w:t>
      </w:r>
      <w:r w:rsidR="00DF4EAD" w:rsidRPr="00DF4EAD">
        <w:rPr>
          <w:rFonts w:ascii="Bookman Old Style" w:hAnsi="Bookman Old Style" w:cs="Tahoma"/>
          <w:sz w:val="22"/>
          <w:szCs w:val="22"/>
        </w:rPr>
        <w:t>360</w:t>
      </w:r>
      <w:r w:rsidR="00DF4EAD">
        <w:rPr>
          <w:rFonts w:ascii="Bookman Old Style" w:hAnsi="Bookman Old Style" w:cs="Tahoma"/>
          <w:sz w:val="22"/>
          <w:szCs w:val="22"/>
        </w:rPr>
        <w:t>.</w:t>
      </w:r>
      <w:r w:rsidR="00DF4EAD" w:rsidRPr="00DF4EAD">
        <w:rPr>
          <w:rFonts w:ascii="Bookman Old Style" w:hAnsi="Bookman Old Style" w:cs="Tahoma"/>
          <w:sz w:val="22"/>
          <w:szCs w:val="22"/>
        </w:rPr>
        <w:t>000</w:t>
      </w:r>
      <w:r w:rsidRPr="00EB3AC6">
        <w:rPr>
          <w:rFonts w:ascii="Bookman Old Style" w:hAnsi="Bookman Old Style" w:cs="Tahoma"/>
          <w:sz w:val="22"/>
          <w:szCs w:val="22"/>
        </w:rPr>
        <w:t xml:space="preserve">,- atau </w:t>
      </w:r>
      <w:r w:rsidR="00DF4EAD">
        <w:rPr>
          <w:rFonts w:ascii="Bookman Old Style" w:hAnsi="Bookman Old Style" w:cs="Tahoma"/>
          <w:sz w:val="22"/>
          <w:szCs w:val="22"/>
        </w:rPr>
        <w:t>95,60</w:t>
      </w:r>
      <w:r w:rsidR="005E6E8F" w:rsidRPr="00EB3AC6">
        <w:rPr>
          <w:rFonts w:ascii="Bookman Old Style" w:hAnsi="Bookman Old Style" w:cs="Tahoma"/>
          <w:sz w:val="22"/>
          <w:szCs w:val="22"/>
        </w:rPr>
        <w:t xml:space="preserve"> </w:t>
      </w:r>
      <w:r w:rsidRPr="00EB3AC6">
        <w:rPr>
          <w:rFonts w:ascii="Bookman Old Style" w:hAnsi="Bookman Old Style" w:cs="Tahoma"/>
          <w:sz w:val="22"/>
          <w:szCs w:val="22"/>
        </w:rPr>
        <w:t xml:space="preserve">%. </w:t>
      </w:r>
    </w:p>
    <w:p w:rsidR="002C2698" w:rsidRPr="00EB3AC6" w:rsidRDefault="002C2698" w:rsidP="00A044D6">
      <w:pPr>
        <w:numPr>
          <w:ilvl w:val="0"/>
          <w:numId w:val="15"/>
        </w:numPr>
        <w:spacing w:line="360" w:lineRule="auto"/>
        <w:ind w:left="851" w:hanging="284"/>
        <w:jc w:val="both"/>
        <w:rPr>
          <w:rFonts w:ascii="Bookman Old Style" w:hAnsi="Bookman Old Style" w:cs="Tahoma"/>
          <w:sz w:val="22"/>
          <w:szCs w:val="22"/>
        </w:rPr>
      </w:pPr>
      <w:r w:rsidRPr="00EB3AC6">
        <w:rPr>
          <w:rFonts w:ascii="Bookman Old Style" w:hAnsi="Bookman Old Style" w:cs="Tahoma"/>
          <w:sz w:val="22"/>
          <w:szCs w:val="22"/>
        </w:rPr>
        <w:t xml:space="preserve">Penyediaan Alat Tulis Kantor dengan realisasi Rp. </w:t>
      </w:r>
      <w:r w:rsidR="00DF4EAD" w:rsidRPr="00DF4EAD">
        <w:rPr>
          <w:rFonts w:ascii="Bookman Old Style" w:hAnsi="Bookman Old Style" w:cs="Tahoma"/>
          <w:sz w:val="22"/>
          <w:szCs w:val="22"/>
        </w:rPr>
        <w:t>30</w:t>
      </w:r>
      <w:r w:rsidR="00DF4EAD">
        <w:rPr>
          <w:rFonts w:ascii="Bookman Old Style" w:hAnsi="Bookman Old Style" w:cs="Tahoma"/>
          <w:sz w:val="22"/>
          <w:szCs w:val="22"/>
        </w:rPr>
        <w:t>.</w:t>
      </w:r>
      <w:r w:rsidR="00DF4EAD" w:rsidRPr="00DF4EAD">
        <w:rPr>
          <w:rFonts w:ascii="Bookman Old Style" w:hAnsi="Bookman Old Style" w:cs="Tahoma"/>
          <w:sz w:val="22"/>
          <w:szCs w:val="22"/>
        </w:rPr>
        <w:t>899</w:t>
      </w:r>
      <w:r w:rsidR="00DF4EAD">
        <w:rPr>
          <w:rFonts w:ascii="Bookman Old Style" w:hAnsi="Bookman Old Style" w:cs="Tahoma"/>
          <w:sz w:val="22"/>
          <w:szCs w:val="22"/>
        </w:rPr>
        <w:t>.</w:t>
      </w:r>
      <w:r w:rsidR="00DF4EAD" w:rsidRPr="00DF4EAD">
        <w:rPr>
          <w:rFonts w:ascii="Bookman Old Style" w:hAnsi="Bookman Old Style" w:cs="Tahoma"/>
          <w:sz w:val="22"/>
          <w:szCs w:val="22"/>
        </w:rPr>
        <w:t>000</w:t>
      </w:r>
      <w:proofErr w:type="gramStart"/>
      <w:r w:rsidRPr="00EB3AC6">
        <w:rPr>
          <w:rFonts w:ascii="Bookman Old Style" w:hAnsi="Bookman Old Style" w:cs="Tahoma"/>
          <w:sz w:val="22"/>
          <w:szCs w:val="22"/>
        </w:rPr>
        <w:t>,-</w:t>
      </w:r>
      <w:proofErr w:type="gramEnd"/>
      <w:r w:rsidRPr="00EB3AC6">
        <w:rPr>
          <w:rFonts w:ascii="Bookman Old Style" w:hAnsi="Bookman Old Style" w:cs="Tahoma"/>
          <w:sz w:val="22"/>
          <w:szCs w:val="22"/>
        </w:rPr>
        <w:t xml:space="preserve"> dari pagu anggaran Rp. </w:t>
      </w:r>
      <w:r w:rsidR="00DF4EAD" w:rsidRPr="00DF4EAD">
        <w:rPr>
          <w:rFonts w:ascii="Bookman Old Style" w:hAnsi="Bookman Old Style" w:cs="Tahoma"/>
          <w:sz w:val="22"/>
          <w:szCs w:val="22"/>
        </w:rPr>
        <w:t>30</w:t>
      </w:r>
      <w:r w:rsidR="00DF4EAD">
        <w:rPr>
          <w:rFonts w:ascii="Bookman Old Style" w:hAnsi="Bookman Old Style" w:cs="Tahoma"/>
          <w:sz w:val="22"/>
          <w:szCs w:val="22"/>
        </w:rPr>
        <w:t>.</w:t>
      </w:r>
      <w:r w:rsidR="00DF4EAD" w:rsidRPr="00DF4EAD">
        <w:rPr>
          <w:rFonts w:ascii="Bookman Old Style" w:hAnsi="Bookman Old Style" w:cs="Tahoma"/>
          <w:sz w:val="22"/>
          <w:szCs w:val="22"/>
        </w:rPr>
        <w:t>994</w:t>
      </w:r>
      <w:r w:rsidR="00DF4EAD">
        <w:rPr>
          <w:rFonts w:ascii="Bookman Old Style" w:hAnsi="Bookman Old Style" w:cs="Tahoma"/>
          <w:sz w:val="22"/>
          <w:szCs w:val="22"/>
        </w:rPr>
        <w:t>.</w:t>
      </w:r>
      <w:r w:rsidR="00DF4EAD" w:rsidRPr="00DF4EAD">
        <w:rPr>
          <w:rFonts w:ascii="Bookman Old Style" w:hAnsi="Bookman Old Style" w:cs="Tahoma"/>
          <w:sz w:val="22"/>
          <w:szCs w:val="22"/>
        </w:rPr>
        <w:t>000</w:t>
      </w:r>
      <w:r w:rsidRPr="00EB3AC6">
        <w:rPr>
          <w:rFonts w:ascii="Bookman Old Style" w:hAnsi="Bookman Old Style" w:cs="Tahoma"/>
          <w:sz w:val="22"/>
          <w:szCs w:val="22"/>
        </w:rPr>
        <w:t xml:space="preserve">,- atau </w:t>
      </w:r>
      <w:r w:rsidR="00DF4EAD">
        <w:rPr>
          <w:rFonts w:ascii="Bookman Old Style" w:hAnsi="Bookman Old Style" w:cs="Tahoma"/>
          <w:sz w:val="22"/>
          <w:szCs w:val="22"/>
        </w:rPr>
        <w:t>99,69</w:t>
      </w:r>
      <w:r w:rsidRPr="00EB3AC6">
        <w:rPr>
          <w:rFonts w:ascii="Bookman Old Style" w:hAnsi="Bookman Old Style" w:cs="Tahoma"/>
          <w:sz w:val="22"/>
          <w:szCs w:val="22"/>
        </w:rPr>
        <w:t xml:space="preserve"> %.</w:t>
      </w:r>
    </w:p>
    <w:p w:rsidR="002C2698" w:rsidRPr="00EB3AC6" w:rsidRDefault="002C2698" w:rsidP="00A044D6">
      <w:pPr>
        <w:numPr>
          <w:ilvl w:val="0"/>
          <w:numId w:val="15"/>
        </w:numPr>
        <w:spacing w:line="360" w:lineRule="auto"/>
        <w:ind w:left="851" w:hanging="284"/>
        <w:jc w:val="both"/>
        <w:rPr>
          <w:rFonts w:ascii="Bookman Old Style" w:hAnsi="Bookman Old Style" w:cs="Tahoma"/>
          <w:sz w:val="22"/>
          <w:szCs w:val="22"/>
        </w:rPr>
      </w:pPr>
      <w:r w:rsidRPr="00EB3AC6">
        <w:rPr>
          <w:rFonts w:ascii="Bookman Old Style" w:hAnsi="Bookman Old Style" w:cs="Tahoma"/>
          <w:sz w:val="22"/>
          <w:szCs w:val="22"/>
        </w:rPr>
        <w:t xml:space="preserve">Penyediaan Barang Cetakan dan Penggandaan dengan realisasi   Rp. </w:t>
      </w:r>
      <w:r w:rsidR="00DF4EAD">
        <w:rPr>
          <w:rFonts w:ascii="Bookman Old Style" w:hAnsi="Bookman Old Style" w:cs="Tahoma"/>
          <w:sz w:val="22"/>
          <w:szCs w:val="22"/>
        </w:rPr>
        <w:t>33.179.000</w:t>
      </w:r>
      <w:proofErr w:type="gramStart"/>
      <w:r w:rsidRPr="00EB3AC6">
        <w:rPr>
          <w:rFonts w:ascii="Bookman Old Style" w:hAnsi="Bookman Old Style" w:cs="Tahoma"/>
          <w:sz w:val="22"/>
          <w:szCs w:val="22"/>
        </w:rPr>
        <w:t>,-</w:t>
      </w:r>
      <w:proofErr w:type="gramEnd"/>
      <w:r w:rsidRPr="00EB3AC6">
        <w:rPr>
          <w:rFonts w:ascii="Bookman Old Style" w:hAnsi="Bookman Old Style" w:cs="Tahoma"/>
          <w:sz w:val="22"/>
          <w:szCs w:val="22"/>
        </w:rPr>
        <w:t xml:space="preserve"> dari pagu anggaran Rp. </w:t>
      </w:r>
      <w:r w:rsidR="00DF4EAD">
        <w:rPr>
          <w:rFonts w:ascii="Bookman Old Style" w:hAnsi="Bookman Old Style" w:cs="Tahoma"/>
          <w:sz w:val="22"/>
          <w:szCs w:val="22"/>
        </w:rPr>
        <w:t>44.407.000</w:t>
      </w:r>
      <w:r w:rsidRPr="00EB3AC6">
        <w:rPr>
          <w:rFonts w:ascii="Bookman Old Style" w:hAnsi="Bookman Old Style" w:cs="Tahoma"/>
          <w:sz w:val="22"/>
          <w:szCs w:val="22"/>
        </w:rPr>
        <w:t xml:space="preserve">,- atau </w:t>
      </w:r>
      <w:r w:rsidR="00DF4EAD">
        <w:rPr>
          <w:rFonts w:ascii="Bookman Old Style" w:hAnsi="Bookman Old Style" w:cs="Tahoma"/>
          <w:sz w:val="22"/>
          <w:szCs w:val="22"/>
        </w:rPr>
        <w:t>74,72</w:t>
      </w:r>
      <w:r w:rsidRPr="00EB3AC6">
        <w:rPr>
          <w:rFonts w:ascii="Bookman Old Style" w:hAnsi="Bookman Old Style" w:cs="Tahoma"/>
          <w:sz w:val="22"/>
          <w:szCs w:val="22"/>
        </w:rPr>
        <w:t>%.</w:t>
      </w:r>
    </w:p>
    <w:p w:rsidR="002C2698" w:rsidRPr="00EB3AC6" w:rsidRDefault="002C2698" w:rsidP="00A044D6">
      <w:pPr>
        <w:numPr>
          <w:ilvl w:val="0"/>
          <w:numId w:val="15"/>
        </w:numPr>
        <w:spacing w:line="360" w:lineRule="auto"/>
        <w:ind w:left="851" w:hanging="284"/>
        <w:jc w:val="both"/>
        <w:rPr>
          <w:rFonts w:ascii="Bookman Old Style" w:hAnsi="Bookman Old Style" w:cs="Tahoma"/>
          <w:sz w:val="22"/>
          <w:szCs w:val="22"/>
        </w:rPr>
      </w:pPr>
      <w:r w:rsidRPr="00EB3AC6">
        <w:rPr>
          <w:rFonts w:ascii="Bookman Old Style" w:hAnsi="Bookman Old Style" w:cs="Tahoma"/>
          <w:sz w:val="22"/>
          <w:szCs w:val="22"/>
        </w:rPr>
        <w:t xml:space="preserve">Penyediaan Komponen Instalasi Listrik/Penerangan Bangunan Kantor dengan realisasi Rp. </w:t>
      </w:r>
      <w:r w:rsidR="00DF4EAD" w:rsidRPr="00DF4EAD">
        <w:rPr>
          <w:rFonts w:ascii="Bookman Old Style" w:hAnsi="Bookman Old Style" w:cs="Tahoma"/>
          <w:sz w:val="22"/>
          <w:szCs w:val="22"/>
        </w:rPr>
        <w:t>11</w:t>
      </w:r>
      <w:r w:rsidR="00DF4EAD">
        <w:rPr>
          <w:rFonts w:ascii="Bookman Old Style" w:hAnsi="Bookman Old Style" w:cs="Tahoma"/>
          <w:sz w:val="22"/>
          <w:szCs w:val="22"/>
        </w:rPr>
        <w:t>.</w:t>
      </w:r>
      <w:r w:rsidR="00DF4EAD" w:rsidRPr="00DF4EAD">
        <w:rPr>
          <w:rFonts w:ascii="Bookman Old Style" w:hAnsi="Bookman Old Style" w:cs="Tahoma"/>
          <w:sz w:val="22"/>
          <w:szCs w:val="22"/>
        </w:rPr>
        <w:t>814</w:t>
      </w:r>
      <w:r w:rsidR="00DF4EAD">
        <w:rPr>
          <w:rFonts w:ascii="Bookman Old Style" w:hAnsi="Bookman Old Style" w:cs="Tahoma"/>
          <w:sz w:val="22"/>
          <w:szCs w:val="22"/>
        </w:rPr>
        <w:t>.</w:t>
      </w:r>
      <w:r w:rsidR="00DF4EAD" w:rsidRPr="00DF4EAD">
        <w:rPr>
          <w:rFonts w:ascii="Bookman Old Style" w:hAnsi="Bookman Old Style" w:cs="Tahoma"/>
          <w:sz w:val="22"/>
          <w:szCs w:val="22"/>
        </w:rPr>
        <w:t>500</w:t>
      </w:r>
      <w:proofErr w:type="gramStart"/>
      <w:r w:rsidRPr="00EB3AC6">
        <w:rPr>
          <w:rFonts w:ascii="Bookman Old Style" w:hAnsi="Bookman Old Style" w:cs="Tahoma"/>
          <w:sz w:val="22"/>
          <w:szCs w:val="22"/>
        </w:rPr>
        <w:t>,-</w:t>
      </w:r>
      <w:proofErr w:type="gramEnd"/>
      <w:r w:rsidRPr="00EB3AC6">
        <w:rPr>
          <w:rFonts w:ascii="Bookman Old Style" w:hAnsi="Bookman Old Style" w:cs="Tahoma"/>
          <w:sz w:val="22"/>
          <w:szCs w:val="22"/>
        </w:rPr>
        <w:t xml:space="preserve"> dari pagu anggaran Rp. </w:t>
      </w:r>
      <w:r w:rsidR="00DF4EAD" w:rsidRPr="00DF4EAD">
        <w:rPr>
          <w:rFonts w:ascii="Bookman Old Style" w:hAnsi="Bookman Old Style" w:cs="Tahoma"/>
          <w:sz w:val="22"/>
          <w:szCs w:val="22"/>
        </w:rPr>
        <w:t>11</w:t>
      </w:r>
      <w:r w:rsidR="00DF4EAD">
        <w:rPr>
          <w:rFonts w:ascii="Bookman Old Style" w:hAnsi="Bookman Old Style" w:cs="Tahoma"/>
          <w:sz w:val="22"/>
          <w:szCs w:val="22"/>
        </w:rPr>
        <w:t>.</w:t>
      </w:r>
      <w:r w:rsidR="00DF4EAD" w:rsidRPr="00DF4EAD">
        <w:rPr>
          <w:rFonts w:ascii="Bookman Old Style" w:hAnsi="Bookman Old Style" w:cs="Tahoma"/>
          <w:sz w:val="22"/>
          <w:szCs w:val="22"/>
        </w:rPr>
        <w:t>940</w:t>
      </w:r>
      <w:r w:rsidR="00DF4EAD">
        <w:rPr>
          <w:rFonts w:ascii="Bookman Old Style" w:hAnsi="Bookman Old Style" w:cs="Tahoma"/>
          <w:sz w:val="22"/>
          <w:szCs w:val="22"/>
        </w:rPr>
        <w:t>.</w:t>
      </w:r>
      <w:r w:rsidR="00DF4EAD" w:rsidRPr="00DF4EAD">
        <w:rPr>
          <w:rFonts w:ascii="Bookman Old Style" w:hAnsi="Bookman Old Style" w:cs="Tahoma"/>
          <w:sz w:val="22"/>
          <w:szCs w:val="22"/>
        </w:rPr>
        <w:t>000</w:t>
      </w:r>
      <w:r w:rsidRPr="00EB3AC6">
        <w:rPr>
          <w:rFonts w:ascii="Bookman Old Style" w:hAnsi="Bookman Old Style" w:cs="Tahoma"/>
          <w:sz w:val="22"/>
          <w:szCs w:val="22"/>
        </w:rPr>
        <w:t xml:space="preserve">,- atau </w:t>
      </w:r>
      <w:r w:rsidR="00DF4EAD">
        <w:rPr>
          <w:rFonts w:ascii="Bookman Old Style" w:hAnsi="Bookman Old Style" w:cs="Tahoma"/>
          <w:sz w:val="22"/>
          <w:szCs w:val="22"/>
        </w:rPr>
        <w:t>98,95</w:t>
      </w:r>
      <w:r w:rsidR="005E6E8F" w:rsidRPr="00EB3AC6">
        <w:rPr>
          <w:rFonts w:ascii="Bookman Old Style" w:hAnsi="Bookman Old Style" w:cs="Tahoma"/>
          <w:sz w:val="22"/>
          <w:szCs w:val="22"/>
        </w:rPr>
        <w:t xml:space="preserve"> </w:t>
      </w:r>
      <w:r w:rsidRPr="00EB3AC6">
        <w:rPr>
          <w:rFonts w:ascii="Bookman Old Style" w:hAnsi="Bookman Old Style" w:cs="Tahoma"/>
          <w:sz w:val="22"/>
          <w:szCs w:val="22"/>
        </w:rPr>
        <w:t>%.</w:t>
      </w:r>
    </w:p>
    <w:p w:rsidR="002C2698" w:rsidRPr="00EB3AC6" w:rsidRDefault="002C2698" w:rsidP="00A044D6">
      <w:pPr>
        <w:numPr>
          <w:ilvl w:val="0"/>
          <w:numId w:val="15"/>
        </w:numPr>
        <w:spacing w:line="360" w:lineRule="auto"/>
        <w:ind w:left="851" w:hanging="284"/>
        <w:jc w:val="both"/>
        <w:rPr>
          <w:rFonts w:ascii="Bookman Old Style" w:hAnsi="Bookman Old Style" w:cs="Tahoma"/>
          <w:sz w:val="22"/>
          <w:szCs w:val="22"/>
        </w:rPr>
      </w:pPr>
      <w:r w:rsidRPr="00EB3AC6">
        <w:rPr>
          <w:rFonts w:ascii="Bookman Old Style" w:hAnsi="Bookman Old Style" w:cs="Tahoma"/>
          <w:sz w:val="22"/>
          <w:szCs w:val="22"/>
        </w:rPr>
        <w:t xml:space="preserve">Penyediaan Bahan Bacaan dan Peraturan Perundang-Undangan dengan realisasi Rp. </w:t>
      </w:r>
      <w:r w:rsidR="00DF4EAD">
        <w:rPr>
          <w:rFonts w:ascii="Bookman Old Style" w:hAnsi="Bookman Old Style" w:cs="Tahoma"/>
          <w:sz w:val="22"/>
          <w:szCs w:val="22"/>
        </w:rPr>
        <w:t>19.950.000</w:t>
      </w:r>
      <w:proofErr w:type="gramStart"/>
      <w:r w:rsidRPr="00EB3AC6">
        <w:rPr>
          <w:rFonts w:ascii="Bookman Old Style" w:hAnsi="Bookman Old Style" w:cs="Tahoma"/>
          <w:sz w:val="22"/>
          <w:szCs w:val="22"/>
        </w:rPr>
        <w:t>,-</w:t>
      </w:r>
      <w:proofErr w:type="gramEnd"/>
      <w:r w:rsidRPr="00EB3AC6">
        <w:rPr>
          <w:rFonts w:ascii="Bookman Old Style" w:hAnsi="Bookman Old Style" w:cs="Tahoma"/>
          <w:sz w:val="22"/>
          <w:szCs w:val="22"/>
        </w:rPr>
        <w:t xml:space="preserve"> dari pagu anggaran Rp. </w:t>
      </w:r>
      <w:r w:rsidR="00DF4EAD">
        <w:rPr>
          <w:rFonts w:ascii="Bookman Old Style" w:hAnsi="Bookman Old Style" w:cs="Tahoma"/>
          <w:sz w:val="22"/>
          <w:szCs w:val="22"/>
        </w:rPr>
        <w:t>20.000.000</w:t>
      </w:r>
      <w:r w:rsidRPr="00EB3AC6">
        <w:rPr>
          <w:rFonts w:ascii="Bookman Old Style" w:hAnsi="Bookman Old Style" w:cs="Tahoma"/>
          <w:sz w:val="22"/>
          <w:szCs w:val="22"/>
        </w:rPr>
        <w:t xml:space="preserve">,- atau </w:t>
      </w:r>
      <w:r w:rsidR="00DF4EAD">
        <w:rPr>
          <w:rFonts w:ascii="Bookman Old Style" w:hAnsi="Bookman Old Style" w:cs="Tahoma"/>
          <w:sz w:val="22"/>
          <w:szCs w:val="22"/>
        </w:rPr>
        <w:t>99,75</w:t>
      </w:r>
      <w:r w:rsidR="00EB3AC6" w:rsidRPr="00EB3AC6">
        <w:rPr>
          <w:rFonts w:ascii="Bookman Old Style" w:hAnsi="Bookman Old Style" w:cs="Tahoma"/>
          <w:sz w:val="22"/>
          <w:szCs w:val="22"/>
          <w:lang w:val="id-ID"/>
        </w:rPr>
        <w:t xml:space="preserve"> </w:t>
      </w:r>
      <w:r w:rsidRPr="00EB3AC6">
        <w:rPr>
          <w:rFonts w:ascii="Bookman Old Style" w:hAnsi="Bookman Old Style" w:cs="Tahoma"/>
          <w:sz w:val="22"/>
          <w:szCs w:val="22"/>
        </w:rPr>
        <w:t>%.</w:t>
      </w:r>
    </w:p>
    <w:p w:rsidR="002C2698" w:rsidRPr="00EB3AC6" w:rsidRDefault="002C2698" w:rsidP="00A044D6">
      <w:pPr>
        <w:numPr>
          <w:ilvl w:val="0"/>
          <w:numId w:val="15"/>
        </w:numPr>
        <w:spacing w:line="360" w:lineRule="auto"/>
        <w:ind w:left="851" w:hanging="284"/>
        <w:jc w:val="both"/>
        <w:rPr>
          <w:rFonts w:ascii="Bookman Old Style" w:hAnsi="Bookman Old Style" w:cs="Tahoma"/>
          <w:sz w:val="22"/>
          <w:szCs w:val="22"/>
        </w:rPr>
      </w:pPr>
      <w:r w:rsidRPr="00EB3AC6">
        <w:rPr>
          <w:rFonts w:ascii="Bookman Old Style" w:hAnsi="Bookman Old Style" w:cs="Tahoma"/>
          <w:sz w:val="22"/>
          <w:szCs w:val="22"/>
        </w:rPr>
        <w:t>Rapat-Rapat Koordinasi dan Konsultasi</w:t>
      </w:r>
      <w:r w:rsidRPr="00EB3AC6">
        <w:rPr>
          <w:rFonts w:ascii="Bookman Old Style" w:hAnsi="Bookman Old Style" w:cs="Tahoma"/>
          <w:sz w:val="22"/>
          <w:szCs w:val="22"/>
          <w:lang w:val="id-ID"/>
        </w:rPr>
        <w:t xml:space="preserve"> kedalam &amp;</w:t>
      </w:r>
      <w:r w:rsidRPr="00EB3AC6">
        <w:rPr>
          <w:rFonts w:ascii="Bookman Old Style" w:hAnsi="Bookman Old Style" w:cs="Tahoma"/>
          <w:sz w:val="22"/>
          <w:szCs w:val="22"/>
        </w:rPr>
        <w:t xml:space="preserve"> Keluar Daerah dengan realisasi Rp. </w:t>
      </w:r>
      <w:r w:rsidR="00A044D6" w:rsidRPr="00DF4EAD">
        <w:rPr>
          <w:rFonts w:ascii="Bookman Old Style" w:hAnsi="Bookman Old Style" w:cs="Tahoma"/>
          <w:sz w:val="22"/>
          <w:szCs w:val="22"/>
        </w:rPr>
        <w:t>488</w:t>
      </w:r>
      <w:r w:rsidR="00A044D6">
        <w:rPr>
          <w:rFonts w:ascii="Bookman Old Style" w:hAnsi="Bookman Old Style" w:cs="Tahoma"/>
          <w:sz w:val="22"/>
          <w:szCs w:val="22"/>
        </w:rPr>
        <w:t>.</w:t>
      </w:r>
      <w:r w:rsidR="00A044D6" w:rsidRPr="00DF4EAD">
        <w:rPr>
          <w:rFonts w:ascii="Bookman Old Style" w:hAnsi="Bookman Old Style" w:cs="Tahoma"/>
          <w:sz w:val="22"/>
          <w:szCs w:val="22"/>
        </w:rPr>
        <w:t>055</w:t>
      </w:r>
      <w:r w:rsidR="00A044D6">
        <w:rPr>
          <w:rFonts w:ascii="Bookman Old Style" w:hAnsi="Bookman Old Style" w:cs="Tahoma"/>
          <w:sz w:val="22"/>
          <w:szCs w:val="22"/>
        </w:rPr>
        <w:t>.</w:t>
      </w:r>
      <w:r w:rsidR="00A044D6" w:rsidRPr="00DF4EAD">
        <w:rPr>
          <w:rFonts w:ascii="Bookman Old Style" w:hAnsi="Bookman Old Style" w:cs="Tahoma"/>
          <w:sz w:val="22"/>
          <w:szCs w:val="22"/>
        </w:rPr>
        <w:t>429</w:t>
      </w:r>
      <w:proofErr w:type="gramStart"/>
      <w:r w:rsidRPr="00EB3AC6">
        <w:rPr>
          <w:rFonts w:ascii="Bookman Old Style" w:hAnsi="Bookman Old Style" w:cs="Tahoma"/>
          <w:sz w:val="22"/>
          <w:szCs w:val="22"/>
        </w:rPr>
        <w:t>,-</w:t>
      </w:r>
      <w:proofErr w:type="gramEnd"/>
      <w:r w:rsidRPr="00EB3AC6">
        <w:rPr>
          <w:rFonts w:ascii="Bookman Old Style" w:hAnsi="Bookman Old Style" w:cs="Tahoma"/>
          <w:sz w:val="22"/>
          <w:szCs w:val="22"/>
        </w:rPr>
        <w:t xml:space="preserve"> dari pagu anggaran Rp.</w:t>
      </w:r>
      <w:r w:rsidR="00A044D6" w:rsidRPr="00A044D6">
        <w:t xml:space="preserve"> </w:t>
      </w:r>
      <w:r w:rsidR="00A044D6" w:rsidRPr="00A044D6">
        <w:rPr>
          <w:rFonts w:ascii="Bookman Old Style" w:hAnsi="Bookman Old Style" w:cs="Tahoma"/>
          <w:sz w:val="22"/>
          <w:szCs w:val="22"/>
        </w:rPr>
        <w:t>533</w:t>
      </w:r>
      <w:r w:rsidR="00A044D6">
        <w:rPr>
          <w:rFonts w:ascii="Bookman Old Style" w:hAnsi="Bookman Old Style" w:cs="Tahoma"/>
          <w:sz w:val="22"/>
          <w:szCs w:val="22"/>
        </w:rPr>
        <w:t>.</w:t>
      </w:r>
      <w:r w:rsidR="00A044D6" w:rsidRPr="00A044D6">
        <w:rPr>
          <w:rFonts w:ascii="Bookman Old Style" w:hAnsi="Bookman Old Style" w:cs="Tahoma"/>
          <w:sz w:val="22"/>
          <w:szCs w:val="22"/>
        </w:rPr>
        <w:t>925</w:t>
      </w:r>
      <w:r w:rsidR="00A044D6">
        <w:rPr>
          <w:rFonts w:ascii="Bookman Old Style" w:hAnsi="Bookman Old Style" w:cs="Tahoma"/>
          <w:sz w:val="22"/>
          <w:szCs w:val="22"/>
        </w:rPr>
        <w:t>.</w:t>
      </w:r>
      <w:r w:rsidR="00A044D6" w:rsidRPr="00A044D6">
        <w:rPr>
          <w:rFonts w:ascii="Bookman Old Style" w:hAnsi="Bookman Old Style" w:cs="Tahoma"/>
          <w:sz w:val="22"/>
          <w:szCs w:val="22"/>
        </w:rPr>
        <w:t>000</w:t>
      </w:r>
      <w:r w:rsidRPr="00EB3AC6">
        <w:rPr>
          <w:rFonts w:ascii="Bookman Old Style" w:hAnsi="Bookman Old Style" w:cs="Tahoma"/>
          <w:sz w:val="22"/>
          <w:szCs w:val="22"/>
        </w:rPr>
        <w:t xml:space="preserve">,- atau </w:t>
      </w:r>
      <w:r w:rsidR="00A044D6">
        <w:rPr>
          <w:rFonts w:ascii="Bookman Old Style" w:hAnsi="Bookman Old Style" w:cs="Tahoma"/>
          <w:sz w:val="22"/>
          <w:szCs w:val="22"/>
        </w:rPr>
        <w:t>91,41</w:t>
      </w:r>
      <w:r w:rsidR="00EB3AC6" w:rsidRPr="00EB3AC6">
        <w:rPr>
          <w:rFonts w:ascii="Bookman Old Style" w:hAnsi="Bookman Old Style" w:cs="Tahoma"/>
          <w:sz w:val="22"/>
          <w:szCs w:val="22"/>
          <w:lang w:val="id-ID"/>
        </w:rPr>
        <w:t xml:space="preserve"> </w:t>
      </w:r>
      <w:r w:rsidRPr="00EB3AC6">
        <w:rPr>
          <w:rFonts w:ascii="Bookman Old Style" w:hAnsi="Bookman Old Style" w:cs="Tahoma"/>
          <w:sz w:val="22"/>
          <w:szCs w:val="22"/>
        </w:rPr>
        <w:t>%.</w:t>
      </w:r>
    </w:p>
    <w:p w:rsidR="002C2698" w:rsidRPr="00EB3AC6" w:rsidRDefault="002C2698" w:rsidP="00A044D6">
      <w:pPr>
        <w:numPr>
          <w:ilvl w:val="0"/>
          <w:numId w:val="15"/>
        </w:numPr>
        <w:spacing w:line="360" w:lineRule="auto"/>
        <w:ind w:left="851" w:hanging="284"/>
        <w:jc w:val="both"/>
        <w:rPr>
          <w:rFonts w:ascii="Bookman Old Style" w:hAnsi="Bookman Old Style" w:cs="Tahoma"/>
          <w:sz w:val="22"/>
          <w:szCs w:val="22"/>
        </w:rPr>
      </w:pPr>
      <w:r w:rsidRPr="00EB3AC6">
        <w:rPr>
          <w:rFonts w:ascii="Bookman Old Style" w:hAnsi="Bookman Old Style" w:cs="Tahoma"/>
          <w:sz w:val="22"/>
          <w:szCs w:val="22"/>
          <w:lang w:val="id-ID"/>
        </w:rPr>
        <w:lastRenderedPageBreak/>
        <w:t xml:space="preserve">Penyediaan Jasa Informasi, Dokumentasi </w:t>
      </w:r>
      <w:r w:rsidR="00EB3AC6">
        <w:rPr>
          <w:rFonts w:ascii="Bookman Old Style" w:hAnsi="Bookman Old Style" w:cs="Tahoma"/>
          <w:sz w:val="22"/>
          <w:szCs w:val="22"/>
          <w:lang w:val="id-ID"/>
        </w:rPr>
        <w:t xml:space="preserve">dan Publikasi dengan realisasi </w:t>
      </w:r>
      <w:r w:rsidRPr="00EB3AC6">
        <w:rPr>
          <w:rFonts w:ascii="Bookman Old Style" w:hAnsi="Bookman Old Style" w:cs="Tahoma"/>
          <w:sz w:val="22"/>
          <w:szCs w:val="22"/>
          <w:lang w:val="id-ID"/>
        </w:rPr>
        <w:t xml:space="preserve"> Rp. </w:t>
      </w:r>
      <w:r w:rsidR="00A044D6">
        <w:rPr>
          <w:rFonts w:ascii="Bookman Old Style" w:hAnsi="Bookman Old Style" w:cs="Tahoma"/>
          <w:sz w:val="22"/>
          <w:szCs w:val="22"/>
        </w:rPr>
        <w:t>9.900.000</w:t>
      </w:r>
      <w:proofErr w:type="gramStart"/>
      <w:r w:rsidR="0090617F" w:rsidRPr="00EB3AC6">
        <w:rPr>
          <w:rFonts w:ascii="Bookman Old Style" w:hAnsi="Bookman Old Style" w:cs="Tahoma"/>
          <w:sz w:val="22"/>
          <w:szCs w:val="22"/>
          <w:lang w:val="id-ID"/>
        </w:rPr>
        <w:t>,-</w:t>
      </w:r>
      <w:proofErr w:type="gramEnd"/>
      <w:r w:rsidR="0090617F" w:rsidRPr="00EB3AC6">
        <w:rPr>
          <w:rFonts w:ascii="Bookman Old Style" w:hAnsi="Bookman Old Style" w:cs="Tahoma"/>
          <w:sz w:val="22"/>
          <w:szCs w:val="22"/>
          <w:lang w:val="id-ID"/>
        </w:rPr>
        <w:t xml:space="preserve"> dari pagu anggaran Rp.</w:t>
      </w:r>
      <w:r w:rsidR="00A044D6">
        <w:rPr>
          <w:rFonts w:ascii="Bookman Old Style" w:hAnsi="Bookman Old Style" w:cs="Tahoma"/>
          <w:sz w:val="22"/>
          <w:szCs w:val="22"/>
        </w:rPr>
        <w:t xml:space="preserve"> 10.000.000</w:t>
      </w:r>
      <w:r w:rsidR="0090617F" w:rsidRPr="00EB3AC6">
        <w:rPr>
          <w:rFonts w:ascii="Bookman Old Style" w:hAnsi="Bookman Old Style" w:cs="Tahoma"/>
          <w:sz w:val="22"/>
          <w:szCs w:val="22"/>
          <w:lang w:val="id-ID"/>
        </w:rPr>
        <w:t xml:space="preserve">,- atau  </w:t>
      </w:r>
      <w:r w:rsidR="00A044D6">
        <w:rPr>
          <w:rFonts w:ascii="Bookman Old Style" w:hAnsi="Bookman Old Style" w:cs="Tahoma"/>
          <w:sz w:val="22"/>
          <w:szCs w:val="22"/>
        </w:rPr>
        <w:t>99,00</w:t>
      </w:r>
      <w:r w:rsidR="00EB3AC6" w:rsidRPr="00EB3AC6">
        <w:rPr>
          <w:rFonts w:ascii="Bookman Old Style" w:hAnsi="Bookman Old Style" w:cs="Tahoma"/>
          <w:sz w:val="22"/>
          <w:szCs w:val="22"/>
          <w:lang w:val="id-ID"/>
        </w:rPr>
        <w:t xml:space="preserve"> </w:t>
      </w:r>
      <w:r w:rsidRPr="00EB3AC6">
        <w:rPr>
          <w:rFonts w:ascii="Bookman Old Style" w:hAnsi="Bookman Old Style" w:cs="Tahoma"/>
          <w:sz w:val="22"/>
          <w:szCs w:val="22"/>
          <w:lang w:val="id-ID"/>
        </w:rPr>
        <w:t>%.</w:t>
      </w:r>
    </w:p>
    <w:p w:rsidR="002C2698" w:rsidRPr="00EB3AC6" w:rsidRDefault="002C2698" w:rsidP="00A044D6">
      <w:pPr>
        <w:numPr>
          <w:ilvl w:val="0"/>
          <w:numId w:val="15"/>
        </w:numPr>
        <w:spacing w:line="360" w:lineRule="auto"/>
        <w:ind w:left="851" w:hanging="284"/>
        <w:jc w:val="both"/>
        <w:rPr>
          <w:rFonts w:ascii="Bookman Old Style" w:hAnsi="Bookman Old Style" w:cs="Tahoma"/>
          <w:sz w:val="22"/>
          <w:szCs w:val="22"/>
        </w:rPr>
      </w:pPr>
      <w:r w:rsidRPr="00EB3AC6">
        <w:rPr>
          <w:rFonts w:ascii="Bookman Old Style" w:hAnsi="Bookman Old Style" w:cs="Tahoma"/>
          <w:sz w:val="22"/>
          <w:szCs w:val="22"/>
        </w:rPr>
        <w:t xml:space="preserve">Jasa Pembinaan </w:t>
      </w:r>
      <w:r w:rsidRPr="00EB3AC6">
        <w:rPr>
          <w:rFonts w:ascii="Bookman Old Style" w:hAnsi="Bookman Old Style" w:cs="Tahoma"/>
          <w:sz w:val="22"/>
          <w:szCs w:val="22"/>
          <w:lang w:val="id-ID"/>
        </w:rPr>
        <w:t xml:space="preserve">Fisik </w:t>
      </w:r>
      <w:r w:rsidRPr="00EB3AC6">
        <w:rPr>
          <w:rFonts w:ascii="Bookman Old Style" w:hAnsi="Bookman Old Style" w:cs="Tahoma"/>
          <w:sz w:val="22"/>
          <w:szCs w:val="22"/>
        </w:rPr>
        <w:t xml:space="preserve">dan </w:t>
      </w:r>
      <w:r w:rsidRPr="00EB3AC6">
        <w:rPr>
          <w:rFonts w:ascii="Bookman Old Style" w:hAnsi="Bookman Old Style" w:cs="Tahoma"/>
          <w:sz w:val="22"/>
          <w:szCs w:val="22"/>
          <w:lang w:val="id-ID"/>
        </w:rPr>
        <w:t>Mental</w:t>
      </w:r>
      <w:r w:rsidRPr="00EB3AC6">
        <w:rPr>
          <w:rFonts w:ascii="Bookman Old Style" w:hAnsi="Bookman Old Style" w:cs="Tahoma"/>
          <w:sz w:val="22"/>
          <w:szCs w:val="22"/>
        </w:rPr>
        <w:t xml:space="preserve"> Aparatur dengan </w:t>
      </w:r>
      <w:proofErr w:type="gramStart"/>
      <w:r w:rsidRPr="00EB3AC6">
        <w:rPr>
          <w:rFonts w:ascii="Bookman Old Style" w:hAnsi="Bookman Old Style" w:cs="Tahoma"/>
          <w:sz w:val="22"/>
          <w:szCs w:val="22"/>
        </w:rPr>
        <w:t>realisas</w:t>
      </w:r>
      <w:r w:rsidRPr="00EB3AC6">
        <w:rPr>
          <w:rFonts w:ascii="Bookman Old Style" w:hAnsi="Bookman Old Style" w:cs="Tahoma"/>
          <w:sz w:val="22"/>
          <w:szCs w:val="22"/>
          <w:lang w:val="id-ID"/>
        </w:rPr>
        <w:t xml:space="preserve">i  </w:t>
      </w:r>
      <w:r w:rsidR="0090617F" w:rsidRPr="00EB3AC6">
        <w:rPr>
          <w:rFonts w:ascii="Bookman Old Style" w:hAnsi="Bookman Old Style" w:cs="Tahoma"/>
          <w:sz w:val="22"/>
          <w:szCs w:val="22"/>
        </w:rPr>
        <w:t>Rp</w:t>
      </w:r>
      <w:proofErr w:type="gramEnd"/>
      <w:r w:rsidR="0090617F" w:rsidRPr="00EB3AC6">
        <w:rPr>
          <w:rFonts w:ascii="Bookman Old Style" w:hAnsi="Bookman Old Style" w:cs="Tahoma"/>
          <w:sz w:val="22"/>
          <w:szCs w:val="22"/>
        </w:rPr>
        <w:t>.</w:t>
      </w:r>
      <w:r w:rsidR="00EB3AC6" w:rsidRPr="00EB3AC6">
        <w:rPr>
          <w:rFonts w:ascii="Bookman Old Style" w:hAnsi="Bookman Old Style" w:cs="Tahoma"/>
          <w:sz w:val="22"/>
          <w:szCs w:val="22"/>
        </w:rPr>
        <w:t xml:space="preserve"> </w:t>
      </w:r>
      <w:r w:rsidR="00A044D6" w:rsidRPr="00A044D6">
        <w:rPr>
          <w:rFonts w:ascii="Bookman Old Style" w:hAnsi="Bookman Old Style" w:cs="Tahoma"/>
          <w:sz w:val="22"/>
          <w:szCs w:val="22"/>
        </w:rPr>
        <w:t>11</w:t>
      </w:r>
      <w:r w:rsidR="00A044D6">
        <w:rPr>
          <w:rFonts w:ascii="Bookman Old Style" w:hAnsi="Bookman Old Style" w:cs="Tahoma"/>
          <w:sz w:val="22"/>
          <w:szCs w:val="22"/>
        </w:rPr>
        <w:t>.</w:t>
      </w:r>
      <w:r w:rsidR="00A044D6" w:rsidRPr="00A044D6">
        <w:rPr>
          <w:rFonts w:ascii="Bookman Old Style" w:hAnsi="Bookman Old Style" w:cs="Tahoma"/>
          <w:sz w:val="22"/>
          <w:szCs w:val="22"/>
        </w:rPr>
        <w:t>820</w:t>
      </w:r>
      <w:r w:rsidR="00A044D6">
        <w:rPr>
          <w:rFonts w:ascii="Bookman Old Style" w:hAnsi="Bookman Old Style" w:cs="Tahoma"/>
          <w:sz w:val="22"/>
          <w:szCs w:val="22"/>
        </w:rPr>
        <w:t>.</w:t>
      </w:r>
      <w:r w:rsidR="00A044D6" w:rsidRPr="00A044D6">
        <w:rPr>
          <w:rFonts w:ascii="Bookman Old Style" w:hAnsi="Bookman Old Style" w:cs="Tahoma"/>
          <w:sz w:val="22"/>
          <w:szCs w:val="22"/>
        </w:rPr>
        <w:t>000</w:t>
      </w:r>
      <w:r w:rsidR="0090617F" w:rsidRPr="00EB3AC6">
        <w:rPr>
          <w:rFonts w:ascii="Bookman Old Style" w:hAnsi="Bookman Old Style" w:cs="Tahoma"/>
          <w:sz w:val="22"/>
          <w:szCs w:val="22"/>
        </w:rPr>
        <w:t>,- dari pagu anggaran Rp.</w:t>
      </w:r>
      <w:r w:rsidR="00EB3AC6" w:rsidRPr="00EB3AC6">
        <w:rPr>
          <w:rFonts w:ascii="Bookman Old Style" w:hAnsi="Bookman Old Style" w:cs="Tahoma"/>
          <w:sz w:val="22"/>
          <w:szCs w:val="22"/>
        </w:rPr>
        <w:t xml:space="preserve"> </w:t>
      </w:r>
      <w:r w:rsidR="00A044D6" w:rsidRPr="00A044D6">
        <w:rPr>
          <w:rFonts w:ascii="Bookman Old Style" w:hAnsi="Bookman Old Style" w:cs="Tahoma"/>
          <w:sz w:val="22"/>
          <w:szCs w:val="22"/>
        </w:rPr>
        <w:t>22</w:t>
      </w:r>
      <w:r w:rsidR="00A044D6">
        <w:rPr>
          <w:rFonts w:ascii="Bookman Old Style" w:hAnsi="Bookman Old Style" w:cs="Tahoma"/>
          <w:sz w:val="22"/>
          <w:szCs w:val="22"/>
        </w:rPr>
        <w:t>.</w:t>
      </w:r>
      <w:r w:rsidR="00A044D6" w:rsidRPr="00A044D6">
        <w:rPr>
          <w:rFonts w:ascii="Bookman Old Style" w:hAnsi="Bookman Old Style" w:cs="Tahoma"/>
          <w:sz w:val="22"/>
          <w:szCs w:val="22"/>
        </w:rPr>
        <w:t>480</w:t>
      </w:r>
      <w:r w:rsidR="00A044D6">
        <w:rPr>
          <w:rFonts w:ascii="Bookman Old Style" w:hAnsi="Bookman Old Style" w:cs="Tahoma"/>
          <w:sz w:val="22"/>
          <w:szCs w:val="22"/>
        </w:rPr>
        <w:t>.</w:t>
      </w:r>
      <w:r w:rsidR="00A044D6" w:rsidRPr="00A044D6">
        <w:rPr>
          <w:rFonts w:ascii="Bookman Old Style" w:hAnsi="Bookman Old Style" w:cs="Tahoma"/>
          <w:sz w:val="22"/>
          <w:szCs w:val="22"/>
        </w:rPr>
        <w:t>000</w:t>
      </w:r>
      <w:r w:rsidRPr="00EB3AC6">
        <w:rPr>
          <w:rFonts w:ascii="Bookman Old Style" w:hAnsi="Bookman Old Style" w:cs="Tahoma"/>
          <w:sz w:val="22"/>
          <w:szCs w:val="22"/>
        </w:rPr>
        <w:t xml:space="preserve">,- atau </w:t>
      </w:r>
      <w:r w:rsidR="00A044D6">
        <w:rPr>
          <w:rFonts w:ascii="Bookman Old Style" w:hAnsi="Bookman Old Style" w:cs="Tahoma"/>
          <w:sz w:val="22"/>
          <w:szCs w:val="22"/>
        </w:rPr>
        <w:t>52,58</w:t>
      </w:r>
      <w:r w:rsidR="00EB3AC6" w:rsidRPr="00EB3AC6">
        <w:rPr>
          <w:rFonts w:ascii="Bookman Old Style" w:hAnsi="Bookman Old Style" w:cs="Tahoma"/>
          <w:sz w:val="22"/>
          <w:szCs w:val="22"/>
          <w:lang w:val="id-ID"/>
        </w:rPr>
        <w:t xml:space="preserve"> </w:t>
      </w:r>
      <w:r w:rsidRPr="00EB3AC6">
        <w:rPr>
          <w:rFonts w:ascii="Bookman Old Style" w:hAnsi="Bookman Old Style" w:cs="Tahoma"/>
          <w:sz w:val="22"/>
          <w:szCs w:val="22"/>
        </w:rPr>
        <w:t>%.</w:t>
      </w:r>
    </w:p>
    <w:p w:rsidR="002C2698" w:rsidRPr="00EB3AC6" w:rsidRDefault="002C2698" w:rsidP="00A044D6">
      <w:pPr>
        <w:numPr>
          <w:ilvl w:val="0"/>
          <w:numId w:val="15"/>
        </w:numPr>
        <w:spacing w:line="360" w:lineRule="auto"/>
        <w:ind w:left="851" w:hanging="284"/>
        <w:jc w:val="both"/>
        <w:rPr>
          <w:rFonts w:ascii="Bookman Old Style" w:hAnsi="Bookman Old Style" w:cs="Tahoma"/>
          <w:sz w:val="22"/>
          <w:szCs w:val="22"/>
        </w:rPr>
      </w:pPr>
      <w:r w:rsidRPr="00EB3AC6">
        <w:rPr>
          <w:rFonts w:ascii="Bookman Old Style" w:hAnsi="Bookman Old Style" w:cs="Tahoma"/>
          <w:sz w:val="22"/>
          <w:szCs w:val="22"/>
        </w:rPr>
        <w:t>Penyediaan Makanan d</w:t>
      </w:r>
      <w:r w:rsidR="0090617F" w:rsidRPr="00EB3AC6">
        <w:rPr>
          <w:rFonts w:ascii="Bookman Old Style" w:hAnsi="Bookman Old Style" w:cs="Tahoma"/>
          <w:sz w:val="22"/>
          <w:szCs w:val="22"/>
        </w:rPr>
        <w:t>an Minuman dengan realisasi Rp.</w:t>
      </w:r>
      <w:r w:rsidR="00A044D6">
        <w:rPr>
          <w:rFonts w:ascii="Bookman Old Style" w:hAnsi="Bookman Old Style" w:cs="Tahoma"/>
          <w:sz w:val="22"/>
          <w:szCs w:val="22"/>
        </w:rPr>
        <w:t xml:space="preserve"> 41.800.000</w:t>
      </w:r>
      <w:proofErr w:type="gramStart"/>
      <w:r w:rsidRPr="00EB3AC6">
        <w:rPr>
          <w:rFonts w:ascii="Bookman Old Style" w:hAnsi="Bookman Old Style" w:cs="Tahoma"/>
          <w:sz w:val="22"/>
          <w:szCs w:val="22"/>
        </w:rPr>
        <w:t>,-</w:t>
      </w:r>
      <w:proofErr w:type="gramEnd"/>
      <w:r w:rsidRPr="00EB3AC6">
        <w:rPr>
          <w:rFonts w:ascii="Bookman Old Style" w:hAnsi="Bookman Old Style" w:cs="Tahoma"/>
          <w:sz w:val="22"/>
          <w:szCs w:val="22"/>
        </w:rPr>
        <w:t xml:space="preserve"> dari pagu anggaran Rp. </w:t>
      </w:r>
      <w:r w:rsidR="00A044D6">
        <w:rPr>
          <w:rFonts w:ascii="Bookman Old Style" w:hAnsi="Bookman Old Style" w:cs="Tahoma"/>
          <w:sz w:val="22"/>
          <w:szCs w:val="22"/>
        </w:rPr>
        <w:t>41.912.000</w:t>
      </w:r>
      <w:r w:rsidRPr="00EB3AC6">
        <w:rPr>
          <w:rFonts w:ascii="Bookman Old Style" w:hAnsi="Bookman Old Style" w:cs="Tahoma"/>
          <w:sz w:val="22"/>
          <w:szCs w:val="22"/>
        </w:rPr>
        <w:t xml:space="preserve">,- atau </w:t>
      </w:r>
      <w:r w:rsidR="00A044D6">
        <w:rPr>
          <w:rFonts w:ascii="Bookman Old Style" w:hAnsi="Bookman Old Style" w:cs="Tahoma"/>
          <w:sz w:val="22"/>
          <w:szCs w:val="22"/>
        </w:rPr>
        <w:t>99,73</w:t>
      </w:r>
      <w:r w:rsidR="00EB3AC6" w:rsidRPr="00EB3AC6">
        <w:rPr>
          <w:rFonts w:ascii="Bookman Old Style" w:hAnsi="Bookman Old Style" w:cs="Tahoma"/>
          <w:sz w:val="22"/>
          <w:szCs w:val="22"/>
        </w:rPr>
        <w:t xml:space="preserve"> </w:t>
      </w:r>
      <w:r w:rsidRPr="00EB3AC6">
        <w:rPr>
          <w:rFonts w:ascii="Bookman Old Style" w:hAnsi="Bookman Old Style" w:cs="Tahoma"/>
          <w:sz w:val="22"/>
          <w:szCs w:val="22"/>
        </w:rPr>
        <w:t>%.</w:t>
      </w:r>
    </w:p>
    <w:p w:rsidR="002C2698" w:rsidRPr="00734DCD" w:rsidRDefault="002C2698" w:rsidP="0090617F">
      <w:pPr>
        <w:numPr>
          <w:ilvl w:val="0"/>
          <w:numId w:val="14"/>
        </w:numPr>
        <w:spacing w:before="120" w:line="360" w:lineRule="auto"/>
        <w:ind w:left="993" w:hanging="426"/>
        <w:jc w:val="both"/>
        <w:rPr>
          <w:rFonts w:ascii="Bookman Old Style" w:hAnsi="Bookman Old Style" w:cs="Tahoma"/>
          <w:b/>
          <w:sz w:val="22"/>
          <w:szCs w:val="22"/>
        </w:rPr>
      </w:pPr>
      <w:r w:rsidRPr="00734DCD">
        <w:rPr>
          <w:rFonts w:ascii="Bookman Old Style" w:hAnsi="Bookman Old Style" w:cs="Tahoma"/>
          <w:b/>
          <w:sz w:val="22"/>
          <w:szCs w:val="22"/>
        </w:rPr>
        <w:t xml:space="preserve">Program Peningkatan Sarana dan Prasarana Aparatur dengan realisasi </w:t>
      </w:r>
      <w:r w:rsidR="00FB2E85">
        <w:rPr>
          <w:rFonts w:ascii="Bookman Old Style" w:hAnsi="Bookman Old Style" w:cs="Tahoma"/>
          <w:b/>
          <w:sz w:val="22"/>
          <w:szCs w:val="22"/>
        </w:rPr>
        <w:t>Rp</w:t>
      </w:r>
      <w:r w:rsidR="00FB2E85" w:rsidRPr="00CA7A7A">
        <w:rPr>
          <w:rFonts w:ascii="Bookman Old Style" w:hAnsi="Bookman Old Style" w:cs="Tahoma"/>
          <w:b/>
          <w:sz w:val="22"/>
          <w:szCs w:val="22"/>
        </w:rPr>
        <w:t>.</w:t>
      </w:r>
      <w:r w:rsidR="0090617F" w:rsidRPr="00CA7A7A">
        <w:rPr>
          <w:rFonts w:ascii="Bookman Old Style" w:hAnsi="Bookman Old Style" w:cs="Tahoma"/>
          <w:b/>
          <w:sz w:val="22"/>
          <w:szCs w:val="22"/>
          <w:lang w:val="id-ID"/>
        </w:rPr>
        <w:t xml:space="preserve"> </w:t>
      </w:r>
      <w:r w:rsidR="00A044D6">
        <w:rPr>
          <w:rFonts w:ascii="Bookman Old Style" w:hAnsi="Bookman Old Style" w:cs="Tahoma"/>
          <w:b/>
          <w:sz w:val="22"/>
          <w:szCs w:val="22"/>
        </w:rPr>
        <w:t>348.400.668</w:t>
      </w:r>
      <w:r w:rsidR="00FB2E85" w:rsidRPr="00CA7A7A">
        <w:rPr>
          <w:rFonts w:ascii="Bookman Old Style" w:hAnsi="Bookman Old Style" w:cs="Tahoma"/>
          <w:b/>
          <w:sz w:val="22"/>
          <w:szCs w:val="22"/>
        </w:rPr>
        <w:t>,- dari pagu anggaran Rp.</w:t>
      </w:r>
      <w:r w:rsidR="00A044D6">
        <w:rPr>
          <w:rFonts w:ascii="Bookman Old Style" w:hAnsi="Bookman Old Style" w:cs="Tahoma"/>
          <w:b/>
          <w:sz w:val="22"/>
          <w:szCs w:val="22"/>
        </w:rPr>
        <w:t xml:space="preserve"> 350.650.000</w:t>
      </w:r>
      <w:r w:rsidRPr="00CA7A7A">
        <w:rPr>
          <w:rFonts w:ascii="Bookman Old Style" w:hAnsi="Bookman Old Style" w:cs="Tahoma"/>
          <w:b/>
          <w:sz w:val="22"/>
          <w:szCs w:val="22"/>
        </w:rPr>
        <w:t xml:space="preserve">,- atau </w:t>
      </w:r>
      <w:r w:rsidR="00A044D6">
        <w:rPr>
          <w:rFonts w:ascii="Bookman Old Style" w:hAnsi="Bookman Old Style" w:cs="Tahoma"/>
          <w:b/>
          <w:sz w:val="22"/>
          <w:szCs w:val="22"/>
        </w:rPr>
        <w:t>98,24</w:t>
      </w:r>
      <w:r w:rsidR="006E5796" w:rsidRPr="00CA7A7A">
        <w:rPr>
          <w:rFonts w:ascii="Bookman Old Style" w:hAnsi="Bookman Old Style" w:cs="Tahoma"/>
          <w:b/>
          <w:sz w:val="22"/>
          <w:szCs w:val="22"/>
        </w:rPr>
        <w:t xml:space="preserve"> </w:t>
      </w:r>
      <w:r w:rsidRPr="00CA7A7A">
        <w:rPr>
          <w:rFonts w:ascii="Bookman Old Style" w:hAnsi="Bookman Old Style" w:cs="Tahoma"/>
          <w:b/>
          <w:sz w:val="22"/>
          <w:szCs w:val="22"/>
        </w:rPr>
        <w:t>% yang terdiri dari kegiatan ;</w:t>
      </w:r>
    </w:p>
    <w:p w:rsidR="002C2698" w:rsidRPr="00CA7A7A" w:rsidRDefault="002C2698" w:rsidP="0090617F">
      <w:pPr>
        <w:numPr>
          <w:ilvl w:val="0"/>
          <w:numId w:val="16"/>
        </w:numPr>
        <w:spacing w:line="360" w:lineRule="auto"/>
        <w:ind w:left="993" w:hanging="426"/>
        <w:jc w:val="both"/>
        <w:rPr>
          <w:rFonts w:ascii="Bookman Old Style" w:hAnsi="Bookman Old Style" w:cs="Tahoma"/>
          <w:sz w:val="22"/>
          <w:szCs w:val="22"/>
        </w:rPr>
      </w:pPr>
      <w:r w:rsidRPr="00CA7A7A">
        <w:rPr>
          <w:rFonts w:ascii="Bookman Old Style" w:hAnsi="Bookman Old Style" w:cs="Tahoma"/>
          <w:sz w:val="22"/>
          <w:szCs w:val="22"/>
        </w:rPr>
        <w:t xml:space="preserve">Pengadaan Komputer dan Jaringan Komputerisasi dengan realisasi Rp. </w:t>
      </w:r>
      <w:r w:rsidR="00A044D6">
        <w:rPr>
          <w:rFonts w:ascii="Bookman Old Style" w:hAnsi="Bookman Old Style" w:cs="Tahoma"/>
          <w:sz w:val="22"/>
          <w:szCs w:val="22"/>
        </w:rPr>
        <w:t>118.979.000</w:t>
      </w:r>
      <w:proofErr w:type="gramStart"/>
      <w:r w:rsidRPr="00CA7A7A">
        <w:rPr>
          <w:rFonts w:ascii="Bookman Old Style" w:hAnsi="Bookman Old Style" w:cs="Tahoma"/>
          <w:sz w:val="22"/>
          <w:szCs w:val="22"/>
        </w:rPr>
        <w:t>,-</w:t>
      </w:r>
      <w:proofErr w:type="gramEnd"/>
      <w:r w:rsidRPr="00CA7A7A">
        <w:rPr>
          <w:rFonts w:ascii="Bookman Old Style" w:hAnsi="Bookman Old Style" w:cs="Tahoma"/>
          <w:sz w:val="22"/>
          <w:szCs w:val="22"/>
        </w:rPr>
        <w:t xml:space="preserve"> dari pagu anggaran Rp. </w:t>
      </w:r>
      <w:r w:rsidR="00A044D6">
        <w:rPr>
          <w:rFonts w:ascii="Bookman Old Style" w:hAnsi="Bookman Old Style" w:cs="Tahoma"/>
          <w:sz w:val="22"/>
          <w:szCs w:val="22"/>
        </w:rPr>
        <w:t>124.400.000</w:t>
      </w:r>
      <w:r w:rsidRPr="00CA7A7A">
        <w:rPr>
          <w:rFonts w:ascii="Bookman Old Style" w:hAnsi="Bookman Old Style" w:cs="Tahoma"/>
          <w:sz w:val="22"/>
          <w:szCs w:val="22"/>
        </w:rPr>
        <w:t xml:space="preserve">,- atau </w:t>
      </w:r>
      <w:r w:rsidR="00A044D6">
        <w:rPr>
          <w:rFonts w:ascii="Bookman Old Style" w:hAnsi="Bookman Old Style" w:cs="Tahoma"/>
          <w:sz w:val="22"/>
          <w:szCs w:val="22"/>
        </w:rPr>
        <w:t>95,64</w:t>
      </w:r>
      <w:r w:rsidR="006E5796" w:rsidRPr="00CA7A7A">
        <w:rPr>
          <w:rFonts w:ascii="Bookman Old Style" w:hAnsi="Bookman Old Style" w:cs="Tahoma"/>
          <w:sz w:val="22"/>
          <w:szCs w:val="22"/>
        </w:rPr>
        <w:t xml:space="preserve"> </w:t>
      </w:r>
      <w:r w:rsidRPr="00CA7A7A">
        <w:rPr>
          <w:rFonts w:ascii="Bookman Old Style" w:hAnsi="Bookman Old Style" w:cs="Tahoma"/>
          <w:sz w:val="22"/>
          <w:szCs w:val="22"/>
        </w:rPr>
        <w:t xml:space="preserve">%. </w:t>
      </w:r>
    </w:p>
    <w:p w:rsidR="002C2698" w:rsidRPr="00CA7A7A" w:rsidRDefault="002C2698" w:rsidP="0090617F">
      <w:pPr>
        <w:numPr>
          <w:ilvl w:val="0"/>
          <w:numId w:val="16"/>
        </w:numPr>
        <w:spacing w:line="360" w:lineRule="auto"/>
        <w:ind w:left="993" w:hanging="426"/>
        <w:jc w:val="both"/>
        <w:rPr>
          <w:rFonts w:ascii="Bookman Old Style" w:hAnsi="Bookman Old Style" w:cs="Tahoma"/>
          <w:sz w:val="22"/>
          <w:szCs w:val="22"/>
        </w:rPr>
      </w:pPr>
      <w:r w:rsidRPr="00CA7A7A">
        <w:rPr>
          <w:rFonts w:ascii="Bookman Old Style" w:hAnsi="Bookman Old Style" w:cs="Tahoma"/>
          <w:sz w:val="22"/>
          <w:szCs w:val="22"/>
        </w:rPr>
        <w:t>Pemeliharaan Rutin/Berkala Ged</w:t>
      </w:r>
      <w:r w:rsidR="0090617F" w:rsidRPr="00CA7A7A">
        <w:rPr>
          <w:rFonts w:ascii="Bookman Old Style" w:hAnsi="Bookman Old Style" w:cs="Tahoma"/>
          <w:sz w:val="22"/>
          <w:szCs w:val="22"/>
        </w:rPr>
        <w:t>ung Kantor dengan realisasi Rp.</w:t>
      </w:r>
      <w:r w:rsidR="00B00FDC">
        <w:rPr>
          <w:rFonts w:ascii="Bookman Old Style" w:hAnsi="Bookman Old Style" w:cs="Tahoma"/>
          <w:sz w:val="22"/>
          <w:szCs w:val="22"/>
        </w:rPr>
        <w:t xml:space="preserve"> 19.832.000</w:t>
      </w:r>
      <w:proofErr w:type="gramStart"/>
      <w:r w:rsidRPr="00CA7A7A">
        <w:rPr>
          <w:rFonts w:ascii="Bookman Old Style" w:hAnsi="Bookman Old Style" w:cs="Tahoma"/>
          <w:sz w:val="22"/>
          <w:szCs w:val="22"/>
        </w:rPr>
        <w:t>,-</w:t>
      </w:r>
      <w:proofErr w:type="gramEnd"/>
      <w:r w:rsidRPr="00CA7A7A">
        <w:rPr>
          <w:rFonts w:ascii="Bookman Old Style" w:hAnsi="Bookman Old Style" w:cs="Tahoma"/>
          <w:sz w:val="22"/>
          <w:szCs w:val="22"/>
        </w:rPr>
        <w:t xml:space="preserve"> dari p</w:t>
      </w:r>
      <w:r w:rsidR="0090617F" w:rsidRPr="00CA7A7A">
        <w:rPr>
          <w:rFonts w:ascii="Bookman Old Style" w:hAnsi="Bookman Old Style" w:cs="Tahoma"/>
          <w:sz w:val="22"/>
          <w:szCs w:val="22"/>
        </w:rPr>
        <w:t>agu anggaran Rp.</w:t>
      </w:r>
      <w:r w:rsidR="00B00FDC">
        <w:rPr>
          <w:rFonts w:ascii="Bookman Old Style" w:hAnsi="Bookman Old Style" w:cs="Tahoma"/>
          <w:sz w:val="22"/>
          <w:szCs w:val="22"/>
        </w:rPr>
        <w:t xml:space="preserve"> 20</w:t>
      </w:r>
      <w:r w:rsidR="006E5796" w:rsidRPr="00CA7A7A">
        <w:rPr>
          <w:rFonts w:ascii="Bookman Old Style" w:hAnsi="Bookman Old Style" w:cs="Tahoma"/>
          <w:sz w:val="22"/>
          <w:szCs w:val="22"/>
        </w:rPr>
        <w:t>.000.000</w:t>
      </w:r>
      <w:r w:rsidRPr="00CA7A7A">
        <w:rPr>
          <w:rFonts w:ascii="Bookman Old Style" w:hAnsi="Bookman Old Style" w:cs="Tahoma"/>
          <w:sz w:val="22"/>
          <w:szCs w:val="22"/>
        </w:rPr>
        <w:t xml:space="preserve">,- atau </w:t>
      </w:r>
      <w:r w:rsidR="00B00FDC">
        <w:rPr>
          <w:rFonts w:ascii="Bookman Old Style" w:hAnsi="Bookman Old Style" w:cs="Tahoma"/>
          <w:sz w:val="22"/>
          <w:szCs w:val="22"/>
        </w:rPr>
        <w:t>99,16</w:t>
      </w:r>
      <w:r w:rsidR="006E5796" w:rsidRPr="00CA7A7A">
        <w:rPr>
          <w:rFonts w:ascii="Bookman Old Style" w:hAnsi="Bookman Old Style" w:cs="Tahoma"/>
          <w:sz w:val="22"/>
          <w:szCs w:val="22"/>
        </w:rPr>
        <w:t xml:space="preserve"> </w:t>
      </w:r>
      <w:r w:rsidRPr="00CA7A7A">
        <w:rPr>
          <w:rFonts w:ascii="Bookman Old Style" w:hAnsi="Bookman Old Style" w:cs="Tahoma"/>
          <w:sz w:val="22"/>
          <w:szCs w:val="22"/>
        </w:rPr>
        <w:t>%.</w:t>
      </w:r>
    </w:p>
    <w:p w:rsidR="002C2698" w:rsidRPr="00CA7A7A" w:rsidRDefault="002C2698" w:rsidP="0090617F">
      <w:pPr>
        <w:numPr>
          <w:ilvl w:val="0"/>
          <w:numId w:val="16"/>
        </w:numPr>
        <w:spacing w:line="360" w:lineRule="auto"/>
        <w:ind w:left="993" w:hanging="426"/>
        <w:jc w:val="both"/>
        <w:rPr>
          <w:rFonts w:ascii="Bookman Old Style" w:hAnsi="Bookman Old Style" w:cs="Tahoma"/>
          <w:sz w:val="22"/>
          <w:szCs w:val="22"/>
        </w:rPr>
      </w:pPr>
      <w:r w:rsidRPr="00CA7A7A">
        <w:rPr>
          <w:rFonts w:ascii="Bookman Old Style" w:hAnsi="Bookman Old Style" w:cs="Tahoma"/>
          <w:sz w:val="22"/>
          <w:szCs w:val="22"/>
        </w:rPr>
        <w:t>Pemeliharaan Rutin/Berkala Kendaraan Dinas/O</w:t>
      </w:r>
      <w:r w:rsidR="0090617F" w:rsidRPr="00CA7A7A">
        <w:rPr>
          <w:rFonts w:ascii="Bookman Old Style" w:hAnsi="Bookman Old Style" w:cs="Tahoma"/>
          <w:sz w:val="22"/>
          <w:szCs w:val="22"/>
        </w:rPr>
        <w:t>perasional dengan realisasi Rp.</w:t>
      </w:r>
      <w:r w:rsidR="00B00FDC">
        <w:rPr>
          <w:rFonts w:ascii="Bookman Old Style" w:hAnsi="Bookman Old Style" w:cs="Tahoma"/>
          <w:sz w:val="22"/>
          <w:szCs w:val="22"/>
        </w:rPr>
        <w:t xml:space="preserve"> 136.450.668</w:t>
      </w:r>
      <w:proofErr w:type="gramStart"/>
      <w:r w:rsidR="0090617F" w:rsidRPr="00CA7A7A">
        <w:rPr>
          <w:rFonts w:ascii="Bookman Old Style" w:hAnsi="Bookman Old Style" w:cs="Tahoma"/>
          <w:sz w:val="22"/>
          <w:szCs w:val="22"/>
        </w:rPr>
        <w:t>,-</w:t>
      </w:r>
      <w:proofErr w:type="gramEnd"/>
      <w:r w:rsidR="0090617F" w:rsidRPr="00CA7A7A">
        <w:rPr>
          <w:rFonts w:ascii="Bookman Old Style" w:hAnsi="Bookman Old Style" w:cs="Tahoma"/>
          <w:sz w:val="22"/>
          <w:szCs w:val="22"/>
        </w:rPr>
        <w:t xml:space="preserve"> dari pagu anggaran Rp.</w:t>
      </w:r>
      <w:r w:rsidR="00B00FDC">
        <w:rPr>
          <w:rFonts w:ascii="Bookman Old Style" w:hAnsi="Bookman Old Style" w:cs="Tahoma"/>
          <w:sz w:val="22"/>
          <w:szCs w:val="22"/>
        </w:rPr>
        <w:t xml:space="preserve"> 136.500.000</w:t>
      </w:r>
      <w:r w:rsidRPr="00CA7A7A">
        <w:rPr>
          <w:rFonts w:ascii="Bookman Old Style" w:hAnsi="Bookman Old Style" w:cs="Tahoma"/>
          <w:sz w:val="22"/>
          <w:szCs w:val="22"/>
        </w:rPr>
        <w:t xml:space="preserve">,- atau </w:t>
      </w:r>
      <w:r w:rsidR="00B00FDC">
        <w:rPr>
          <w:rFonts w:ascii="Bookman Old Style" w:hAnsi="Bookman Old Style" w:cs="Tahoma"/>
          <w:sz w:val="22"/>
          <w:szCs w:val="22"/>
        </w:rPr>
        <w:t>99,96</w:t>
      </w:r>
      <w:r w:rsidR="00BE40A7" w:rsidRPr="00CA7A7A">
        <w:rPr>
          <w:rFonts w:ascii="Bookman Old Style" w:hAnsi="Bookman Old Style" w:cs="Tahoma"/>
          <w:sz w:val="22"/>
          <w:szCs w:val="22"/>
          <w:lang w:val="id-ID"/>
        </w:rPr>
        <w:t xml:space="preserve"> </w:t>
      </w:r>
      <w:r w:rsidRPr="00CA7A7A">
        <w:rPr>
          <w:rFonts w:ascii="Bookman Old Style" w:hAnsi="Bookman Old Style" w:cs="Tahoma"/>
          <w:sz w:val="22"/>
          <w:szCs w:val="22"/>
        </w:rPr>
        <w:t>%.</w:t>
      </w:r>
    </w:p>
    <w:p w:rsidR="002C2698" w:rsidRPr="00CA7A7A" w:rsidRDefault="002C2698" w:rsidP="0090617F">
      <w:pPr>
        <w:numPr>
          <w:ilvl w:val="0"/>
          <w:numId w:val="16"/>
        </w:numPr>
        <w:spacing w:line="360" w:lineRule="auto"/>
        <w:ind w:left="993" w:hanging="426"/>
        <w:jc w:val="both"/>
        <w:rPr>
          <w:rFonts w:ascii="Bookman Old Style" w:hAnsi="Bookman Old Style" w:cs="Tahoma"/>
          <w:sz w:val="22"/>
          <w:szCs w:val="22"/>
        </w:rPr>
      </w:pPr>
      <w:r w:rsidRPr="00CA7A7A">
        <w:rPr>
          <w:rFonts w:ascii="Bookman Old Style" w:hAnsi="Bookman Old Style" w:cs="Tahoma"/>
          <w:sz w:val="22"/>
          <w:szCs w:val="22"/>
        </w:rPr>
        <w:t xml:space="preserve">Pemeliharaan Rutin/Berkala </w:t>
      </w:r>
      <w:r w:rsidRPr="00CA7A7A">
        <w:rPr>
          <w:rFonts w:ascii="Bookman Old Style" w:hAnsi="Bookman Old Style" w:cs="Tahoma"/>
          <w:sz w:val="22"/>
          <w:szCs w:val="22"/>
          <w:lang w:val="id-ID"/>
        </w:rPr>
        <w:t>Peralatan dan Perlengkapan Kantor</w:t>
      </w:r>
      <w:r w:rsidRPr="00CA7A7A">
        <w:rPr>
          <w:rFonts w:ascii="Bookman Old Style" w:hAnsi="Bookman Old Style" w:cs="Tahoma"/>
          <w:sz w:val="22"/>
          <w:szCs w:val="22"/>
        </w:rPr>
        <w:t xml:space="preserve"> dengan re</w:t>
      </w:r>
      <w:r w:rsidR="0090617F" w:rsidRPr="00CA7A7A">
        <w:rPr>
          <w:rFonts w:ascii="Bookman Old Style" w:hAnsi="Bookman Old Style" w:cs="Tahoma"/>
          <w:sz w:val="22"/>
          <w:szCs w:val="22"/>
        </w:rPr>
        <w:t>alisasi Rp.</w:t>
      </w:r>
      <w:r w:rsidR="00B00FDC">
        <w:rPr>
          <w:rFonts w:ascii="Bookman Old Style" w:hAnsi="Bookman Old Style" w:cs="Tahoma"/>
          <w:sz w:val="22"/>
          <w:szCs w:val="22"/>
        </w:rPr>
        <w:t xml:space="preserve"> 29.169.000</w:t>
      </w:r>
      <w:proofErr w:type="gramStart"/>
      <w:r w:rsidR="0090617F" w:rsidRPr="00CA7A7A">
        <w:rPr>
          <w:rFonts w:ascii="Bookman Old Style" w:hAnsi="Bookman Old Style" w:cs="Tahoma"/>
          <w:sz w:val="22"/>
          <w:szCs w:val="22"/>
        </w:rPr>
        <w:t>,-</w:t>
      </w:r>
      <w:proofErr w:type="gramEnd"/>
      <w:r w:rsidR="0090617F" w:rsidRPr="00CA7A7A">
        <w:rPr>
          <w:rFonts w:ascii="Bookman Old Style" w:hAnsi="Bookman Old Style" w:cs="Tahoma"/>
          <w:sz w:val="22"/>
          <w:szCs w:val="22"/>
        </w:rPr>
        <w:t xml:space="preserve"> dari pagu anggaran Rp.</w:t>
      </w:r>
      <w:r w:rsidR="00B00FDC">
        <w:rPr>
          <w:rFonts w:ascii="Bookman Old Style" w:hAnsi="Bookman Old Style" w:cs="Tahoma"/>
          <w:sz w:val="22"/>
          <w:szCs w:val="22"/>
        </w:rPr>
        <w:t xml:space="preserve"> 29.350.000</w:t>
      </w:r>
      <w:r w:rsidRPr="00CA7A7A">
        <w:rPr>
          <w:rFonts w:ascii="Bookman Old Style" w:hAnsi="Bookman Old Style" w:cs="Tahoma"/>
          <w:sz w:val="22"/>
          <w:szCs w:val="22"/>
        </w:rPr>
        <w:t xml:space="preserve">,- atau </w:t>
      </w:r>
      <w:r w:rsidR="00B00FDC">
        <w:rPr>
          <w:rFonts w:ascii="Bookman Old Style" w:hAnsi="Bookman Old Style" w:cs="Tahoma"/>
          <w:sz w:val="22"/>
          <w:szCs w:val="22"/>
        </w:rPr>
        <w:t>99,38</w:t>
      </w:r>
      <w:r w:rsidR="00BE40A7" w:rsidRPr="00CA7A7A">
        <w:rPr>
          <w:rFonts w:ascii="Bookman Old Style" w:hAnsi="Bookman Old Style" w:cs="Tahoma"/>
          <w:sz w:val="22"/>
          <w:szCs w:val="22"/>
        </w:rPr>
        <w:t xml:space="preserve"> </w:t>
      </w:r>
      <w:r w:rsidRPr="00CA7A7A">
        <w:rPr>
          <w:rFonts w:ascii="Bookman Old Style" w:hAnsi="Bookman Old Style" w:cs="Tahoma"/>
          <w:sz w:val="22"/>
          <w:szCs w:val="22"/>
        </w:rPr>
        <w:t>%.</w:t>
      </w:r>
    </w:p>
    <w:p w:rsidR="002C2698" w:rsidRPr="00B00FDC" w:rsidRDefault="00BE40A7" w:rsidP="0090617F">
      <w:pPr>
        <w:numPr>
          <w:ilvl w:val="0"/>
          <w:numId w:val="17"/>
        </w:numPr>
        <w:spacing w:line="360" w:lineRule="auto"/>
        <w:ind w:left="993" w:hanging="426"/>
        <w:jc w:val="both"/>
        <w:rPr>
          <w:rFonts w:ascii="Bookman Old Style" w:hAnsi="Bookman Old Style" w:cs="Tahoma"/>
          <w:color w:val="FF0000"/>
          <w:sz w:val="22"/>
          <w:szCs w:val="22"/>
        </w:rPr>
      </w:pPr>
      <w:r w:rsidRPr="00CA7A7A">
        <w:rPr>
          <w:rFonts w:ascii="Bookman Old Style" w:hAnsi="Bookman Old Style" w:cs="Tahoma"/>
          <w:sz w:val="22"/>
          <w:szCs w:val="22"/>
        </w:rPr>
        <w:t>Pemeliharaan Rutin/Berkala Komputer dan Jaringan Komputerisasi</w:t>
      </w:r>
      <w:r w:rsidR="002C2698" w:rsidRPr="00CA7A7A">
        <w:rPr>
          <w:rFonts w:ascii="Bookman Old Style" w:hAnsi="Bookman Old Style" w:cs="Tahoma"/>
          <w:sz w:val="22"/>
          <w:szCs w:val="22"/>
        </w:rPr>
        <w:t xml:space="preserve"> dengan realisasi Rp. </w:t>
      </w:r>
      <w:r w:rsidR="00B00FDC">
        <w:rPr>
          <w:rFonts w:ascii="Bookman Old Style" w:hAnsi="Bookman Old Style" w:cs="Tahoma"/>
          <w:sz w:val="22"/>
          <w:szCs w:val="22"/>
        </w:rPr>
        <w:t>40.030.000</w:t>
      </w:r>
      <w:proofErr w:type="gramStart"/>
      <w:r w:rsidR="0090617F" w:rsidRPr="00CA7A7A">
        <w:rPr>
          <w:rFonts w:ascii="Bookman Old Style" w:hAnsi="Bookman Old Style" w:cs="Tahoma"/>
          <w:sz w:val="22"/>
          <w:szCs w:val="22"/>
        </w:rPr>
        <w:t>,-</w:t>
      </w:r>
      <w:proofErr w:type="gramEnd"/>
      <w:r w:rsidR="0090617F" w:rsidRPr="00CA7A7A">
        <w:rPr>
          <w:rFonts w:ascii="Bookman Old Style" w:hAnsi="Bookman Old Style" w:cs="Tahoma"/>
          <w:sz w:val="22"/>
          <w:szCs w:val="22"/>
        </w:rPr>
        <w:t xml:space="preserve"> dari pagu anggaran Rp.</w:t>
      </w:r>
      <w:r w:rsidR="00B00FDC">
        <w:rPr>
          <w:rFonts w:ascii="Bookman Old Style" w:hAnsi="Bookman Old Style" w:cs="Tahoma"/>
          <w:sz w:val="22"/>
          <w:szCs w:val="22"/>
        </w:rPr>
        <w:t xml:space="preserve"> 40.250.000</w:t>
      </w:r>
      <w:r w:rsidR="002C2698" w:rsidRPr="00CA7A7A">
        <w:rPr>
          <w:rFonts w:ascii="Bookman Old Style" w:hAnsi="Bookman Old Style" w:cs="Tahoma"/>
          <w:sz w:val="22"/>
          <w:szCs w:val="22"/>
        </w:rPr>
        <w:t xml:space="preserve">,- atau </w:t>
      </w:r>
      <w:r w:rsidR="00B00FDC">
        <w:rPr>
          <w:rFonts w:ascii="Bookman Old Style" w:hAnsi="Bookman Old Style" w:cs="Tahoma"/>
          <w:sz w:val="22"/>
          <w:szCs w:val="22"/>
        </w:rPr>
        <w:t>99,45</w:t>
      </w:r>
      <w:r w:rsidRPr="00CA7A7A">
        <w:rPr>
          <w:rFonts w:ascii="Bookman Old Style" w:hAnsi="Bookman Old Style" w:cs="Tahoma"/>
          <w:sz w:val="22"/>
          <w:szCs w:val="22"/>
          <w:lang w:val="id-ID"/>
        </w:rPr>
        <w:t xml:space="preserve"> </w:t>
      </w:r>
      <w:r w:rsidR="002C2698" w:rsidRPr="00CA7A7A">
        <w:rPr>
          <w:rFonts w:ascii="Bookman Old Style" w:hAnsi="Bookman Old Style" w:cs="Tahoma"/>
          <w:sz w:val="22"/>
          <w:szCs w:val="22"/>
        </w:rPr>
        <w:t>%.</w:t>
      </w:r>
    </w:p>
    <w:p w:rsidR="00B00FDC" w:rsidRPr="00B00FDC" w:rsidRDefault="00B00FDC" w:rsidP="00B00FDC">
      <w:pPr>
        <w:numPr>
          <w:ilvl w:val="0"/>
          <w:numId w:val="17"/>
        </w:numPr>
        <w:spacing w:line="360" w:lineRule="auto"/>
        <w:ind w:left="993" w:hanging="426"/>
        <w:jc w:val="both"/>
        <w:rPr>
          <w:rFonts w:ascii="Bookman Old Style" w:hAnsi="Bookman Old Style" w:cs="Tahoma"/>
          <w:color w:val="FF0000"/>
          <w:sz w:val="22"/>
          <w:szCs w:val="22"/>
        </w:rPr>
      </w:pPr>
      <w:r w:rsidRPr="00CA7A7A">
        <w:rPr>
          <w:rFonts w:ascii="Bookman Old Style" w:hAnsi="Bookman Old Style" w:cs="Tahoma"/>
          <w:sz w:val="22"/>
          <w:szCs w:val="22"/>
        </w:rPr>
        <w:t xml:space="preserve">Pemeliharaan Rutin/Berkala </w:t>
      </w:r>
      <w:r>
        <w:rPr>
          <w:rFonts w:ascii="Bookman Old Style" w:hAnsi="Bookman Old Style" w:cs="Tahoma"/>
          <w:sz w:val="22"/>
          <w:szCs w:val="22"/>
        </w:rPr>
        <w:t>Alat Studio, Alat KOmunikasi dan Alat Informasi dengan realisasi Rp. 3.940.000</w:t>
      </w:r>
      <w:proofErr w:type="gramStart"/>
      <w:r w:rsidRPr="00CA7A7A">
        <w:rPr>
          <w:rFonts w:ascii="Bookman Old Style" w:hAnsi="Bookman Old Style" w:cs="Tahoma"/>
          <w:sz w:val="22"/>
          <w:szCs w:val="22"/>
        </w:rPr>
        <w:t>,-</w:t>
      </w:r>
      <w:proofErr w:type="gramEnd"/>
      <w:r w:rsidRPr="00CA7A7A">
        <w:rPr>
          <w:rFonts w:ascii="Bookman Old Style" w:hAnsi="Bookman Old Style" w:cs="Tahoma"/>
          <w:sz w:val="22"/>
          <w:szCs w:val="22"/>
        </w:rPr>
        <w:t xml:space="preserve"> dari pagu anggaran Rp.</w:t>
      </w:r>
      <w:r>
        <w:rPr>
          <w:rFonts w:ascii="Bookman Old Style" w:hAnsi="Bookman Old Style" w:cs="Tahoma"/>
          <w:sz w:val="22"/>
          <w:szCs w:val="22"/>
        </w:rPr>
        <w:t xml:space="preserve"> 4.150.000</w:t>
      </w:r>
      <w:r w:rsidRPr="00CA7A7A">
        <w:rPr>
          <w:rFonts w:ascii="Bookman Old Style" w:hAnsi="Bookman Old Style" w:cs="Tahoma"/>
          <w:sz w:val="22"/>
          <w:szCs w:val="22"/>
        </w:rPr>
        <w:t xml:space="preserve">,- atau </w:t>
      </w:r>
      <w:r>
        <w:rPr>
          <w:rFonts w:ascii="Bookman Old Style" w:hAnsi="Bookman Old Style" w:cs="Tahoma"/>
          <w:sz w:val="22"/>
          <w:szCs w:val="22"/>
        </w:rPr>
        <w:t>94,94</w:t>
      </w:r>
      <w:r w:rsidRPr="00CA7A7A">
        <w:rPr>
          <w:rFonts w:ascii="Bookman Old Style" w:hAnsi="Bookman Old Style" w:cs="Tahoma"/>
          <w:sz w:val="22"/>
          <w:szCs w:val="22"/>
          <w:lang w:val="id-ID"/>
        </w:rPr>
        <w:t xml:space="preserve"> </w:t>
      </w:r>
      <w:r w:rsidRPr="00CA7A7A">
        <w:rPr>
          <w:rFonts w:ascii="Bookman Old Style" w:hAnsi="Bookman Old Style" w:cs="Tahoma"/>
          <w:sz w:val="22"/>
          <w:szCs w:val="22"/>
        </w:rPr>
        <w:t>%.</w:t>
      </w:r>
    </w:p>
    <w:p w:rsidR="002C2698" w:rsidRPr="00734DCD" w:rsidRDefault="002C2698" w:rsidP="0090617F">
      <w:pPr>
        <w:numPr>
          <w:ilvl w:val="0"/>
          <w:numId w:val="18"/>
        </w:numPr>
        <w:spacing w:line="360" w:lineRule="auto"/>
        <w:ind w:left="993" w:hanging="426"/>
        <w:jc w:val="both"/>
        <w:rPr>
          <w:rFonts w:ascii="Bookman Old Style" w:hAnsi="Bookman Old Style" w:cs="Tahoma"/>
          <w:b/>
          <w:sz w:val="22"/>
          <w:szCs w:val="22"/>
          <w:lang w:val="id-ID"/>
        </w:rPr>
      </w:pPr>
      <w:r w:rsidRPr="00734DCD">
        <w:rPr>
          <w:rFonts w:ascii="Bookman Old Style" w:hAnsi="Bookman Old Style" w:cs="Tahoma"/>
          <w:b/>
          <w:sz w:val="22"/>
          <w:szCs w:val="22"/>
        </w:rPr>
        <w:t>Program Peningkatan Disipli</w:t>
      </w:r>
      <w:r w:rsidR="0090617F">
        <w:rPr>
          <w:rFonts w:ascii="Bookman Old Style" w:hAnsi="Bookman Old Style" w:cs="Tahoma"/>
          <w:b/>
          <w:sz w:val="22"/>
          <w:szCs w:val="22"/>
        </w:rPr>
        <w:t>n Aparatur dengan realisasi Rp.</w:t>
      </w:r>
      <w:r w:rsidR="00BE40A7" w:rsidRPr="00BE40A7">
        <w:rPr>
          <w:rFonts w:ascii="Arial Narrow" w:hAnsi="Arial Narrow" w:cs="Tahoma"/>
        </w:rPr>
        <w:t xml:space="preserve"> </w:t>
      </w:r>
      <w:r w:rsidR="00B00FDC">
        <w:rPr>
          <w:rFonts w:ascii="Bookman Old Style" w:hAnsi="Bookman Old Style" w:cs="Tahoma"/>
          <w:b/>
          <w:sz w:val="22"/>
          <w:szCs w:val="22"/>
        </w:rPr>
        <w:t>37.995.000</w:t>
      </w:r>
      <w:r w:rsidRPr="00CA7A7A">
        <w:rPr>
          <w:rFonts w:ascii="Bookman Old Style" w:hAnsi="Bookman Old Style" w:cs="Tahoma"/>
          <w:b/>
          <w:sz w:val="22"/>
          <w:szCs w:val="22"/>
        </w:rPr>
        <w:t xml:space="preserve">,- dari pagu anggaran Rp. </w:t>
      </w:r>
      <w:r w:rsidR="00B00FDC">
        <w:rPr>
          <w:rFonts w:ascii="Bookman Old Style" w:hAnsi="Bookman Old Style" w:cs="Tahoma"/>
          <w:b/>
          <w:sz w:val="22"/>
          <w:szCs w:val="22"/>
        </w:rPr>
        <w:t>39</w:t>
      </w:r>
      <w:r w:rsidR="00BE40A7" w:rsidRPr="00CA7A7A">
        <w:rPr>
          <w:rFonts w:ascii="Bookman Old Style" w:hAnsi="Bookman Old Style" w:cs="Tahoma"/>
          <w:b/>
          <w:sz w:val="22"/>
          <w:szCs w:val="22"/>
          <w:lang w:val="id-ID"/>
        </w:rPr>
        <w:t>.</w:t>
      </w:r>
      <w:r w:rsidR="00BE40A7" w:rsidRPr="00CA7A7A">
        <w:rPr>
          <w:rFonts w:ascii="Bookman Old Style" w:hAnsi="Bookman Old Style" w:cs="Tahoma"/>
          <w:b/>
          <w:sz w:val="22"/>
          <w:szCs w:val="22"/>
        </w:rPr>
        <w:t>000.000</w:t>
      </w:r>
      <w:r w:rsidRPr="00CA7A7A">
        <w:rPr>
          <w:rFonts w:ascii="Bookman Old Style" w:hAnsi="Bookman Old Style" w:cs="Tahoma"/>
          <w:b/>
          <w:sz w:val="22"/>
          <w:szCs w:val="22"/>
        </w:rPr>
        <w:t xml:space="preserve">,- atau </w:t>
      </w:r>
      <w:r w:rsidR="00B00FDC">
        <w:rPr>
          <w:rFonts w:ascii="Bookman Old Style" w:hAnsi="Bookman Old Style" w:cs="Tahoma"/>
          <w:b/>
          <w:sz w:val="22"/>
          <w:szCs w:val="22"/>
        </w:rPr>
        <w:t>97,42</w:t>
      </w:r>
      <w:r w:rsidR="00BE40A7" w:rsidRPr="00CA7A7A">
        <w:rPr>
          <w:rFonts w:ascii="Bookman Old Style" w:hAnsi="Bookman Old Style" w:cs="Tahoma"/>
          <w:b/>
          <w:sz w:val="22"/>
          <w:szCs w:val="22"/>
        </w:rPr>
        <w:t xml:space="preserve"> </w:t>
      </w:r>
      <w:r w:rsidRPr="00CA7A7A">
        <w:rPr>
          <w:rFonts w:ascii="Bookman Old Style" w:hAnsi="Bookman Old Style" w:cs="Tahoma"/>
          <w:b/>
          <w:sz w:val="22"/>
          <w:szCs w:val="22"/>
        </w:rPr>
        <w:t>% dengan kegiatan</w:t>
      </w:r>
      <w:r w:rsidRPr="00CA7A7A">
        <w:rPr>
          <w:rFonts w:ascii="Bookman Old Style" w:hAnsi="Bookman Old Style" w:cs="Tahoma"/>
          <w:b/>
          <w:sz w:val="22"/>
          <w:szCs w:val="22"/>
          <w:lang w:val="id-ID"/>
        </w:rPr>
        <w:t xml:space="preserve"> :</w:t>
      </w:r>
    </w:p>
    <w:p w:rsidR="002C2698" w:rsidRPr="00396C32" w:rsidRDefault="002C2698" w:rsidP="00396C32">
      <w:pPr>
        <w:pStyle w:val="ListParagraph"/>
        <w:numPr>
          <w:ilvl w:val="0"/>
          <w:numId w:val="65"/>
        </w:numPr>
        <w:spacing w:line="360" w:lineRule="auto"/>
        <w:ind w:left="993" w:hanging="426"/>
        <w:jc w:val="both"/>
        <w:rPr>
          <w:rFonts w:ascii="Bookman Old Style" w:hAnsi="Bookman Old Style" w:cs="Tahoma"/>
          <w:lang w:val="id-ID"/>
        </w:rPr>
      </w:pPr>
      <w:r w:rsidRPr="00396C32">
        <w:rPr>
          <w:rFonts w:ascii="Bookman Old Style" w:hAnsi="Bookman Old Style" w:cs="Tahoma"/>
        </w:rPr>
        <w:t xml:space="preserve">Pengadaan Pakaian Dinas </w:t>
      </w:r>
      <w:r w:rsidRPr="00396C32">
        <w:rPr>
          <w:rFonts w:ascii="Bookman Old Style" w:hAnsi="Bookman Old Style" w:cs="Tahoma"/>
          <w:lang w:val="id-ID"/>
        </w:rPr>
        <w:t>b</w:t>
      </w:r>
      <w:r w:rsidRPr="00396C32">
        <w:rPr>
          <w:rFonts w:ascii="Bookman Old Style" w:hAnsi="Bookman Old Style" w:cs="Tahoma"/>
        </w:rPr>
        <w:t>eserta Perlengkapannya</w:t>
      </w:r>
      <w:r w:rsidRPr="00396C32">
        <w:rPr>
          <w:rFonts w:ascii="Bookman Old Style" w:hAnsi="Bookman Old Style" w:cs="Tahoma"/>
          <w:lang w:val="id-ID"/>
        </w:rPr>
        <w:t xml:space="preserve"> dengan realisasi Rp.</w:t>
      </w:r>
      <w:r w:rsidR="00B00FDC" w:rsidRPr="00396C32">
        <w:rPr>
          <w:rFonts w:ascii="Bookman Old Style" w:hAnsi="Bookman Old Style" w:cs="Tahoma"/>
        </w:rPr>
        <w:t xml:space="preserve"> 337.995</w:t>
      </w:r>
      <w:r w:rsidR="00BE40A7" w:rsidRPr="00396C32">
        <w:rPr>
          <w:rFonts w:ascii="Bookman Old Style" w:hAnsi="Bookman Old Style" w:cs="Tahoma"/>
        </w:rPr>
        <w:t>.000</w:t>
      </w:r>
      <w:proofErr w:type="gramStart"/>
      <w:r w:rsidRPr="00396C32">
        <w:rPr>
          <w:rFonts w:ascii="Bookman Old Style" w:hAnsi="Bookman Old Style" w:cs="Tahoma"/>
          <w:lang w:val="id-ID"/>
        </w:rPr>
        <w:t>,-</w:t>
      </w:r>
      <w:proofErr w:type="gramEnd"/>
      <w:r w:rsidRPr="00396C32">
        <w:rPr>
          <w:rFonts w:ascii="Bookman Old Style" w:hAnsi="Bookman Old Style" w:cs="Tahoma"/>
          <w:lang w:val="id-ID"/>
        </w:rPr>
        <w:t xml:space="preserve"> dari pagu anggaran Rp. </w:t>
      </w:r>
      <w:r w:rsidR="00B00FDC" w:rsidRPr="00396C32">
        <w:rPr>
          <w:rFonts w:ascii="Bookman Old Style" w:hAnsi="Bookman Old Style" w:cs="Tahoma"/>
        </w:rPr>
        <w:t>39</w:t>
      </w:r>
      <w:r w:rsidR="00BE40A7" w:rsidRPr="00396C32">
        <w:rPr>
          <w:rFonts w:ascii="Bookman Old Style" w:hAnsi="Bookman Old Style" w:cs="Tahoma"/>
          <w:lang w:val="id-ID"/>
        </w:rPr>
        <w:t>.</w:t>
      </w:r>
      <w:r w:rsidR="00BE40A7" w:rsidRPr="00396C32">
        <w:rPr>
          <w:rFonts w:ascii="Bookman Old Style" w:hAnsi="Bookman Old Style" w:cs="Tahoma"/>
        </w:rPr>
        <w:t>000</w:t>
      </w:r>
      <w:r w:rsidR="00BE40A7" w:rsidRPr="00396C32">
        <w:rPr>
          <w:rFonts w:ascii="Bookman Old Style" w:hAnsi="Bookman Old Style" w:cs="Tahoma"/>
          <w:lang w:val="id-ID"/>
        </w:rPr>
        <w:t>.</w:t>
      </w:r>
      <w:r w:rsidR="00BE40A7" w:rsidRPr="00396C32">
        <w:rPr>
          <w:rFonts w:ascii="Bookman Old Style" w:hAnsi="Bookman Old Style" w:cs="Tahoma"/>
        </w:rPr>
        <w:t>0</w:t>
      </w:r>
      <w:r w:rsidR="00BE40A7" w:rsidRPr="00396C32">
        <w:rPr>
          <w:rFonts w:ascii="Bookman Old Style" w:hAnsi="Bookman Old Style" w:cs="Tahoma"/>
          <w:lang w:val="id-ID"/>
        </w:rPr>
        <w:t>00</w:t>
      </w:r>
      <w:r w:rsidRPr="00396C32">
        <w:rPr>
          <w:rFonts w:ascii="Bookman Old Style" w:hAnsi="Bookman Old Style" w:cs="Tahoma"/>
          <w:lang w:val="id-ID"/>
        </w:rPr>
        <w:t xml:space="preserve">,- atau </w:t>
      </w:r>
      <w:r w:rsidR="00B00FDC" w:rsidRPr="00396C32">
        <w:rPr>
          <w:rFonts w:ascii="Bookman Old Style" w:hAnsi="Bookman Old Style" w:cs="Tahoma"/>
        </w:rPr>
        <w:t>97,42</w:t>
      </w:r>
      <w:r w:rsidR="00BE40A7" w:rsidRPr="00396C32">
        <w:rPr>
          <w:rFonts w:ascii="Bookman Old Style" w:hAnsi="Bookman Old Style" w:cs="Tahoma"/>
        </w:rPr>
        <w:t xml:space="preserve"> </w:t>
      </w:r>
      <w:r w:rsidRPr="00396C32">
        <w:rPr>
          <w:rFonts w:ascii="Bookman Old Style" w:hAnsi="Bookman Old Style" w:cs="Tahoma"/>
          <w:lang w:val="id-ID"/>
        </w:rPr>
        <w:t>%.</w:t>
      </w:r>
    </w:p>
    <w:p w:rsidR="002C2698" w:rsidRPr="00734DCD" w:rsidRDefault="002C2698" w:rsidP="0090617F">
      <w:pPr>
        <w:numPr>
          <w:ilvl w:val="0"/>
          <w:numId w:val="19"/>
        </w:numPr>
        <w:spacing w:line="360" w:lineRule="auto"/>
        <w:ind w:left="993" w:hanging="426"/>
        <w:jc w:val="both"/>
        <w:rPr>
          <w:rFonts w:ascii="Bookman Old Style" w:hAnsi="Bookman Old Style" w:cs="Tahoma"/>
          <w:b/>
          <w:sz w:val="22"/>
          <w:szCs w:val="22"/>
        </w:rPr>
      </w:pPr>
      <w:r w:rsidRPr="00734DCD">
        <w:rPr>
          <w:rFonts w:ascii="Bookman Old Style" w:hAnsi="Bookman Old Style" w:cs="Tahoma"/>
          <w:b/>
          <w:sz w:val="22"/>
          <w:szCs w:val="22"/>
        </w:rPr>
        <w:lastRenderedPageBreak/>
        <w:t xml:space="preserve">Program Peningkatan Kapasitas Sumber Daya Aparatur dengan realisasi </w:t>
      </w:r>
      <w:r w:rsidRPr="00734DCD">
        <w:rPr>
          <w:rFonts w:ascii="Bookman Old Style" w:hAnsi="Bookman Old Style" w:cs="Tahoma"/>
          <w:b/>
          <w:sz w:val="22"/>
          <w:szCs w:val="22"/>
          <w:lang w:val="id-ID"/>
        </w:rPr>
        <w:t xml:space="preserve"> </w:t>
      </w:r>
      <w:r w:rsidRPr="00CA7A7A">
        <w:rPr>
          <w:rFonts w:ascii="Bookman Old Style" w:hAnsi="Bookman Old Style" w:cs="Tahoma"/>
          <w:b/>
          <w:sz w:val="22"/>
          <w:szCs w:val="22"/>
          <w:lang w:val="id-ID"/>
        </w:rPr>
        <w:t xml:space="preserve"> </w:t>
      </w:r>
      <w:r w:rsidR="0090617F" w:rsidRPr="00CA7A7A">
        <w:rPr>
          <w:rFonts w:ascii="Bookman Old Style" w:hAnsi="Bookman Old Style" w:cs="Tahoma"/>
          <w:b/>
          <w:sz w:val="22"/>
          <w:szCs w:val="22"/>
        </w:rPr>
        <w:t>Rp.</w:t>
      </w:r>
      <w:r w:rsidR="00B00FDC">
        <w:rPr>
          <w:rFonts w:ascii="Bookman Old Style" w:hAnsi="Bookman Old Style" w:cs="Tahoma"/>
          <w:b/>
          <w:sz w:val="22"/>
          <w:szCs w:val="22"/>
        </w:rPr>
        <w:t xml:space="preserve"> 4.160.000</w:t>
      </w:r>
      <w:r w:rsidR="0090617F" w:rsidRPr="00CA7A7A">
        <w:rPr>
          <w:rFonts w:ascii="Bookman Old Style" w:hAnsi="Bookman Old Style" w:cs="Tahoma"/>
          <w:b/>
          <w:sz w:val="22"/>
          <w:szCs w:val="22"/>
        </w:rPr>
        <w:t>,- dari pagu anggaran Rp.</w:t>
      </w:r>
      <w:r w:rsidR="00B00FDC">
        <w:rPr>
          <w:rFonts w:ascii="Bookman Old Style" w:hAnsi="Bookman Old Style" w:cs="Tahoma"/>
          <w:b/>
          <w:sz w:val="22"/>
          <w:szCs w:val="22"/>
        </w:rPr>
        <w:t xml:space="preserve"> 14.448.408</w:t>
      </w:r>
      <w:r w:rsidRPr="00CA7A7A">
        <w:rPr>
          <w:rFonts w:ascii="Bookman Old Style" w:hAnsi="Bookman Old Style" w:cs="Tahoma"/>
          <w:b/>
          <w:sz w:val="22"/>
          <w:szCs w:val="22"/>
        </w:rPr>
        <w:t xml:space="preserve">,- atau </w:t>
      </w:r>
      <w:r w:rsidR="00B00FDC">
        <w:rPr>
          <w:rFonts w:ascii="Bookman Old Style" w:hAnsi="Bookman Old Style" w:cs="Tahoma"/>
          <w:b/>
          <w:sz w:val="22"/>
          <w:szCs w:val="22"/>
        </w:rPr>
        <w:t>28,79</w:t>
      </w:r>
      <w:r w:rsidR="00BE40A7" w:rsidRPr="00CA7A7A">
        <w:rPr>
          <w:rFonts w:ascii="Bookman Old Style" w:hAnsi="Bookman Old Style" w:cs="Tahoma"/>
          <w:b/>
          <w:sz w:val="22"/>
          <w:szCs w:val="22"/>
        </w:rPr>
        <w:t xml:space="preserve"> </w:t>
      </w:r>
      <w:r w:rsidRPr="00CA7A7A">
        <w:rPr>
          <w:rFonts w:ascii="Bookman Old Style" w:hAnsi="Bookman Old Style" w:cs="Tahoma"/>
          <w:b/>
          <w:sz w:val="22"/>
          <w:szCs w:val="22"/>
        </w:rPr>
        <w:t>% yang terdiri dari kegiatan ;</w:t>
      </w:r>
    </w:p>
    <w:p w:rsidR="002C2698" w:rsidRPr="00CA7A7A" w:rsidRDefault="002C2698" w:rsidP="0090617F">
      <w:pPr>
        <w:numPr>
          <w:ilvl w:val="0"/>
          <w:numId w:val="20"/>
        </w:numPr>
        <w:spacing w:line="360" w:lineRule="auto"/>
        <w:ind w:left="993" w:hanging="426"/>
        <w:jc w:val="both"/>
        <w:rPr>
          <w:rFonts w:ascii="Bookman Old Style" w:hAnsi="Bookman Old Style" w:cs="Tahoma"/>
          <w:sz w:val="22"/>
          <w:szCs w:val="22"/>
        </w:rPr>
      </w:pPr>
      <w:r w:rsidRPr="00CA7A7A">
        <w:rPr>
          <w:rFonts w:ascii="Bookman Old Style" w:hAnsi="Bookman Old Style" w:cs="Tahoma"/>
          <w:sz w:val="22"/>
          <w:szCs w:val="22"/>
          <w:lang w:val="id-ID"/>
        </w:rPr>
        <w:t>Bimbingan  Teknis Implementasi Peraturan Perundang-undangan</w:t>
      </w:r>
      <w:r w:rsidR="0090617F" w:rsidRPr="00CA7A7A">
        <w:rPr>
          <w:rFonts w:ascii="Bookman Old Style" w:hAnsi="Bookman Old Style" w:cs="Tahoma"/>
          <w:sz w:val="22"/>
          <w:szCs w:val="22"/>
        </w:rPr>
        <w:t xml:space="preserve"> dengan realisasi </w:t>
      </w:r>
      <w:r w:rsidR="00660A43" w:rsidRPr="00660A43">
        <w:rPr>
          <w:rFonts w:ascii="Bookman Old Style" w:hAnsi="Bookman Old Style" w:cs="Tahoma"/>
          <w:sz w:val="22"/>
          <w:szCs w:val="22"/>
        </w:rPr>
        <w:t>Rp. 4.160.000</w:t>
      </w:r>
      <w:proofErr w:type="gramStart"/>
      <w:r w:rsidR="00660A43" w:rsidRPr="00660A43">
        <w:rPr>
          <w:rFonts w:ascii="Bookman Old Style" w:hAnsi="Bookman Old Style" w:cs="Tahoma"/>
          <w:sz w:val="22"/>
          <w:szCs w:val="22"/>
        </w:rPr>
        <w:t>,-</w:t>
      </w:r>
      <w:proofErr w:type="gramEnd"/>
      <w:r w:rsidR="00660A43" w:rsidRPr="00660A43">
        <w:rPr>
          <w:rFonts w:ascii="Bookman Old Style" w:hAnsi="Bookman Old Style" w:cs="Tahoma"/>
          <w:sz w:val="22"/>
          <w:szCs w:val="22"/>
        </w:rPr>
        <w:t xml:space="preserve"> dari pagu anggaran Rp. 14.448.408,- atau 28,79 %</w:t>
      </w:r>
      <w:r w:rsidRPr="00660A43">
        <w:rPr>
          <w:rFonts w:ascii="Bookman Old Style" w:hAnsi="Bookman Old Style" w:cs="Tahoma"/>
          <w:sz w:val="22"/>
          <w:szCs w:val="22"/>
        </w:rPr>
        <w:t>.</w:t>
      </w:r>
    </w:p>
    <w:p w:rsidR="002C2698" w:rsidRPr="00734DCD" w:rsidRDefault="002C2698" w:rsidP="0090617F">
      <w:pPr>
        <w:numPr>
          <w:ilvl w:val="0"/>
          <w:numId w:val="21"/>
        </w:numPr>
        <w:spacing w:line="360" w:lineRule="auto"/>
        <w:ind w:left="993" w:hanging="426"/>
        <w:jc w:val="both"/>
        <w:rPr>
          <w:rFonts w:ascii="Bookman Old Style" w:hAnsi="Bookman Old Style" w:cs="Tahoma"/>
          <w:b/>
          <w:sz w:val="22"/>
          <w:szCs w:val="22"/>
        </w:rPr>
      </w:pPr>
      <w:r w:rsidRPr="00734DCD">
        <w:rPr>
          <w:rFonts w:ascii="Bookman Old Style" w:hAnsi="Bookman Old Style" w:cs="Tahoma"/>
          <w:b/>
          <w:sz w:val="22"/>
          <w:szCs w:val="22"/>
        </w:rPr>
        <w:t>Program Peningkatan Pengembangan Sistem Pelaporan Capaian Kinerja dan Keuangan dengan realisasi Rp.</w:t>
      </w:r>
      <w:r w:rsidRPr="00734DCD">
        <w:rPr>
          <w:rFonts w:ascii="Bookman Old Style" w:hAnsi="Bookman Old Style" w:cs="Tahoma"/>
          <w:b/>
          <w:sz w:val="22"/>
          <w:szCs w:val="22"/>
          <w:lang w:val="id-ID"/>
        </w:rPr>
        <w:t xml:space="preserve"> </w:t>
      </w:r>
      <w:r w:rsidR="00660A43">
        <w:rPr>
          <w:rFonts w:ascii="Bookman Old Style" w:hAnsi="Bookman Old Style" w:cs="Tahoma"/>
          <w:b/>
          <w:sz w:val="22"/>
          <w:szCs w:val="22"/>
        </w:rPr>
        <w:t>417.382.374</w:t>
      </w:r>
      <w:r w:rsidRPr="00CA7A7A">
        <w:rPr>
          <w:rFonts w:ascii="Bookman Old Style" w:hAnsi="Bookman Old Style" w:cs="Tahoma"/>
          <w:b/>
          <w:sz w:val="22"/>
          <w:szCs w:val="22"/>
        </w:rPr>
        <w:t xml:space="preserve">,- dari pagu anggaran Rp. </w:t>
      </w:r>
      <w:r w:rsidR="00660A43">
        <w:rPr>
          <w:rFonts w:ascii="Bookman Old Style" w:hAnsi="Bookman Old Style" w:cs="Tahoma"/>
          <w:b/>
          <w:sz w:val="22"/>
          <w:szCs w:val="22"/>
        </w:rPr>
        <w:t>467.857.700</w:t>
      </w:r>
      <w:r w:rsidRPr="00CA7A7A">
        <w:rPr>
          <w:rFonts w:ascii="Bookman Old Style" w:hAnsi="Bookman Old Style" w:cs="Tahoma"/>
          <w:b/>
          <w:sz w:val="22"/>
          <w:szCs w:val="22"/>
        </w:rPr>
        <w:t xml:space="preserve">,- atau </w:t>
      </w:r>
      <w:r w:rsidR="00660A43">
        <w:rPr>
          <w:rFonts w:ascii="Bookman Old Style" w:hAnsi="Bookman Old Style" w:cs="Tahoma"/>
          <w:b/>
          <w:sz w:val="22"/>
          <w:szCs w:val="22"/>
        </w:rPr>
        <w:t>89,21</w:t>
      </w:r>
      <w:r w:rsidR="00BE40A7" w:rsidRPr="00CA7A7A">
        <w:rPr>
          <w:rFonts w:ascii="Bookman Old Style" w:hAnsi="Bookman Old Style" w:cs="Tahoma"/>
          <w:b/>
          <w:sz w:val="22"/>
          <w:szCs w:val="22"/>
        </w:rPr>
        <w:t xml:space="preserve"> </w:t>
      </w:r>
      <w:r w:rsidRPr="00CA7A7A">
        <w:rPr>
          <w:rFonts w:ascii="Bookman Old Style" w:hAnsi="Bookman Old Style" w:cs="Tahoma"/>
          <w:b/>
          <w:sz w:val="22"/>
          <w:szCs w:val="22"/>
        </w:rPr>
        <w:t>% yang terdiri dari kegiatan ;</w:t>
      </w:r>
    </w:p>
    <w:p w:rsidR="002C2698" w:rsidRPr="00CA7A7A" w:rsidRDefault="002C2698" w:rsidP="0090617F">
      <w:pPr>
        <w:numPr>
          <w:ilvl w:val="0"/>
          <w:numId w:val="22"/>
        </w:numPr>
        <w:spacing w:line="360" w:lineRule="auto"/>
        <w:ind w:left="993" w:hanging="426"/>
        <w:jc w:val="both"/>
        <w:rPr>
          <w:rFonts w:ascii="Bookman Old Style" w:hAnsi="Bookman Old Style" w:cs="Tahoma"/>
          <w:sz w:val="22"/>
          <w:szCs w:val="22"/>
        </w:rPr>
      </w:pPr>
      <w:r w:rsidRPr="00CA7A7A">
        <w:rPr>
          <w:rFonts w:ascii="Bookman Old Style" w:hAnsi="Bookman Old Style" w:cs="Tahoma"/>
          <w:sz w:val="22"/>
          <w:szCs w:val="22"/>
        </w:rPr>
        <w:t xml:space="preserve">Penyusunan Perencanaan dan Penganggaran SKPD dengan realisasi </w:t>
      </w:r>
      <w:r w:rsidRPr="00CA7A7A">
        <w:rPr>
          <w:rFonts w:ascii="Bookman Old Style" w:hAnsi="Bookman Old Style" w:cs="Tahoma"/>
          <w:sz w:val="22"/>
          <w:szCs w:val="22"/>
          <w:lang w:val="id-ID"/>
        </w:rPr>
        <w:t xml:space="preserve">  </w:t>
      </w:r>
      <w:r w:rsidR="0090617F" w:rsidRPr="00CA7A7A">
        <w:rPr>
          <w:rFonts w:ascii="Bookman Old Style" w:hAnsi="Bookman Old Style" w:cs="Tahoma"/>
          <w:sz w:val="22"/>
          <w:szCs w:val="22"/>
        </w:rPr>
        <w:t>Rp.</w:t>
      </w:r>
      <w:r w:rsidR="00660A43">
        <w:rPr>
          <w:rFonts w:ascii="Bookman Old Style" w:hAnsi="Bookman Old Style" w:cs="Tahoma"/>
          <w:sz w:val="22"/>
          <w:szCs w:val="22"/>
        </w:rPr>
        <w:t xml:space="preserve"> 49.496.000</w:t>
      </w:r>
      <w:proofErr w:type="gramStart"/>
      <w:r w:rsidR="0090617F" w:rsidRPr="00CA7A7A">
        <w:rPr>
          <w:rFonts w:ascii="Bookman Old Style" w:hAnsi="Bookman Old Style" w:cs="Tahoma"/>
          <w:sz w:val="22"/>
          <w:szCs w:val="22"/>
        </w:rPr>
        <w:t>,-</w:t>
      </w:r>
      <w:proofErr w:type="gramEnd"/>
      <w:r w:rsidR="0090617F" w:rsidRPr="00CA7A7A">
        <w:rPr>
          <w:rFonts w:ascii="Bookman Old Style" w:hAnsi="Bookman Old Style" w:cs="Tahoma"/>
          <w:sz w:val="22"/>
          <w:szCs w:val="22"/>
        </w:rPr>
        <w:t xml:space="preserve"> dari pagu anggaran Rp.</w:t>
      </w:r>
      <w:r w:rsidR="00660A43">
        <w:rPr>
          <w:rFonts w:ascii="Bookman Old Style" w:hAnsi="Bookman Old Style" w:cs="Tahoma"/>
          <w:sz w:val="22"/>
          <w:szCs w:val="22"/>
        </w:rPr>
        <w:t xml:space="preserve"> 50</w:t>
      </w:r>
      <w:r w:rsidR="00BE40A7" w:rsidRPr="00CA7A7A">
        <w:rPr>
          <w:rFonts w:ascii="Bookman Old Style" w:hAnsi="Bookman Old Style" w:cs="Tahoma"/>
          <w:sz w:val="22"/>
          <w:szCs w:val="22"/>
        </w:rPr>
        <w:t>.000.000</w:t>
      </w:r>
      <w:r w:rsidRPr="00CA7A7A">
        <w:rPr>
          <w:rFonts w:ascii="Bookman Old Style" w:hAnsi="Bookman Old Style" w:cs="Tahoma"/>
          <w:sz w:val="22"/>
          <w:szCs w:val="22"/>
        </w:rPr>
        <w:t xml:space="preserve">,- atau </w:t>
      </w:r>
      <w:r w:rsidR="00660A43">
        <w:rPr>
          <w:rFonts w:ascii="Bookman Old Style" w:hAnsi="Bookman Old Style" w:cs="Tahoma"/>
          <w:sz w:val="22"/>
          <w:szCs w:val="22"/>
        </w:rPr>
        <w:t>98,99</w:t>
      </w:r>
      <w:r w:rsidR="00BE40A7" w:rsidRPr="00CA7A7A">
        <w:rPr>
          <w:rFonts w:ascii="Bookman Old Style" w:hAnsi="Bookman Old Style" w:cs="Tahoma"/>
          <w:sz w:val="22"/>
          <w:szCs w:val="22"/>
        </w:rPr>
        <w:t xml:space="preserve"> </w:t>
      </w:r>
      <w:r w:rsidRPr="00CA7A7A">
        <w:rPr>
          <w:rFonts w:ascii="Bookman Old Style" w:hAnsi="Bookman Old Style" w:cs="Tahoma"/>
          <w:sz w:val="22"/>
          <w:szCs w:val="22"/>
        </w:rPr>
        <w:t>%.</w:t>
      </w:r>
    </w:p>
    <w:p w:rsidR="002C2698" w:rsidRPr="00CA7A7A" w:rsidRDefault="002C2698" w:rsidP="0090617F">
      <w:pPr>
        <w:numPr>
          <w:ilvl w:val="0"/>
          <w:numId w:val="22"/>
        </w:numPr>
        <w:spacing w:line="360" w:lineRule="auto"/>
        <w:ind w:left="993" w:hanging="426"/>
        <w:jc w:val="both"/>
        <w:rPr>
          <w:rFonts w:ascii="Bookman Old Style" w:hAnsi="Bookman Old Style" w:cs="Tahoma"/>
          <w:sz w:val="22"/>
          <w:szCs w:val="22"/>
        </w:rPr>
      </w:pPr>
      <w:r w:rsidRPr="00CA7A7A">
        <w:rPr>
          <w:rFonts w:ascii="Bookman Old Style" w:hAnsi="Bookman Old Style" w:cs="Tahoma"/>
          <w:sz w:val="22"/>
          <w:szCs w:val="22"/>
        </w:rPr>
        <w:t>Penatausahaan Keu</w:t>
      </w:r>
      <w:r w:rsidR="0090617F" w:rsidRPr="00CA7A7A">
        <w:rPr>
          <w:rFonts w:ascii="Bookman Old Style" w:hAnsi="Bookman Old Style" w:cs="Tahoma"/>
          <w:sz w:val="22"/>
          <w:szCs w:val="22"/>
        </w:rPr>
        <w:t>angan SKPD dengan realisasi Rp.</w:t>
      </w:r>
      <w:r w:rsidR="00660A43">
        <w:rPr>
          <w:rFonts w:ascii="Bookman Old Style" w:hAnsi="Bookman Old Style" w:cs="Tahoma"/>
          <w:sz w:val="22"/>
          <w:szCs w:val="22"/>
        </w:rPr>
        <w:t xml:space="preserve"> 233.506.200</w:t>
      </w:r>
      <w:proofErr w:type="gramStart"/>
      <w:r w:rsidRPr="00CA7A7A">
        <w:rPr>
          <w:rFonts w:ascii="Bookman Old Style" w:hAnsi="Bookman Old Style" w:cs="Tahoma"/>
          <w:sz w:val="22"/>
          <w:szCs w:val="22"/>
        </w:rPr>
        <w:t>,-</w:t>
      </w:r>
      <w:proofErr w:type="gramEnd"/>
      <w:r w:rsidRPr="00CA7A7A">
        <w:rPr>
          <w:rFonts w:ascii="Bookman Old Style" w:hAnsi="Bookman Old Style" w:cs="Tahoma"/>
          <w:sz w:val="22"/>
          <w:szCs w:val="22"/>
        </w:rPr>
        <w:t xml:space="preserve"> dari pagu anggaran Rp. </w:t>
      </w:r>
      <w:r w:rsidR="00660A43">
        <w:rPr>
          <w:rFonts w:ascii="Bookman Old Style" w:hAnsi="Bookman Old Style" w:cs="Tahoma"/>
          <w:sz w:val="22"/>
          <w:szCs w:val="22"/>
        </w:rPr>
        <w:t>276.873.700</w:t>
      </w:r>
      <w:r w:rsidRPr="00CA7A7A">
        <w:rPr>
          <w:rFonts w:ascii="Bookman Old Style" w:hAnsi="Bookman Old Style" w:cs="Tahoma"/>
          <w:sz w:val="22"/>
          <w:szCs w:val="22"/>
        </w:rPr>
        <w:t xml:space="preserve">,- atau </w:t>
      </w:r>
      <w:r w:rsidR="00660A43">
        <w:rPr>
          <w:rFonts w:ascii="Bookman Old Style" w:hAnsi="Bookman Old Style" w:cs="Tahoma"/>
          <w:sz w:val="22"/>
          <w:szCs w:val="22"/>
        </w:rPr>
        <w:t>84,34</w:t>
      </w:r>
      <w:r w:rsidR="00BE40A7" w:rsidRPr="00CA7A7A">
        <w:rPr>
          <w:rFonts w:ascii="Bookman Old Style" w:hAnsi="Bookman Old Style" w:cs="Tahoma"/>
          <w:sz w:val="22"/>
          <w:szCs w:val="22"/>
        </w:rPr>
        <w:t xml:space="preserve"> </w:t>
      </w:r>
      <w:r w:rsidRPr="00CA7A7A">
        <w:rPr>
          <w:rFonts w:ascii="Bookman Old Style" w:hAnsi="Bookman Old Style" w:cs="Tahoma"/>
          <w:sz w:val="22"/>
          <w:szCs w:val="22"/>
        </w:rPr>
        <w:t>%.</w:t>
      </w:r>
    </w:p>
    <w:p w:rsidR="002C2698" w:rsidRPr="00CA7A7A" w:rsidRDefault="002C2698" w:rsidP="0090617F">
      <w:pPr>
        <w:numPr>
          <w:ilvl w:val="0"/>
          <w:numId w:val="22"/>
        </w:numPr>
        <w:spacing w:line="360" w:lineRule="auto"/>
        <w:ind w:left="993" w:hanging="426"/>
        <w:jc w:val="both"/>
        <w:rPr>
          <w:rFonts w:ascii="Bookman Old Style" w:hAnsi="Bookman Old Style" w:cs="Tahoma"/>
          <w:sz w:val="22"/>
          <w:szCs w:val="22"/>
        </w:rPr>
      </w:pPr>
      <w:r w:rsidRPr="00CA7A7A">
        <w:rPr>
          <w:rFonts w:ascii="Bookman Old Style" w:hAnsi="Bookman Old Style" w:cs="Tahoma"/>
          <w:sz w:val="22"/>
          <w:szCs w:val="22"/>
          <w:lang w:val="id-ID"/>
        </w:rPr>
        <w:t>Penyusunan Laporan Capaian Kinerja dan Ikhtisar Realisasi Kinerja</w:t>
      </w:r>
      <w:r w:rsidR="0090617F" w:rsidRPr="00CA7A7A">
        <w:rPr>
          <w:rFonts w:ascii="Bookman Old Style" w:hAnsi="Bookman Old Style" w:cs="Tahoma"/>
          <w:sz w:val="22"/>
          <w:szCs w:val="22"/>
          <w:lang w:val="id-ID"/>
        </w:rPr>
        <w:t xml:space="preserve"> SKPD dengan realisasi Rp.</w:t>
      </w:r>
      <w:r w:rsidR="00660A43">
        <w:rPr>
          <w:rFonts w:ascii="Bookman Old Style" w:hAnsi="Bookman Old Style" w:cs="Tahoma"/>
          <w:sz w:val="22"/>
          <w:szCs w:val="22"/>
        </w:rPr>
        <w:t xml:space="preserve"> 47.520.000</w:t>
      </w:r>
      <w:proofErr w:type="gramStart"/>
      <w:r w:rsidRPr="00CA7A7A">
        <w:rPr>
          <w:rFonts w:ascii="Bookman Old Style" w:hAnsi="Bookman Old Style" w:cs="Tahoma"/>
          <w:sz w:val="22"/>
          <w:szCs w:val="22"/>
          <w:lang w:val="id-ID"/>
        </w:rPr>
        <w:t>,-</w:t>
      </w:r>
      <w:proofErr w:type="gramEnd"/>
      <w:r w:rsidRPr="00CA7A7A">
        <w:rPr>
          <w:rFonts w:ascii="Bookman Old Style" w:hAnsi="Bookman Old Style" w:cs="Tahoma"/>
          <w:sz w:val="22"/>
          <w:szCs w:val="22"/>
          <w:lang w:val="id-ID"/>
        </w:rPr>
        <w:t xml:space="preserve"> dari pagu angga</w:t>
      </w:r>
      <w:r w:rsidR="0090617F" w:rsidRPr="00CA7A7A">
        <w:rPr>
          <w:rFonts w:ascii="Bookman Old Style" w:hAnsi="Bookman Old Style" w:cs="Tahoma"/>
          <w:sz w:val="22"/>
          <w:szCs w:val="22"/>
          <w:lang w:val="id-ID"/>
        </w:rPr>
        <w:t>ran Rp.</w:t>
      </w:r>
      <w:r w:rsidR="00BE40A7" w:rsidRPr="00CA7A7A">
        <w:rPr>
          <w:rFonts w:ascii="Bookman Old Style" w:hAnsi="Bookman Old Style" w:cs="Tahoma"/>
          <w:sz w:val="22"/>
          <w:szCs w:val="22"/>
        </w:rPr>
        <w:t xml:space="preserve"> 50.000.000</w:t>
      </w:r>
      <w:r w:rsidR="0090617F" w:rsidRPr="00CA7A7A">
        <w:rPr>
          <w:rFonts w:ascii="Bookman Old Style" w:hAnsi="Bookman Old Style" w:cs="Tahoma"/>
          <w:sz w:val="22"/>
          <w:szCs w:val="22"/>
          <w:lang w:val="id-ID"/>
        </w:rPr>
        <w:t xml:space="preserve">,- atau </w:t>
      </w:r>
      <w:r w:rsidR="00660A43">
        <w:rPr>
          <w:rFonts w:ascii="Bookman Old Style" w:hAnsi="Bookman Old Style" w:cs="Tahoma"/>
          <w:sz w:val="22"/>
          <w:szCs w:val="22"/>
        </w:rPr>
        <w:t>95,04</w:t>
      </w:r>
      <w:r w:rsidR="00BE40A7" w:rsidRPr="00CA7A7A">
        <w:rPr>
          <w:rFonts w:ascii="Bookman Old Style" w:hAnsi="Bookman Old Style" w:cs="Tahoma"/>
          <w:sz w:val="22"/>
          <w:szCs w:val="22"/>
          <w:lang w:val="id-ID"/>
        </w:rPr>
        <w:t xml:space="preserve"> </w:t>
      </w:r>
      <w:r w:rsidRPr="00CA7A7A">
        <w:rPr>
          <w:rFonts w:ascii="Bookman Old Style" w:hAnsi="Bookman Old Style" w:cs="Tahoma"/>
          <w:sz w:val="22"/>
          <w:szCs w:val="22"/>
          <w:lang w:val="id-ID"/>
        </w:rPr>
        <w:t>%.</w:t>
      </w:r>
    </w:p>
    <w:p w:rsidR="002C2698" w:rsidRPr="00CA7A7A" w:rsidRDefault="002C2698" w:rsidP="0090617F">
      <w:pPr>
        <w:numPr>
          <w:ilvl w:val="0"/>
          <w:numId w:val="22"/>
        </w:numPr>
        <w:spacing w:line="360" w:lineRule="auto"/>
        <w:ind w:left="993" w:hanging="426"/>
        <w:jc w:val="both"/>
        <w:rPr>
          <w:rFonts w:ascii="Bookman Old Style" w:hAnsi="Bookman Old Style" w:cs="Tahoma"/>
          <w:sz w:val="22"/>
          <w:szCs w:val="22"/>
        </w:rPr>
      </w:pPr>
      <w:r w:rsidRPr="00CA7A7A">
        <w:rPr>
          <w:rFonts w:ascii="Bookman Old Style" w:hAnsi="Bookman Old Style" w:cs="Tahoma"/>
          <w:sz w:val="22"/>
          <w:szCs w:val="22"/>
          <w:lang w:val="id-ID"/>
        </w:rPr>
        <w:t>Pengelolaan, Pengawasan dan Pengendalian</w:t>
      </w:r>
      <w:r w:rsidR="0090617F" w:rsidRPr="00CA7A7A">
        <w:rPr>
          <w:rFonts w:ascii="Bookman Old Style" w:hAnsi="Bookman Old Style" w:cs="Tahoma"/>
          <w:sz w:val="22"/>
          <w:szCs w:val="22"/>
          <w:lang w:val="id-ID"/>
        </w:rPr>
        <w:t xml:space="preserve"> aset SKPD dengan realisasi Rp.</w:t>
      </w:r>
      <w:r w:rsidR="00660A43">
        <w:rPr>
          <w:rFonts w:ascii="Bookman Old Style" w:hAnsi="Bookman Old Style" w:cs="Tahoma"/>
          <w:sz w:val="22"/>
          <w:szCs w:val="22"/>
        </w:rPr>
        <w:t xml:space="preserve"> 86.859.234</w:t>
      </w:r>
      <w:proofErr w:type="gramStart"/>
      <w:r w:rsidRPr="00CA7A7A">
        <w:rPr>
          <w:rFonts w:ascii="Bookman Old Style" w:hAnsi="Bookman Old Style" w:cs="Tahoma"/>
          <w:sz w:val="22"/>
          <w:szCs w:val="22"/>
          <w:lang w:val="id-ID"/>
        </w:rPr>
        <w:t>,-</w:t>
      </w:r>
      <w:proofErr w:type="gramEnd"/>
      <w:r w:rsidRPr="00CA7A7A">
        <w:rPr>
          <w:rFonts w:ascii="Bookman Old Style" w:hAnsi="Bookman Old Style" w:cs="Tahoma"/>
          <w:sz w:val="22"/>
          <w:szCs w:val="22"/>
          <w:lang w:val="id-ID"/>
        </w:rPr>
        <w:t xml:space="preserve"> dari pagu anggar</w:t>
      </w:r>
      <w:r w:rsidR="0090617F" w:rsidRPr="00CA7A7A">
        <w:rPr>
          <w:rFonts w:ascii="Bookman Old Style" w:hAnsi="Bookman Old Style" w:cs="Tahoma"/>
          <w:sz w:val="22"/>
          <w:szCs w:val="22"/>
          <w:lang w:val="id-ID"/>
        </w:rPr>
        <w:t>an Rp.</w:t>
      </w:r>
      <w:r w:rsidR="00BE40A7" w:rsidRPr="00CA7A7A">
        <w:rPr>
          <w:rFonts w:ascii="Bookman Old Style" w:hAnsi="Bookman Old Style" w:cs="Tahoma"/>
          <w:sz w:val="22"/>
          <w:szCs w:val="22"/>
        </w:rPr>
        <w:t xml:space="preserve"> </w:t>
      </w:r>
      <w:r w:rsidR="00660A43">
        <w:rPr>
          <w:rFonts w:ascii="Bookman Old Style" w:hAnsi="Bookman Old Style" w:cs="Tahoma"/>
          <w:sz w:val="22"/>
          <w:szCs w:val="22"/>
        </w:rPr>
        <w:t>90.984</w:t>
      </w:r>
      <w:r w:rsidR="00BE40A7" w:rsidRPr="00CA7A7A">
        <w:rPr>
          <w:rFonts w:ascii="Bookman Old Style" w:hAnsi="Bookman Old Style" w:cs="Tahoma"/>
          <w:sz w:val="22"/>
          <w:szCs w:val="22"/>
        </w:rPr>
        <w:t>.000</w:t>
      </w:r>
      <w:r w:rsidR="0090617F" w:rsidRPr="00CA7A7A">
        <w:rPr>
          <w:rFonts w:ascii="Bookman Old Style" w:hAnsi="Bookman Old Style" w:cs="Tahoma"/>
          <w:sz w:val="22"/>
          <w:szCs w:val="22"/>
          <w:lang w:val="id-ID"/>
        </w:rPr>
        <w:t xml:space="preserve">,- atau </w:t>
      </w:r>
      <w:r w:rsidR="00660A43">
        <w:rPr>
          <w:rFonts w:ascii="Bookman Old Style" w:hAnsi="Bookman Old Style" w:cs="Tahoma"/>
          <w:sz w:val="22"/>
          <w:szCs w:val="22"/>
        </w:rPr>
        <w:t>95,47</w:t>
      </w:r>
      <w:r w:rsidR="00BE40A7" w:rsidRPr="00CA7A7A">
        <w:rPr>
          <w:rFonts w:ascii="Bookman Old Style" w:hAnsi="Bookman Old Style" w:cs="Tahoma"/>
          <w:sz w:val="22"/>
          <w:szCs w:val="22"/>
          <w:lang w:val="id-ID"/>
        </w:rPr>
        <w:t xml:space="preserve"> </w:t>
      </w:r>
      <w:r w:rsidRPr="00CA7A7A">
        <w:rPr>
          <w:rFonts w:ascii="Bookman Old Style" w:hAnsi="Bookman Old Style" w:cs="Tahoma"/>
          <w:sz w:val="22"/>
          <w:szCs w:val="22"/>
          <w:lang w:val="id-ID"/>
        </w:rPr>
        <w:t>%.</w:t>
      </w:r>
    </w:p>
    <w:p w:rsidR="0090617F" w:rsidRPr="00734DCD" w:rsidRDefault="0090617F" w:rsidP="0090617F">
      <w:pPr>
        <w:spacing w:line="360" w:lineRule="auto"/>
        <w:jc w:val="both"/>
        <w:rPr>
          <w:rFonts w:ascii="Bookman Old Style" w:hAnsi="Bookman Old Style" w:cs="Tahoma"/>
          <w:sz w:val="22"/>
          <w:szCs w:val="22"/>
        </w:rPr>
      </w:pPr>
    </w:p>
    <w:p w:rsidR="002C2698" w:rsidRPr="00734DCD" w:rsidRDefault="002C2698" w:rsidP="0090617F">
      <w:pPr>
        <w:numPr>
          <w:ilvl w:val="0"/>
          <w:numId w:val="28"/>
        </w:numPr>
        <w:spacing w:line="360" w:lineRule="auto"/>
        <w:ind w:left="993" w:hanging="426"/>
        <w:jc w:val="both"/>
        <w:rPr>
          <w:rFonts w:ascii="Bookman Old Style" w:hAnsi="Bookman Old Style" w:cs="Tahoma"/>
          <w:b/>
          <w:sz w:val="22"/>
          <w:szCs w:val="22"/>
        </w:rPr>
      </w:pPr>
      <w:r w:rsidRPr="00734DCD">
        <w:rPr>
          <w:rFonts w:ascii="Bookman Old Style" w:hAnsi="Bookman Old Style" w:cs="Tahoma"/>
          <w:b/>
          <w:sz w:val="22"/>
          <w:szCs w:val="22"/>
        </w:rPr>
        <w:t xml:space="preserve">Program Pengembangan Teknologi Tepat Guna dengan realisasi  </w:t>
      </w:r>
      <w:r w:rsidRPr="00CA7A7A">
        <w:rPr>
          <w:rFonts w:ascii="Bookman Old Style" w:hAnsi="Bookman Old Style" w:cs="Tahoma"/>
          <w:b/>
          <w:sz w:val="22"/>
          <w:szCs w:val="22"/>
        </w:rPr>
        <w:t xml:space="preserve">Rp. </w:t>
      </w:r>
      <w:r w:rsidR="00660A43">
        <w:rPr>
          <w:rFonts w:ascii="Bookman Old Style" w:hAnsi="Bookman Old Style" w:cs="Tahoma"/>
          <w:b/>
          <w:sz w:val="22"/>
          <w:szCs w:val="22"/>
        </w:rPr>
        <w:t>348.325.495</w:t>
      </w:r>
      <w:r w:rsidRPr="00CA7A7A">
        <w:rPr>
          <w:rFonts w:ascii="Bookman Old Style" w:hAnsi="Bookman Old Style" w:cs="Tahoma"/>
          <w:b/>
          <w:sz w:val="22"/>
          <w:szCs w:val="22"/>
        </w:rPr>
        <w:t xml:space="preserve">,- dari pagu anggaran Rp. </w:t>
      </w:r>
      <w:r w:rsidR="00660A43">
        <w:rPr>
          <w:rFonts w:ascii="Bookman Old Style" w:hAnsi="Bookman Old Style" w:cs="Tahoma"/>
          <w:b/>
          <w:sz w:val="22"/>
          <w:szCs w:val="22"/>
        </w:rPr>
        <w:t>380.000.000</w:t>
      </w:r>
      <w:r w:rsidRPr="00CA7A7A">
        <w:rPr>
          <w:rFonts w:ascii="Bookman Old Style" w:hAnsi="Bookman Old Style" w:cs="Tahoma"/>
          <w:b/>
          <w:sz w:val="22"/>
          <w:szCs w:val="22"/>
        </w:rPr>
        <w:t xml:space="preserve">,- atau </w:t>
      </w:r>
      <w:r w:rsidR="00660A43">
        <w:rPr>
          <w:rFonts w:ascii="Bookman Old Style" w:hAnsi="Bookman Old Style" w:cs="Tahoma"/>
          <w:b/>
          <w:sz w:val="22"/>
          <w:szCs w:val="22"/>
        </w:rPr>
        <w:t>91,66</w:t>
      </w:r>
      <w:r w:rsidR="000724E5" w:rsidRPr="00CA7A7A">
        <w:rPr>
          <w:rFonts w:ascii="Bookman Old Style" w:hAnsi="Bookman Old Style" w:cs="Tahoma"/>
          <w:b/>
          <w:sz w:val="22"/>
          <w:szCs w:val="22"/>
        </w:rPr>
        <w:t xml:space="preserve"> </w:t>
      </w:r>
      <w:r w:rsidRPr="00CA7A7A">
        <w:rPr>
          <w:rFonts w:ascii="Bookman Old Style" w:hAnsi="Bookman Old Style" w:cs="Tahoma"/>
          <w:b/>
          <w:sz w:val="22"/>
          <w:szCs w:val="22"/>
        </w:rPr>
        <w:t>% dengan kegiatan ;</w:t>
      </w:r>
    </w:p>
    <w:p w:rsidR="002C2698" w:rsidRDefault="002C2698" w:rsidP="0090617F">
      <w:pPr>
        <w:numPr>
          <w:ilvl w:val="0"/>
          <w:numId w:val="29"/>
        </w:numPr>
        <w:spacing w:line="360" w:lineRule="auto"/>
        <w:ind w:left="993" w:hanging="426"/>
        <w:jc w:val="both"/>
        <w:rPr>
          <w:rFonts w:ascii="Bookman Old Style" w:hAnsi="Bookman Old Style" w:cs="Tahoma"/>
          <w:sz w:val="22"/>
          <w:szCs w:val="22"/>
        </w:rPr>
      </w:pPr>
      <w:r w:rsidRPr="00CA7A7A">
        <w:rPr>
          <w:rFonts w:ascii="Bookman Old Style" w:hAnsi="Bookman Old Style" w:cs="Tahoma"/>
          <w:sz w:val="22"/>
          <w:szCs w:val="22"/>
        </w:rPr>
        <w:t xml:space="preserve">Pemasyarakatan dan Kerjasama Teknologi Tepat Guna (TTG) di Pedesaan dengan realisasi Rp. </w:t>
      </w:r>
      <w:r w:rsidR="000724E5" w:rsidRPr="00CA7A7A">
        <w:rPr>
          <w:rFonts w:ascii="Bookman Old Style" w:hAnsi="Bookman Old Style" w:cs="Tahoma"/>
          <w:sz w:val="22"/>
          <w:szCs w:val="22"/>
          <w:lang w:val="id-ID"/>
        </w:rPr>
        <w:t>1</w:t>
      </w:r>
      <w:r w:rsidR="00660A43">
        <w:rPr>
          <w:rFonts w:ascii="Bookman Old Style" w:hAnsi="Bookman Old Style" w:cs="Tahoma"/>
          <w:sz w:val="22"/>
          <w:szCs w:val="22"/>
        </w:rPr>
        <w:t>88.310.117</w:t>
      </w:r>
      <w:proofErr w:type="gramStart"/>
      <w:r w:rsidRPr="00CA7A7A">
        <w:rPr>
          <w:rFonts w:ascii="Bookman Old Style" w:hAnsi="Bookman Old Style" w:cs="Tahoma"/>
          <w:sz w:val="22"/>
          <w:szCs w:val="22"/>
        </w:rPr>
        <w:t>,-</w:t>
      </w:r>
      <w:proofErr w:type="gramEnd"/>
      <w:r w:rsidRPr="00CA7A7A">
        <w:rPr>
          <w:rFonts w:ascii="Bookman Old Style" w:hAnsi="Bookman Old Style" w:cs="Tahoma"/>
          <w:sz w:val="22"/>
          <w:szCs w:val="22"/>
        </w:rPr>
        <w:t xml:space="preserve"> dari pagu anggaran Rp. </w:t>
      </w:r>
      <w:r w:rsidR="00660A43">
        <w:rPr>
          <w:rFonts w:ascii="Bookman Old Style" w:hAnsi="Bookman Old Style" w:cs="Tahoma"/>
          <w:sz w:val="22"/>
          <w:szCs w:val="22"/>
        </w:rPr>
        <w:t>205.000</w:t>
      </w:r>
      <w:r w:rsidR="000724E5" w:rsidRPr="00CA7A7A">
        <w:rPr>
          <w:rFonts w:ascii="Bookman Old Style" w:hAnsi="Bookman Old Style" w:cs="Tahoma"/>
          <w:sz w:val="22"/>
          <w:szCs w:val="22"/>
        </w:rPr>
        <w:t>.000</w:t>
      </w:r>
      <w:r w:rsidRPr="00CA7A7A">
        <w:rPr>
          <w:rFonts w:ascii="Bookman Old Style" w:hAnsi="Bookman Old Style" w:cs="Tahoma"/>
          <w:sz w:val="22"/>
          <w:szCs w:val="22"/>
        </w:rPr>
        <w:t xml:space="preserve">,- atau </w:t>
      </w:r>
      <w:r w:rsidR="00660A43">
        <w:rPr>
          <w:rFonts w:ascii="Bookman Old Style" w:hAnsi="Bookman Old Style" w:cs="Tahoma"/>
          <w:sz w:val="22"/>
          <w:szCs w:val="22"/>
        </w:rPr>
        <w:t>91,86</w:t>
      </w:r>
      <w:r w:rsidR="000724E5" w:rsidRPr="00CA7A7A">
        <w:rPr>
          <w:rFonts w:ascii="Bookman Old Style" w:hAnsi="Bookman Old Style" w:cs="Tahoma"/>
          <w:sz w:val="22"/>
          <w:szCs w:val="22"/>
        </w:rPr>
        <w:t xml:space="preserve"> </w:t>
      </w:r>
      <w:r w:rsidRPr="00CA7A7A">
        <w:rPr>
          <w:rFonts w:ascii="Bookman Old Style" w:hAnsi="Bookman Old Style" w:cs="Tahoma"/>
          <w:sz w:val="22"/>
          <w:szCs w:val="22"/>
        </w:rPr>
        <w:t>%.</w:t>
      </w:r>
    </w:p>
    <w:p w:rsidR="00660A43" w:rsidRPr="00660A43" w:rsidRDefault="00AB6D54" w:rsidP="00660A43">
      <w:pPr>
        <w:numPr>
          <w:ilvl w:val="0"/>
          <w:numId w:val="29"/>
        </w:numPr>
        <w:spacing w:line="360" w:lineRule="auto"/>
        <w:ind w:left="993" w:hanging="426"/>
        <w:jc w:val="both"/>
        <w:rPr>
          <w:rFonts w:ascii="Bookman Old Style" w:hAnsi="Bookman Old Style" w:cs="Tahoma"/>
          <w:sz w:val="22"/>
          <w:szCs w:val="22"/>
        </w:rPr>
      </w:pPr>
      <w:r>
        <w:rPr>
          <w:rFonts w:ascii="Bookman Old Style" w:hAnsi="Bookman Old Style" w:cs="Tahoma"/>
          <w:sz w:val="22"/>
          <w:szCs w:val="22"/>
        </w:rPr>
        <w:t xml:space="preserve">Pos Pelayanan TTG </w:t>
      </w:r>
      <w:r w:rsidR="00660A43">
        <w:rPr>
          <w:rFonts w:ascii="Bookman Old Style" w:hAnsi="Bookman Old Style" w:cs="Tahoma"/>
          <w:sz w:val="22"/>
          <w:szCs w:val="22"/>
        </w:rPr>
        <w:t>(Posyantekdes)</w:t>
      </w:r>
      <w:r>
        <w:rPr>
          <w:rFonts w:ascii="Bookman Old Style" w:hAnsi="Bookman Old Style" w:cs="Tahoma"/>
          <w:sz w:val="22"/>
          <w:szCs w:val="22"/>
        </w:rPr>
        <w:t xml:space="preserve"> </w:t>
      </w:r>
      <w:r w:rsidR="00660A43" w:rsidRPr="00CA7A7A">
        <w:rPr>
          <w:rFonts w:ascii="Bookman Old Style" w:hAnsi="Bookman Old Style" w:cs="Tahoma"/>
          <w:sz w:val="22"/>
          <w:szCs w:val="22"/>
        </w:rPr>
        <w:t xml:space="preserve">dengan realisasi Rp. </w:t>
      </w:r>
      <w:r w:rsidR="00660A43" w:rsidRPr="00CA7A7A">
        <w:rPr>
          <w:rFonts w:ascii="Bookman Old Style" w:hAnsi="Bookman Old Style" w:cs="Tahoma"/>
          <w:sz w:val="22"/>
          <w:szCs w:val="22"/>
          <w:lang w:val="id-ID"/>
        </w:rPr>
        <w:t>1</w:t>
      </w:r>
      <w:r w:rsidR="00660A43">
        <w:rPr>
          <w:rFonts w:ascii="Bookman Old Style" w:hAnsi="Bookman Old Style" w:cs="Tahoma"/>
          <w:sz w:val="22"/>
          <w:szCs w:val="22"/>
        </w:rPr>
        <w:t>60.015.378</w:t>
      </w:r>
      <w:proofErr w:type="gramStart"/>
      <w:r w:rsidR="00660A43" w:rsidRPr="00CA7A7A">
        <w:rPr>
          <w:rFonts w:ascii="Bookman Old Style" w:hAnsi="Bookman Old Style" w:cs="Tahoma"/>
          <w:sz w:val="22"/>
          <w:szCs w:val="22"/>
        </w:rPr>
        <w:t>,-</w:t>
      </w:r>
      <w:proofErr w:type="gramEnd"/>
      <w:r w:rsidR="00660A43" w:rsidRPr="00CA7A7A">
        <w:rPr>
          <w:rFonts w:ascii="Bookman Old Style" w:hAnsi="Bookman Old Style" w:cs="Tahoma"/>
          <w:sz w:val="22"/>
          <w:szCs w:val="22"/>
        </w:rPr>
        <w:t xml:space="preserve"> dari pagu anggaran Rp. </w:t>
      </w:r>
      <w:r w:rsidR="00660A43">
        <w:rPr>
          <w:rFonts w:ascii="Bookman Old Style" w:hAnsi="Bookman Old Style" w:cs="Tahoma"/>
          <w:sz w:val="22"/>
          <w:szCs w:val="22"/>
        </w:rPr>
        <w:t>175.000</w:t>
      </w:r>
      <w:r w:rsidR="00660A43" w:rsidRPr="00CA7A7A">
        <w:rPr>
          <w:rFonts w:ascii="Bookman Old Style" w:hAnsi="Bookman Old Style" w:cs="Tahoma"/>
          <w:sz w:val="22"/>
          <w:szCs w:val="22"/>
        </w:rPr>
        <w:t xml:space="preserve">.000,- atau </w:t>
      </w:r>
      <w:r>
        <w:rPr>
          <w:rFonts w:ascii="Bookman Old Style" w:hAnsi="Bookman Old Style" w:cs="Tahoma"/>
          <w:sz w:val="22"/>
          <w:szCs w:val="22"/>
        </w:rPr>
        <w:t>91,44</w:t>
      </w:r>
      <w:r w:rsidR="00660A43" w:rsidRPr="00CA7A7A">
        <w:rPr>
          <w:rFonts w:ascii="Bookman Old Style" w:hAnsi="Bookman Old Style" w:cs="Tahoma"/>
          <w:sz w:val="22"/>
          <w:szCs w:val="22"/>
        </w:rPr>
        <w:t xml:space="preserve"> %.</w:t>
      </w:r>
    </w:p>
    <w:p w:rsidR="002C2698" w:rsidRPr="00734DCD" w:rsidRDefault="002C2698" w:rsidP="0090617F">
      <w:pPr>
        <w:numPr>
          <w:ilvl w:val="0"/>
          <w:numId w:val="26"/>
        </w:numPr>
        <w:spacing w:line="360" w:lineRule="auto"/>
        <w:ind w:left="993" w:hanging="426"/>
        <w:jc w:val="both"/>
        <w:rPr>
          <w:rFonts w:ascii="Bookman Old Style" w:hAnsi="Bookman Old Style" w:cs="Tahoma"/>
          <w:b/>
          <w:bCs/>
          <w:sz w:val="22"/>
          <w:szCs w:val="22"/>
        </w:rPr>
      </w:pPr>
      <w:r w:rsidRPr="00734DCD">
        <w:rPr>
          <w:rFonts w:ascii="Bookman Old Style" w:hAnsi="Bookman Old Style" w:cs="Tahoma"/>
          <w:b/>
          <w:sz w:val="22"/>
          <w:szCs w:val="22"/>
        </w:rPr>
        <w:lastRenderedPageBreak/>
        <w:t>Program Penang</w:t>
      </w:r>
      <w:r w:rsidRPr="00734DCD">
        <w:rPr>
          <w:rFonts w:ascii="Bookman Old Style" w:hAnsi="Bookman Old Style" w:cs="Tahoma"/>
          <w:b/>
          <w:sz w:val="22"/>
          <w:szCs w:val="22"/>
          <w:lang w:val="id-ID"/>
        </w:rPr>
        <w:t>gul</w:t>
      </w:r>
      <w:r w:rsidRPr="00734DCD">
        <w:rPr>
          <w:rFonts w:ascii="Bookman Old Style" w:hAnsi="Bookman Old Style" w:cs="Tahoma"/>
          <w:b/>
          <w:sz w:val="22"/>
          <w:szCs w:val="22"/>
        </w:rPr>
        <w:t>an</w:t>
      </w:r>
      <w:r w:rsidRPr="00734DCD">
        <w:rPr>
          <w:rFonts w:ascii="Bookman Old Style" w:hAnsi="Bookman Old Style" w:cs="Tahoma"/>
          <w:b/>
          <w:sz w:val="22"/>
          <w:szCs w:val="22"/>
          <w:lang w:val="id-ID"/>
        </w:rPr>
        <w:t>g</w:t>
      </w:r>
      <w:r w:rsidRPr="00734DCD">
        <w:rPr>
          <w:rFonts w:ascii="Bookman Old Style" w:hAnsi="Bookman Old Style" w:cs="Tahoma"/>
          <w:b/>
          <w:sz w:val="22"/>
          <w:szCs w:val="22"/>
        </w:rPr>
        <w:t xml:space="preserve">an </w:t>
      </w:r>
      <w:r w:rsidR="0090617F">
        <w:rPr>
          <w:rFonts w:ascii="Bookman Old Style" w:hAnsi="Bookman Old Style" w:cs="Tahoma"/>
          <w:b/>
          <w:sz w:val="22"/>
          <w:szCs w:val="22"/>
        </w:rPr>
        <w:t>Kemiskinan dengan realisasi Rp.</w:t>
      </w:r>
      <w:r w:rsidR="000724E5" w:rsidRPr="000724E5">
        <w:rPr>
          <w:rFonts w:ascii="Arial Narrow" w:hAnsi="Arial Narrow" w:cs="Tahoma"/>
          <w:lang w:val="id-ID"/>
        </w:rPr>
        <w:t xml:space="preserve"> </w:t>
      </w:r>
      <w:r w:rsidR="00AB6D54">
        <w:rPr>
          <w:rFonts w:ascii="Bookman Old Style" w:hAnsi="Bookman Old Style" w:cs="Tahoma"/>
          <w:b/>
          <w:sz w:val="22"/>
          <w:szCs w:val="22"/>
        </w:rPr>
        <w:t>182.210.000</w:t>
      </w:r>
      <w:r w:rsidRPr="00CA7A7A">
        <w:rPr>
          <w:rFonts w:ascii="Bookman Old Style" w:hAnsi="Bookman Old Style" w:cs="Tahoma"/>
          <w:b/>
          <w:sz w:val="22"/>
          <w:szCs w:val="22"/>
        </w:rPr>
        <w:t xml:space="preserve">,- dari pagu anggaran Rp. </w:t>
      </w:r>
      <w:r w:rsidR="00AB6D54">
        <w:rPr>
          <w:rFonts w:ascii="Bookman Old Style" w:hAnsi="Bookman Old Style" w:cs="Tahoma"/>
          <w:b/>
          <w:sz w:val="22"/>
          <w:szCs w:val="22"/>
        </w:rPr>
        <w:t>183.000.000</w:t>
      </w:r>
      <w:r w:rsidRPr="00CA7A7A">
        <w:rPr>
          <w:rFonts w:ascii="Bookman Old Style" w:hAnsi="Bookman Old Style" w:cs="Tahoma"/>
          <w:b/>
          <w:sz w:val="22"/>
          <w:szCs w:val="22"/>
        </w:rPr>
        <w:t xml:space="preserve">,- atau </w:t>
      </w:r>
      <w:r w:rsidR="00AB6D54">
        <w:rPr>
          <w:rFonts w:ascii="Bookman Old Style" w:hAnsi="Bookman Old Style" w:cs="Tahoma"/>
          <w:b/>
          <w:sz w:val="22"/>
          <w:szCs w:val="22"/>
        </w:rPr>
        <w:t>99,57</w:t>
      </w:r>
      <w:r w:rsidR="000724E5" w:rsidRPr="00CA7A7A">
        <w:rPr>
          <w:rFonts w:ascii="Bookman Old Style" w:hAnsi="Bookman Old Style" w:cs="Tahoma"/>
          <w:b/>
          <w:sz w:val="22"/>
          <w:szCs w:val="22"/>
        </w:rPr>
        <w:t xml:space="preserve"> </w:t>
      </w:r>
      <w:r w:rsidRPr="00CA7A7A">
        <w:rPr>
          <w:rFonts w:ascii="Bookman Old Style" w:hAnsi="Bookman Old Style" w:cs="Tahoma"/>
          <w:b/>
          <w:sz w:val="22"/>
          <w:szCs w:val="22"/>
        </w:rPr>
        <w:t>% yang terdiri dari kegiatan ;</w:t>
      </w:r>
    </w:p>
    <w:p w:rsidR="002C2698" w:rsidRPr="00CA7A7A" w:rsidRDefault="002C2698" w:rsidP="0090617F">
      <w:pPr>
        <w:numPr>
          <w:ilvl w:val="0"/>
          <w:numId w:val="25"/>
        </w:numPr>
        <w:spacing w:line="360" w:lineRule="auto"/>
        <w:ind w:left="993" w:hanging="426"/>
        <w:jc w:val="both"/>
        <w:rPr>
          <w:rFonts w:ascii="Bookman Old Style" w:hAnsi="Bookman Old Style" w:cs="Tahoma"/>
          <w:sz w:val="22"/>
          <w:szCs w:val="22"/>
        </w:rPr>
      </w:pPr>
      <w:r w:rsidRPr="00CA7A7A">
        <w:rPr>
          <w:rFonts w:ascii="Bookman Old Style" w:hAnsi="Bookman Old Style" w:cs="Tahoma"/>
          <w:sz w:val="22"/>
          <w:szCs w:val="22"/>
          <w:lang w:val="id-ID"/>
        </w:rPr>
        <w:t xml:space="preserve">Pemberdayaan Masyarakat dalam rangka Percepatan Pembangunan Desa Tertinggal </w:t>
      </w:r>
      <w:r w:rsidR="00AB6D54" w:rsidRPr="00AB6D54">
        <w:rPr>
          <w:rFonts w:ascii="Bookman Old Style" w:hAnsi="Bookman Old Style" w:cs="Tahoma"/>
          <w:sz w:val="22"/>
          <w:szCs w:val="22"/>
        </w:rPr>
        <w:t>dengan realisasi Rp.</w:t>
      </w:r>
      <w:r w:rsidR="00AB6D54" w:rsidRPr="00AB6D54">
        <w:rPr>
          <w:rFonts w:ascii="Arial Narrow" w:hAnsi="Arial Narrow" w:cs="Tahoma"/>
          <w:lang w:val="id-ID"/>
        </w:rPr>
        <w:t xml:space="preserve"> </w:t>
      </w:r>
      <w:r w:rsidR="00AB6D54" w:rsidRPr="00AB6D54">
        <w:rPr>
          <w:rFonts w:ascii="Bookman Old Style" w:hAnsi="Bookman Old Style" w:cs="Tahoma"/>
          <w:sz w:val="22"/>
          <w:szCs w:val="22"/>
        </w:rPr>
        <w:t>182.210.000</w:t>
      </w:r>
      <w:proofErr w:type="gramStart"/>
      <w:r w:rsidR="00AB6D54" w:rsidRPr="00AB6D54">
        <w:rPr>
          <w:rFonts w:ascii="Bookman Old Style" w:hAnsi="Bookman Old Style" w:cs="Tahoma"/>
          <w:sz w:val="22"/>
          <w:szCs w:val="22"/>
        </w:rPr>
        <w:t>,-</w:t>
      </w:r>
      <w:proofErr w:type="gramEnd"/>
      <w:r w:rsidR="00AB6D54" w:rsidRPr="00AB6D54">
        <w:rPr>
          <w:rFonts w:ascii="Bookman Old Style" w:hAnsi="Bookman Old Style" w:cs="Tahoma"/>
          <w:sz w:val="22"/>
          <w:szCs w:val="22"/>
        </w:rPr>
        <w:t xml:space="preserve"> dari pagu anggaran Rp. 183.000.000,- atau 99,57 %</w:t>
      </w:r>
      <w:r w:rsidRPr="00CA7A7A">
        <w:rPr>
          <w:rFonts w:ascii="Bookman Old Style" w:hAnsi="Bookman Old Style" w:cs="Tahoma"/>
          <w:sz w:val="22"/>
          <w:szCs w:val="22"/>
          <w:lang w:val="id-ID"/>
        </w:rPr>
        <w:t>.</w:t>
      </w:r>
    </w:p>
    <w:p w:rsidR="002C2698" w:rsidRPr="00734DCD" w:rsidRDefault="002C2698" w:rsidP="0090617F">
      <w:pPr>
        <w:numPr>
          <w:ilvl w:val="0"/>
          <w:numId w:val="23"/>
        </w:numPr>
        <w:spacing w:before="120" w:line="360" w:lineRule="auto"/>
        <w:ind w:left="993" w:hanging="426"/>
        <w:jc w:val="both"/>
        <w:rPr>
          <w:rFonts w:ascii="Bookman Old Style" w:hAnsi="Bookman Old Style" w:cs="Tahoma"/>
          <w:b/>
          <w:sz w:val="22"/>
          <w:szCs w:val="22"/>
        </w:rPr>
      </w:pPr>
      <w:r w:rsidRPr="00734DCD">
        <w:rPr>
          <w:rFonts w:ascii="Bookman Old Style" w:hAnsi="Bookman Old Style" w:cs="Tahoma"/>
          <w:b/>
          <w:sz w:val="22"/>
          <w:szCs w:val="22"/>
        </w:rPr>
        <w:t>Program Peningkatan Keberdayaan Masyarakat Pe</w:t>
      </w:r>
      <w:r w:rsidR="00AB6D54">
        <w:rPr>
          <w:rFonts w:ascii="Bookman Old Style" w:hAnsi="Bookman Old Style" w:cs="Tahoma"/>
          <w:b/>
          <w:sz w:val="22"/>
          <w:szCs w:val="22"/>
        </w:rPr>
        <w:t>r</w:t>
      </w:r>
      <w:r w:rsidRPr="00734DCD">
        <w:rPr>
          <w:rFonts w:ascii="Bookman Old Style" w:hAnsi="Bookman Old Style" w:cs="Tahoma"/>
          <w:b/>
          <w:sz w:val="22"/>
          <w:szCs w:val="22"/>
        </w:rPr>
        <w:t>desaan</w:t>
      </w:r>
      <w:r w:rsidR="00AB6D54">
        <w:rPr>
          <w:rFonts w:ascii="Bookman Old Style" w:hAnsi="Bookman Old Style" w:cs="Tahoma"/>
          <w:b/>
          <w:sz w:val="22"/>
          <w:szCs w:val="22"/>
        </w:rPr>
        <w:t>/Nagari</w:t>
      </w:r>
      <w:r w:rsidRPr="00734DCD">
        <w:rPr>
          <w:rFonts w:ascii="Bookman Old Style" w:hAnsi="Bookman Old Style" w:cs="Tahoma"/>
          <w:b/>
          <w:sz w:val="22"/>
          <w:szCs w:val="22"/>
        </w:rPr>
        <w:t xml:space="preserve"> dengan realisas</w:t>
      </w:r>
      <w:r w:rsidRPr="00734DCD">
        <w:rPr>
          <w:rFonts w:ascii="Bookman Old Style" w:hAnsi="Bookman Old Style" w:cs="Tahoma"/>
          <w:b/>
          <w:sz w:val="22"/>
          <w:szCs w:val="22"/>
          <w:lang w:val="id-ID"/>
        </w:rPr>
        <w:t xml:space="preserve">i </w:t>
      </w:r>
      <w:r w:rsidR="0090617F">
        <w:rPr>
          <w:rFonts w:ascii="Bookman Old Style" w:hAnsi="Bookman Old Style" w:cs="Tahoma"/>
          <w:b/>
          <w:sz w:val="22"/>
          <w:szCs w:val="22"/>
        </w:rPr>
        <w:t xml:space="preserve"> Rp.</w:t>
      </w:r>
      <w:r w:rsidR="004E4CEE" w:rsidRPr="004E4CEE">
        <w:rPr>
          <w:rFonts w:ascii="Arial Narrow" w:hAnsi="Arial Narrow" w:cs="Tahoma"/>
        </w:rPr>
        <w:t xml:space="preserve"> </w:t>
      </w:r>
      <w:r w:rsidR="00AB6D54">
        <w:rPr>
          <w:rFonts w:ascii="Bookman Old Style" w:hAnsi="Bookman Old Style" w:cs="Tahoma"/>
          <w:b/>
          <w:sz w:val="22"/>
          <w:szCs w:val="22"/>
        </w:rPr>
        <w:t>4.547.293.524</w:t>
      </w:r>
      <w:r w:rsidR="0090617F" w:rsidRPr="00CA7A7A">
        <w:rPr>
          <w:rFonts w:ascii="Bookman Old Style" w:hAnsi="Bookman Old Style" w:cs="Tahoma"/>
          <w:b/>
          <w:sz w:val="22"/>
          <w:szCs w:val="22"/>
        </w:rPr>
        <w:t>,- dari pagu anggaran Rp.</w:t>
      </w:r>
      <w:r w:rsidR="00AB6D54">
        <w:rPr>
          <w:rFonts w:ascii="Bookman Old Style" w:hAnsi="Bookman Old Style" w:cs="Tahoma"/>
          <w:b/>
          <w:sz w:val="22"/>
          <w:szCs w:val="22"/>
        </w:rPr>
        <w:t xml:space="preserve"> 4.655.164.053</w:t>
      </w:r>
      <w:r w:rsidRPr="00CA7A7A">
        <w:rPr>
          <w:rFonts w:ascii="Bookman Old Style" w:hAnsi="Bookman Old Style" w:cs="Tahoma"/>
          <w:b/>
          <w:sz w:val="22"/>
          <w:szCs w:val="22"/>
        </w:rPr>
        <w:t xml:space="preserve">,- atau </w:t>
      </w:r>
      <w:r w:rsidR="004E4CEE" w:rsidRPr="00CA7A7A">
        <w:rPr>
          <w:rFonts w:ascii="Bookman Old Style" w:hAnsi="Bookman Old Style" w:cs="Tahoma"/>
          <w:b/>
          <w:sz w:val="22"/>
          <w:szCs w:val="22"/>
        </w:rPr>
        <w:t>9</w:t>
      </w:r>
      <w:r w:rsidR="00AB6D54">
        <w:rPr>
          <w:rFonts w:ascii="Bookman Old Style" w:hAnsi="Bookman Old Style" w:cs="Tahoma"/>
          <w:b/>
          <w:sz w:val="22"/>
          <w:szCs w:val="22"/>
        </w:rPr>
        <w:t>7,68</w:t>
      </w:r>
      <w:r w:rsidR="004E4CEE" w:rsidRPr="00CA7A7A">
        <w:rPr>
          <w:rFonts w:ascii="Bookman Old Style" w:hAnsi="Bookman Old Style" w:cs="Tahoma"/>
          <w:b/>
          <w:sz w:val="22"/>
          <w:szCs w:val="22"/>
        </w:rPr>
        <w:t xml:space="preserve"> </w:t>
      </w:r>
      <w:r w:rsidRPr="00CA7A7A">
        <w:rPr>
          <w:rFonts w:ascii="Bookman Old Style" w:hAnsi="Bookman Old Style" w:cs="Tahoma"/>
          <w:b/>
          <w:sz w:val="22"/>
          <w:szCs w:val="22"/>
        </w:rPr>
        <w:t>% yang</w:t>
      </w:r>
      <w:r w:rsidRPr="00734DCD">
        <w:rPr>
          <w:rFonts w:ascii="Bookman Old Style" w:hAnsi="Bookman Old Style" w:cs="Tahoma"/>
          <w:b/>
          <w:sz w:val="22"/>
          <w:szCs w:val="22"/>
        </w:rPr>
        <w:t xml:space="preserve"> terdiri dari kegiatan ;</w:t>
      </w:r>
      <w:r w:rsidRPr="00734DCD">
        <w:rPr>
          <w:rFonts w:ascii="Bookman Old Style" w:hAnsi="Bookman Old Style" w:cs="Tahoma"/>
          <w:b/>
          <w:sz w:val="22"/>
          <w:szCs w:val="22"/>
          <w:lang w:val="id-ID"/>
        </w:rPr>
        <w:t xml:space="preserve"> </w:t>
      </w:r>
    </w:p>
    <w:p w:rsidR="002C2698" w:rsidRPr="00CA7A7A" w:rsidRDefault="002C2698" w:rsidP="00AB6D54">
      <w:pPr>
        <w:numPr>
          <w:ilvl w:val="0"/>
          <w:numId w:val="24"/>
        </w:numPr>
        <w:spacing w:line="360" w:lineRule="auto"/>
        <w:ind w:left="993" w:hanging="426"/>
        <w:jc w:val="both"/>
        <w:rPr>
          <w:rFonts w:ascii="Bookman Old Style" w:hAnsi="Bookman Old Style" w:cs="Tahoma"/>
          <w:sz w:val="22"/>
          <w:szCs w:val="22"/>
        </w:rPr>
      </w:pPr>
      <w:r w:rsidRPr="00CA7A7A">
        <w:rPr>
          <w:rFonts w:ascii="Bookman Old Style" w:hAnsi="Bookman Old Style" w:cs="Tahoma"/>
          <w:sz w:val="22"/>
          <w:szCs w:val="22"/>
        </w:rPr>
        <w:t>Penilaian Nagari</w:t>
      </w:r>
      <w:r w:rsidRPr="00CA7A7A">
        <w:rPr>
          <w:rFonts w:ascii="Bookman Old Style" w:hAnsi="Bookman Old Style" w:cs="Tahoma"/>
          <w:sz w:val="22"/>
          <w:szCs w:val="22"/>
          <w:lang w:val="id-ID"/>
        </w:rPr>
        <w:t>/</w:t>
      </w:r>
      <w:r w:rsidRPr="00CA7A7A">
        <w:rPr>
          <w:rFonts w:ascii="Bookman Old Style" w:hAnsi="Bookman Old Style" w:cs="Tahoma"/>
          <w:sz w:val="22"/>
          <w:szCs w:val="22"/>
        </w:rPr>
        <w:t>Kelurahan Berprestasi melalui Perlombaan Nagari</w:t>
      </w:r>
      <w:r w:rsidRPr="00CA7A7A">
        <w:rPr>
          <w:rFonts w:ascii="Bookman Old Style" w:hAnsi="Bookman Old Style" w:cs="Tahoma"/>
          <w:sz w:val="22"/>
          <w:szCs w:val="22"/>
          <w:lang w:val="id-ID"/>
        </w:rPr>
        <w:t>/</w:t>
      </w:r>
      <w:r w:rsidRPr="00CA7A7A">
        <w:rPr>
          <w:rFonts w:ascii="Bookman Old Style" w:hAnsi="Bookman Old Style" w:cs="Tahoma"/>
          <w:sz w:val="22"/>
          <w:szCs w:val="22"/>
        </w:rPr>
        <w:t xml:space="preserve">Kel dengan realisasi Rp. </w:t>
      </w:r>
      <w:r w:rsidR="00AB6D54" w:rsidRPr="00AB6D54">
        <w:rPr>
          <w:rFonts w:ascii="Bookman Old Style" w:hAnsi="Bookman Old Style" w:cs="Tahoma"/>
          <w:sz w:val="22"/>
          <w:szCs w:val="22"/>
        </w:rPr>
        <w:t>103</w:t>
      </w:r>
      <w:r w:rsidR="00AB6D54">
        <w:rPr>
          <w:rFonts w:ascii="Bookman Old Style" w:hAnsi="Bookman Old Style" w:cs="Tahoma"/>
          <w:sz w:val="22"/>
          <w:szCs w:val="22"/>
        </w:rPr>
        <w:t>.</w:t>
      </w:r>
      <w:r w:rsidR="00AB6D54" w:rsidRPr="00AB6D54">
        <w:rPr>
          <w:rFonts w:ascii="Bookman Old Style" w:hAnsi="Bookman Old Style" w:cs="Tahoma"/>
          <w:sz w:val="22"/>
          <w:szCs w:val="22"/>
        </w:rPr>
        <w:t>012</w:t>
      </w:r>
      <w:r w:rsidR="00AB6D54">
        <w:rPr>
          <w:rFonts w:ascii="Bookman Old Style" w:hAnsi="Bookman Old Style" w:cs="Tahoma"/>
          <w:sz w:val="22"/>
          <w:szCs w:val="22"/>
        </w:rPr>
        <w:t>.</w:t>
      </w:r>
      <w:r w:rsidR="00AB6D54" w:rsidRPr="00AB6D54">
        <w:rPr>
          <w:rFonts w:ascii="Bookman Old Style" w:hAnsi="Bookman Old Style" w:cs="Tahoma"/>
          <w:sz w:val="22"/>
          <w:szCs w:val="22"/>
        </w:rPr>
        <w:t>393</w:t>
      </w:r>
      <w:proofErr w:type="gramStart"/>
      <w:r w:rsidRPr="00CA7A7A">
        <w:rPr>
          <w:rFonts w:ascii="Bookman Old Style" w:hAnsi="Bookman Old Style" w:cs="Tahoma"/>
          <w:sz w:val="22"/>
          <w:szCs w:val="22"/>
        </w:rPr>
        <w:t>,-</w:t>
      </w:r>
      <w:proofErr w:type="gramEnd"/>
      <w:r w:rsidRPr="00CA7A7A">
        <w:rPr>
          <w:rFonts w:ascii="Bookman Old Style" w:hAnsi="Bookman Old Style" w:cs="Tahoma"/>
          <w:sz w:val="22"/>
          <w:szCs w:val="22"/>
        </w:rPr>
        <w:t xml:space="preserve"> dari pagu anggaran Rp. </w:t>
      </w:r>
      <w:r w:rsidR="00AB6D54">
        <w:rPr>
          <w:rFonts w:ascii="Bookman Old Style" w:hAnsi="Bookman Old Style" w:cs="Tahoma"/>
          <w:sz w:val="22"/>
          <w:szCs w:val="22"/>
        </w:rPr>
        <w:t>106.889.050</w:t>
      </w:r>
      <w:r w:rsidRPr="00CA7A7A">
        <w:rPr>
          <w:rFonts w:ascii="Bookman Old Style" w:hAnsi="Bookman Old Style" w:cs="Tahoma"/>
          <w:sz w:val="22"/>
          <w:szCs w:val="22"/>
        </w:rPr>
        <w:t xml:space="preserve">,- atau </w:t>
      </w:r>
      <w:r w:rsidR="00AB6D54">
        <w:rPr>
          <w:rFonts w:ascii="Bookman Old Style" w:hAnsi="Bookman Old Style" w:cs="Tahoma"/>
          <w:sz w:val="22"/>
          <w:szCs w:val="22"/>
        </w:rPr>
        <w:t>96,37</w:t>
      </w:r>
      <w:r w:rsidR="004E4CEE" w:rsidRPr="00CA7A7A">
        <w:rPr>
          <w:rFonts w:ascii="Bookman Old Style" w:hAnsi="Bookman Old Style" w:cs="Tahoma"/>
          <w:sz w:val="22"/>
          <w:szCs w:val="22"/>
        </w:rPr>
        <w:t xml:space="preserve"> </w:t>
      </w:r>
      <w:r w:rsidRPr="00CA7A7A">
        <w:rPr>
          <w:rFonts w:ascii="Bookman Old Style" w:hAnsi="Bookman Old Style" w:cs="Tahoma"/>
          <w:sz w:val="22"/>
          <w:szCs w:val="22"/>
        </w:rPr>
        <w:t>%.</w:t>
      </w:r>
    </w:p>
    <w:p w:rsidR="004E4CEE" w:rsidRPr="00CA7A7A" w:rsidRDefault="002C2698" w:rsidP="004E4CEE">
      <w:pPr>
        <w:numPr>
          <w:ilvl w:val="0"/>
          <w:numId w:val="24"/>
        </w:numPr>
        <w:spacing w:line="360" w:lineRule="auto"/>
        <w:ind w:left="993" w:hanging="426"/>
        <w:jc w:val="both"/>
        <w:rPr>
          <w:rFonts w:ascii="Bookman Old Style" w:hAnsi="Bookman Old Style" w:cs="Tahoma"/>
          <w:sz w:val="22"/>
          <w:szCs w:val="22"/>
        </w:rPr>
      </w:pPr>
      <w:r w:rsidRPr="00CA7A7A">
        <w:rPr>
          <w:rFonts w:ascii="Bookman Old Style" w:hAnsi="Bookman Old Style" w:cs="Tahoma"/>
          <w:sz w:val="22"/>
          <w:szCs w:val="22"/>
          <w:lang w:val="id-ID"/>
        </w:rPr>
        <w:t>Pemberdayaan Masyarakat dalam menunjang TMMD/N</w:t>
      </w:r>
      <w:r w:rsidRPr="00CA7A7A">
        <w:rPr>
          <w:rFonts w:ascii="Bookman Old Style" w:hAnsi="Bookman Old Style" w:cs="Tahoma"/>
          <w:sz w:val="22"/>
          <w:szCs w:val="22"/>
        </w:rPr>
        <w:t xml:space="preserve"> dengan realisasi</w:t>
      </w:r>
      <w:r w:rsidR="00F914BC" w:rsidRPr="00CA7A7A">
        <w:rPr>
          <w:rFonts w:ascii="Bookman Old Style" w:hAnsi="Bookman Old Style" w:cs="Tahoma"/>
          <w:sz w:val="22"/>
          <w:szCs w:val="22"/>
          <w:lang w:val="id-ID"/>
        </w:rPr>
        <w:t xml:space="preserve"> </w:t>
      </w:r>
      <w:r w:rsidRPr="00CA7A7A">
        <w:rPr>
          <w:rFonts w:ascii="Bookman Old Style" w:hAnsi="Bookman Old Style" w:cs="Tahoma"/>
          <w:sz w:val="22"/>
          <w:szCs w:val="22"/>
        </w:rPr>
        <w:t>Rp.</w:t>
      </w:r>
      <w:r w:rsidR="00AB6D54">
        <w:rPr>
          <w:rFonts w:ascii="Bookman Old Style" w:hAnsi="Bookman Old Style" w:cs="Tahoma"/>
          <w:sz w:val="22"/>
          <w:szCs w:val="22"/>
        </w:rPr>
        <w:t xml:space="preserve"> 801.246.632</w:t>
      </w:r>
      <w:proofErr w:type="gramStart"/>
      <w:r w:rsidRPr="00CA7A7A">
        <w:rPr>
          <w:rFonts w:ascii="Bookman Old Style" w:hAnsi="Bookman Old Style" w:cs="Tahoma"/>
          <w:sz w:val="22"/>
          <w:szCs w:val="22"/>
        </w:rPr>
        <w:t>,-</w:t>
      </w:r>
      <w:proofErr w:type="gramEnd"/>
      <w:r w:rsidRPr="00CA7A7A">
        <w:rPr>
          <w:rFonts w:ascii="Bookman Old Style" w:hAnsi="Bookman Old Style" w:cs="Tahoma"/>
          <w:sz w:val="22"/>
          <w:szCs w:val="22"/>
        </w:rPr>
        <w:t xml:space="preserve"> dari pagu anggaran Rp.</w:t>
      </w:r>
      <w:r w:rsidR="00AB6D54">
        <w:rPr>
          <w:rFonts w:ascii="Bookman Old Style" w:hAnsi="Bookman Old Style" w:cs="Tahoma"/>
          <w:sz w:val="22"/>
          <w:szCs w:val="22"/>
        </w:rPr>
        <w:t xml:space="preserve"> 803.000.000</w:t>
      </w:r>
      <w:r w:rsidRPr="00CA7A7A">
        <w:rPr>
          <w:rFonts w:ascii="Bookman Old Style" w:hAnsi="Bookman Old Style" w:cs="Tahoma"/>
          <w:sz w:val="22"/>
          <w:szCs w:val="22"/>
        </w:rPr>
        <w:t xml:space="preserve">,- atau </w:t>
      </w:r>
      <w:r w:rsidR="00AB6D54">
        <w:rPr>
          <w:rFonts w:ascii="Bookman Old Style" w:hAnsi="Bookman Old Style" w:cs="Tahoma"/>
          <w:sz w:val="22"/>
          <w:szCs w:val="22"/>
        </w:rPr>
        <w:t>99,78</w:t>
      </w:r>
      <w:r w:rsidR="00B13D68" w:rsidRPr="00CA7A7A">
        <w:rPr>
          <w:rFonts w:ascii="Bookman Old Style" w:hAnsi="Bookman Old Style" w:cs="Tahoma"/>
          <w:sz w:val="22"/>
          <w:szCs w:val="22"/>
        </w:rPr>
        <w:t xml:space="preserve"> </w:t>
      </w:r>
      <w:r w:rsidRPr="00CA7A7A">
        <w:rPr>
          <w:rFonts w:ascii="Bookman Old Style" w:hAnsi="Bookman Old Style" w:cs="Tahoma"/>
          <w:sz w:val="22"/>
          <w:szCs w:val="22"/>
        </w:rPr>
        <w:t>%.</w:t>
      </w:r>
    </w:p>
    <w:p w:rsidR="002C2698" w:rsidRPr="00CA7A7A" w:rsidRDefault="002C2698" w:rsidP="004E4CEE">
      <w:pPr>
        <w:numPr>
          <w:ilvl w:val="0"/>
          <w:numId w:val="24"/>
        </w:numPr>
        <w:spacing w:line="360" w:lineRule="auto"/>
        <w:ind w:left="993" w:hanging="425"/>
        <w:jc w:val="both"/>
        <w:rPr>
          <w:rFonts w:ascii="Bookman Old Style" w:hAnsi="Bookman Old Style" w:cs="Tahoma"/>
          <w:sz w:val="22"/>
          <w:szCs w:val="22"/>
        </w:rPr>
      </w:pPr>
      <w:r w:rsidRPr="00CA7A7A">
        <w:rPr>
          <w:rFonts w:ascii="Bookman Old Style" w:hAnsi="Bookman Old Style" w:cs="Tahoma"/>
          <w:sz w:val="22"/>
          <w:szCs w:val="22"/>
        </w:rPr>
        <w:t xml:space="preserve">Pemberdayaan Masyarakat </w:t>
      </w:r>
      <w:r w:rsidRPr="00CA7A7A">
        <w:rPr>
          <w:rFonts w:ascii="Bookman Old Style" w:hAnsi="Bookman Old Style" w:cs="Tahoma"/>
          <w:sz w:val="22"/>
          <w:szCs w:val="22"/>
          <w:lang w:val="id-ID"/>
        </w:rPr>
        <w:t>melalui Gerakan Pemberdayaan Kesejahteraan Keluarga</w:t>
      </w:r>
      <w:r w:rsidRPr="00CA7A7A">
        <w:rPr>
          <w:rFonts w:ascii="Bookman Old Style" w:hAnsi="Bookman Old Style" w:cs="Tahoma"/>
          <w:sz w:val="22"/>
          <w:szCs w:val="22"/>
        </w:rPr>
        <w:t xml:space="preserve"> dengan realisasi Rp.</w:t>
      </w:r>
      <w:r w:rsidR="00AB6D54">
        <w:rPr>
          <w:rFonts w:ascii="Bookman Old Style" w:hAnsi="Bookman Old Style" w:cs="Tahoma"/>
          <w:sz w:val="22"/>
          <w:szCs w:val="22"/>
        </w:rPr>
        <w:t xml:space="preserve"> 882.481.378</w:t>
      </w:r>
      <w:proofErr w:type="gramStart"/>
      <w:r w:rsidRPr="00CA7A7A">
        <w:rPr>
          <w:rFonts w:ascii="Bookman Old Style" w:hAnsi="Bookman Old Style" w:cs="Tahoma"/>
          <w:sz w:val="22"/>
          <w:szCs w:val="22"/>
        </w:rPr>
        <w:t>,-</w:t>
      </w:r>
      <w:proofErr w:type="gramEnd"/>
      <w:r w:rsidRPr="00CA7A7A">
        <w:rPr>
          <w:rFonts w:ascii="Bookman Old Style" w:hAnsi="Bookman Old Style" w:cs="Tahoma"/>
          <w:sz w:val="22"/>
          <w:szCs w:val="22"/>
        </w:rPr>
        <w:t xml:space="preserve"> dari pagu anggaran Rp. </w:t>
      </w:r>
      <w:r w:rsidR="00AB6D54">
        <w:rPr>
          <w:rFonts w:ascii="Bookman Old Style" w:hAnsi="Bookman Old Style" w:cs="Tahoma"/>
          <w:sz w:val="22"/>
          <w:szCs w:val="22"/>
        </w:rPr>
        <w:t>938.073.003</w:t>
      </w:r>
      <w:r w:rsidRPr="00CA7A7A">
        <w:rPr>
          <w:rFonts w:ascii="Bookman Old Style" w:hAnsi="Bookman Old Style" w:cs="Tahoma"/>
          <w:sz w:val="22"/>
          <w:szCs w:val="22"/>
        </w:rPr>
        <w:t xml:space="preserve">,- atau </w:t>
      </w:r>
      <w:r w:rsidR="00AB6D54">
        <w:rPr>
          <w:rFonts w:ascii="Bookman Old Style" w:hAnsi="Bookman Old Style" w:cs="Tahoma"/>
          <w:sz w:val="22"/>
          <w:szCs w:val="22"/>
        </w:rPr>
        <w:t>94,07</w:t>
      </w:r>
      <w:r w:rsidR="00B13D68" w:rsidRPr="00CA7A7A">
        <w:rPr>
          <w:rFonts w:ascii="Bookman Old Style" w:hAnsi="Bookman Old Style" w:cs="Tahoma"/>
          <w:sz w:val="22"/>
          <w:szCs w:val="22"/>
        </w:rPr>
        <w:t xml:space="preserve"> </w:t>
      </w:r>
      <w:r w:rsidRPr="00CA7A7A">
        <w:rPr>
          <w:rFonts w:ascii="Bookman Old Style" w:hAnsi="Bookman Old Style" w:cs="Tahoma"/>
          <w:sz w:val="22"/>
          <w:szCs w:val="22"/>
        </w:rPr>
        <w:t>%.</w:t>
      </w:r>
    </w:p>
    <w:p w:rsidR="002C2698" w:rsidRPr="00CA7A7A" w:rsidRDefault="002C2698" w:rsidP="004E4CEE">
      <w:pPr>
        <w:numPr>
          <w:ilvl w:val="0"/>
          <w:numId w:val="24"/>
        </w:numPr>
        <w:spacing w:line="360" w:lineRule="auto"/>
        <w:ind w:left="993" w:hanging="425"/>
        <w:jc w:val="both"/>
        <w:rPr>
          <w:rFonts w:ascii="Bookman Old Style" w:hAnsi="Bookman Old Style" w:cs="Tahoma"/>
          <w:sz w:val="22"/>
          <w:szCs w:val="22"/>
        </w:rPr>
      </w:pPr>
      <w:r w:rsidRPr="00CA7A7A">
        <w:rPr>
          <w:rFonts w:ascii="Bookman Old Style" w:hAnsi="Bookman Old Style" w:cs="Tahoma"/>
          <w:sz w:val="22"/>
          <w:szCs w:val="22"/>
        </w:rPr>
        <w:t xml:space="preserve">Pembinaan Bulan Bhakti Gotong Royong dengan realisasi Rp. </w:t>
      </w:r>
      <w:r w:rsidR="00AB6D54">
        <w:rPr>
          <w:rFonts w:ascii="Bookman Old Style" w:hAnsi="Bookman Old Style" w:cs="Tahoma"/>
          <w:sz w:val="22"/>
          <w:szCs w:val="22"/>
        </w:rPr>
        <w:t>99.251.276</w:t>
      </w:r>
      <w:proofErr w:type="gramStart"/>
      <w:r w:rsidRPr="00CA7A7A">
        <w:rPr>
          <w:rFonts w:ascii="Bookman Old Style" w:hAnsi="Bookman Old Style" w:cs="Tahoma"/>
          <w:sz w:val="22"/>
          <w:szCs w:val="22"/>
        </w:rPr>
        <w:t>,-</w:t>
      </w:r>
      <w:proofErr w:type="gramEnd"/>
      <w:r w:rsidRPr="00CA7A7A">
        <w:rPr>
          <w:rFonts w:ascii="Bookman Old Style" w:hAnsi="Bookman Old Style" w:cs="Tahoma"/>
          <w:sz w:val="22"/>
          <w:szCs w:val="22"/>
        </w:rPr>
        <w:t xml:space="preserve"> dari pagu anggaran Rp</w:t>
      </w:r>
      <w:r w:rsidRPr="00CA7A7A">
        <w:rPr>
          <w:rFonts w:ascii="Bookman Old Style" w:hAnsi="Bookman Old Style" w:cs="Tahoma"/>
          <w:sz w:val="22"/>
          <w:szCs w:val="22"/>
          <w:lang w:val="id-ID"/>
        </w:rPr>
        <w:t xml:space="preserve"> </w:t>
      </w:r>
      <w:r w:rsidR="00B13D68" w:rsidRPr="00CA7A7A">
        <w:rPr>
          <w:rFonts w:ascii="Bookman Old Style" w:hAnsi="Bookman Old Style" w:cs="Tahoma"/>
          <w:sz w:val="22"/>
          <w:szCs w:val="22"/>
        </w:rPr>
        <w:t>100.000.000</w:t>
      </w:r>
      <w:r w:rsidRPr="00CA7A7A">
        <w:rPr>
          <w:rFonts w:ascii="Bookman Old Style" w:hAnsi="Bookman Old Style" w:cs="Tahoma"/>
          <w:sz w:val="22"/>
          <w:szCs w:val="22"/>
        </w:rPr>
        <w:t xml:space="preserve">,- atau </w:t>
      </w:r>
      <w:r w:rsidR="00AB6D54">
        <w:rPr>
          <w:rFonts w:ascii="Bookman Old Style" w:hAnsi="Bookman Old Style" w:cs="Tahoma"/>
          <w:sz w:val="22"/>
          <w:szCs w:val="22"/>
        </w:rPr>
        <w:t>99,25</w:t>
      </w:r>
      <w:r w:rsidR="00B13D68" w:rsidRPr="00CA7A7A">
        <w:rPr>
          <w:rFonts w:ascii="Bookman Old Style" w:hAnsi="Bookman Old Style" w:cs="Tahoma"/>
          <w:sz w:val="22"/>
          <w:szCs w:val="22"/>
        </w:rPr>
        <w:t xml:space="preserve"> </w:t>
      </w:r>
      <w:r w:rsidRPr="00CA7A7A">
        <w:rPr>
          <w:rFonts w:ascii="Bookman Old Style" w:hAnsi="Bookman Old Style" w:cs="Tahoma"/>
          <w:sz w:val="22"/>
          <w:szCs w:val="22"/>
        </w:rPr>
        <w:t>%.</w:t>
      </w:r>
    </w:p>
    <w:p w:rsidR="002C2698" w:rsidRDefault="002C2698" w:rsidP="004E4CEE">
      <w:pPr>
        <w:numPr>
          <w:ilvl w:val="0"/>
          <w:numId w:val="24"/>
        </w:numPr>
        <w:spacing w:line="360" w:lineRule="auto"/>
        <w:ind w:left="993" w:hanging="425"/>
        <w:jc w:val="both"/>
        <w:rPr>
          <w:rFonts w:ascii="Bookman Old Style" w:hAnsi="Bookman Old Style" w:cs="Tahoma"/>
          <w:sz w:val="22"/>
          <w:szCs w:val="22"/>
        </w:rPr>
      </w:pPr>
      <w:r w:rsidRPr="00CA7A7A">
        <w:rPr>
          <w:rFonts w:ascii="Bookman Old Style" w:hAnsi="Bookman Old Style" w:cs="Tahoma"/>
          <w:sz w:val="22"/>
          <w:szCs w:val="22"/>
          <w:lang w:val="id-ID"/>
        </w:rPr>
        <w:t>Pemberdayaan Masyarakat melalui KKN</w:t>
      </w:r>
      <w:r w:rsidR="00D668C5" w:rsidRPr="00CA7A7A">
        <w:rPr>
          <w:rFonts w:ascii="Bookman Old Style" w:hAnsi="Bookman Old Style" w:cs="Tahoma"/>
          <w:sz w:val="22"/>
          <w:szCs w:val="22"/>
          <w:lang w:val="id-ID"/>
        </w:rPr>
        <w:t xml:space="preserve"> </w:t>
      </w:r>
      <w:r w:rsidRPr="00CA7A7A">
        <w:rPr>
          <w:rFonts w:ascii="Bookman Old Style" w:hAnsi="Bookman Old Style" w:cs="Tahoma"/>
          <w:sz w:val="22"/>
          <w:szCs w:val="22"/>
          <w:lang w:val="id-ID"/>
        </w:rPr>
        <w:t xml:space="preserve">- Pembelajaran Pemberdayaan Masyarakat (PPM) dengan realisasi Rp. </w:t>
      </w:r>
      <w:r w:rsidR="00287EC7">
        <w:rPr>
          <w:rFonts w:ascii="Bookman Old Style" w:hAnsi="Bookman Old Style" w:cs="Tahoma"/>
          <w:sz w:val="22"/>
          <w:szCs w:val="22"/>
        </w:rPr>
        <w:t>89.129.400</w:t>
      </w:r>
      <w:proofErr w:type="gramStart"/>
      <w:r w:rsidRPr="00CA7A7A">
        <w:rPr>
          <w:rFonts w:ascii="Bookman Old Style" w:hAnsi="Bookman Old Style" w:cs="Tahoma"/>
          <w:sz w:val="22"/>
          <w:szCs w:val="22"/>
          <w:lang w:val="id-ID"/>
        </w:rPr>
        <w:t>,-</w:t>
      </w:r>
      <w:proofErr w:type="gramEnd"/>
      <w:r w:rsidRPr="00CA7A7A">
        <w:rPr>
          <w:rFonts w:ascii="Bookman Old Style" w:hAnsi="Bookman Old Style" w:cs="Tahoma"/>
          <w:sz w:val="22"/>
          <w:szCs w:val="22"/>
          <w:lang w:val="id-ID"/>
        </w:rPr>
        <w:t xml:space="preserve"> dari pagu anggaran Rp. </w:t>
      </w:r>
      <w:r w:rsidR="00287EC7">
        <w:rPr>
          <w:rFonts w:ascii="Bookman Old Style" w:hAnsi="Bookman Old Style" w:cs="Tahoma"/>
          <w:sz w:val="22"/>
          <w:szCs w:val="22"/>
        </w:rPr>
        <w:t>90.471</w:t>
      </w:r>
      <w:r w:rsidR="00B13D68" w:rsidRPr="00CA7A7A">
        <w:rPr>
          <w:rFonts w:ascii="Bookman Old Style" w:hAnsi="Bookman Old Style" w:cs="Tahoma"/>
          <w:sz w:val="22"/>
          <w:szCs w:val="22"/>
        </w:rPr>
        <w:t>.000</w:t>
      </w:r>
      <w:r w:rsidRPr="00CA7A7A">
        <w:rPr>
          <w:rFonts w:ascii="Bookman Old Style" w:hAnsi="Bookman Old Style" w:cs="Tahoma"/>
          <w:sz w:val="22"/>
          <w:szCs w:val="22"/>
          <w:lang w:val="id-ID"/>
        </w:rPr>
        <w:t xml:space="preserve">,- atau </w:t>
      </w:r>
      <w:r w:rsidR="00287EC7">
        <w:rPr>
          <w:rFonts w:ascii="Bookman Old Style" w:hAnsi="Bookman Old Style" w:cs="Tahoma"/>
          <w:sz w:val="22"/>
          <w:szCs w:val="22"/>
        </w:rPr>
        <w:t>98,52</w:t>
      </w:r>
      <w:r w:rsidR="00B13D68" w:rsidRPr="00CA7A7A">
        <w:rPr>
          <w:rFonts w:ascii="Bookman Old Style" w:hAnsi="Bookman Old Style" w:cs="Tahoma"/>
          <w:sz w:val="22"/>
          <w:szCs w:val="22"/>
          <w:lang w:val="id-ID"/>
        </w:rPr>
        <w:t xml:space="preserve"> </w:t>
      </w:r>
      <w:r w:rsidRPr="00CA7A7A">
        <w:rPr>
          <w:rFonts w:ascii="Bookman Old Style" w:hAnsi="Bookman Old Style" w:cs="Tahoma"/>
          <w:sz w:val="22"/>
          <w:szCs w:val="22"/>
          <w:lang w:val="id-ID"/>
        </w:rPr>
        <w:t>%.</w:t>
      </w:r>
    </w:p>
    <w:p w:rsidR="00287EC7" w:rsidRDefault="00287EC7" w:rsidP="004E4CEE">
      <w:pPr>
        <w:numPr>
          <w:ilvl w:val="0"/>
          <w:numId w:val="24"/>
        </w:numPr>
        <w:spacing w:line="360" w:lineRule="auto"/>
        <w:ind w:left="993" w:hanging="425"/>
        <w:jc w:val="both"/>
        <w:rPr>
          <w:rFonts w:ascii="Bookman Old Style" w:hAnsi="Bookman Old Style" w:cs="Tahoma"/>
          <w:sz w:val="22"/>
          <w:szCs w:val="22"/>
        </w:rPr>
      </w:pPr>
      <w:r>
        <w:rPr>
          <w:rFonts w:ascii="Bookman Old Style" w:hAnsi="Bookman Old Style" w:cs="Tahoma"/>
          <w:sz w:val="22"/>
          <w:szCs w:val="22"/>
        </w:rPr>
        <w:t xml:space="preserve">Pembinaan dan Revitalisasi Posyandu </w:t>
      </w:r>
      <w:r w:rsidRPr="00CA7A7A">
        <w:rPr>
          <w:rFonts w:ascii="Bookman Old Style" w:hAnsi="Bookman Old Style" w:cs="Tahoma"/>
          <w:sz w:val="22"/>
          <w:szCs w:val="22"/>
        </w:rPr>
        <w:t xml:space="preserve">dengan realisasi Rp. </w:t>
      </w:r>
      <w:r>
        <w:rPr>
          <w:rFonts w:ascii="Bookman Old Style" w:hAnsi="Bookman Old Style" w:cs="Tahoma"/>
          <w:sz w:val="22"/>
          <w:szCs w:val="22"/>
        </w:rPr>
        <w:t>781.324.559</w:t>
      </w:r>
      <w:proofErr w:type="gramStart"/>
      <w:r w:rsidRPr="00CA7A7A">
        <w:rPr>
          <w:rFonts w:ascii="Bookman Old Style" w:hAnsi="Bookman Old Style" w:cs="Tahoma"/>
          <w:sz w:val="22"/>
          <w:szCs w:val="22"/>
        </w:rPr>
        <w:t>,-</w:t>
      </w:r>
      <w:proofErr w:type="gramEnd"/>
      <w:r w:rsidRPr="00CA7A7A">
        <w:rPr>
          <w:rFonts w:ascii="Bookman Old Style" w:hAnsi="Bookman Old Style" w:cs="Tahoma"/>
          <w:sz w:val="22"/>
          <w:szCs w:val="22"/>
        </w:rPr>
        <w:t xml:space="preserve"> dari pagu anggaran Rp</w:t>
      </w:r>
      <w:r w:rsidRPr="00CA7A7A">
        <w:rPr>
          <w:rFonts w:ascii="Bookman Old Style" w:hAnsi="Bookman Old Style" w:cs="Tahoma"/>
          <w:sz w:val="22"/>
          <w:szCs w:val="22"/>
          <w:lang w:val="id-ID"/>
        </w:rPr>
        <w:t xml:space="preserve"> </w:t>
      </w:r>
      <w:r>
        <w:rPr>
          <w:rFonts w:ascii="Bookman Old Style" w:hAnsi="Bookman Old Style" w:cs="Tahoma"/>
          <w:sz w:val="22"/>
          <w:szCs w:val="22"/>
        </w:rPr>
        <w:t>786.365.400</w:t>
      </w:r>
      <w:r w:rsidRPr="00CA7A7A">
        <w:rPr>
          <w:rFonts w:ascii="Bookman Old Style" w:hAnsi="Bookman Old Style" w:cs="Tahoma"/>
          <w:sz w:val="22"/>
          <w:szCs w:val="22"/>
        </w:rPr>
        <w:t xml:space="preserve">,- atau </w:t>
      </w:r>
      <w:r>
        <w:rPr>
          <w:rFonts w:ascii="Bookman Old Style" w:hAnsi="Bookman Old Style" w:cs="Tahoma"/>
          <w:sz w:val="22"/>
          <w:szCs w:val="22"/>
        </w:rPr>
        <w:t>99,36</w:t>
      </w:r>
      <w:r w:rsidRPr="00CA7A7A">
        <w:rPr>
          <w:rFonts w:ascii="Bookman Old Style" w:hAnsi="Bookman Old Style" w:cs="Tahoma"/>
          <w:sz w:val="22"/>
          <w:szCs w:val="22"/>
        </w:rPr>
        <w:t>%.</w:t>
      </w:r>
    </w:p>
    <w:p w:rsidR="00287EC7" w:rsidRDefault="00287EC7" w:rsidP="004E4CEE">
      <w:pPr>
        <w:numPr>
          <w:ilvl w:val="0"/>
          <w:numId w:val="24"/>
        </w:numPr>
        <w:spacing w:line="360" w:lineRule="auto"/>
        <w:ind w:left="993" w:hanging="425"/>
        <w:jc w:val="both"/>
        <w:rPr>
          <w:rFonts w:ascii="Bookman Old Style" w:hAnsi="Bookman Old Style" w:cs="Tahoma"/>
          <w:sz w:val="22"/>
          <w:szCs w:val="22"/>
        </w:rPr>
      </w:pPr>
      <w:r>
        <w:rPr>
          <w:rFonts w:ascii="Bookman Old Style" w:hAnsi="Bookman Old Style" w:cs="Tahoma"/>
          <w:sz w:val="22"/>
          <w:szCs w:val="22"/>
        </w:rPr>
        <w:t xml:space="preserve">Pembinaan dan Penguatan Kelembagaan Pemberdayaan Kesejahteraan Keluarga </w:t>
      </w:r>
      <w:r w:rsidRPr="00CA7A7A">
        <w:rPr>
          <w:rFonts w:ascii="Bookman Old Style" w:hAnsi="Bookman Old Style" w:cs="Tahoma"/>
          <w:sz w:val="22"/>
          <w:szCs w:val="22"/>
        </w:rPr>
        <w:t xml:space="preserve">dengan realisasi Rp. </w:t>
      </w:r>
      <w:r>
        <w:rPr>
          <w:rFonts w:ascii="Bookman Old Style" w:hAnsi="Bookman Old Style" w:cs="Tahoma"/>
          <w:sz w:val="22"/>
          <w:szCs w:val="22"/>
        </w:rPr>
        <w:t>973.974.423</w:t>
      </w:r>
      <w:proofErr w:type="gramStart"/>
      <w:r w:rsidRPr="00CA7A7A">
        <w:rPr>
          <w:rFonts w:ascii="Bookman Old Style" w:hAnsi="Bookman Old Style" w:cs="Tahoma"/>
          <w:sz w:val="22"/>
          <w:szCs w:val="22"/>
        </w:rPr>
        <w:t>,-</w:t>
      </w:r>
      <w:proofErr w:type="gramEnd"/>
      <w:r w:rsidRPr="00CA7A7A">
        <w:rPr>
          <w:rFonts w:ascii="Bookman Old Style" w:hAnsi="Bookman Old Style" w:cs="Tahoma"/>
          <w:sz w:val="22"/>
          <w:szCs w:val="22"/>
        </w:rPr>
        <w:t xml:space="preserve"> dari pagu anggaran Rp</w:t>
      </w:r>
      <w:r w:rsidRPr="00CA7A7A">
        <w:rPr>
          <w:rFonts w:ascii="Bookman Old Style" w:hAnsi="Bookman Old Style" w:cs="Tahoma"/>
          <w:sz w:val="22"/>
          <w:szCs w:val="22"/>
          <w:lang w:val="id-ID"/>
        </w:rPr>
        <w:t xml:space="preserve"> </w:t>
      </w:r>
      <w:r>
        <w:rPr>
          <w:rFonts w:ascii="Bookman Old Style" w:hAnsi="Bookman Old Style" w:cs="Tahoma"/>
          <w:sz w:val="22"/>
          <w:szCs w:val="22"/>
        </w:rPr>
        <w:t>982.002.000</w:t>
      </w:r>
      <w:r w:rsidRPr="00CA7A7A">
        <w:rPr>
          <w:rFonts w:ascii="Bookman Old Style" w:hAnsi="Bookman Old Style" w:cs="Tahoma"/>
          <w:sz w:val="22"/>
          <w:szCs w:val="22"/>
        </w:rPr>
        <w:t xml:space="preserve">,- atau </w:t>
      </w:r>
      <w:r>
        <w:rPr>
          <w:rFonts w:ascii="Bookman Old Style" w:hAnsi="Bookman Old Style" w:cs="Tahoma"/>
          <w:sz w:val="22"/>
          <w:szCs w:val="22"/>
        </w:rPr>
        <w:t>99,18</w:t>
      </w:r>
      <w:r w:rsidRPr="00CA7A7A">
        <w:rPr>
          <w:rFonts w:ascii="Bookman Old Style" w:hAnsi="Bookman Old Style" w:cs="Tahoma"/>
          <w:sz w:val="22"/>
          <w:szCs w:val="22"/>
        </w:rPr>
        <w:t xml:space="preserve"> %.</w:t>
      </w:r>
    </w:p>
    <w:p w:rsidR="00287EC7" w:rsidRDefault="00287EC7" w:rsidP="004E4CEE">
      <w:pPr>
        <w:numPr>
          <w:ilvl w:val="0"/>
          <w:numId w:val="24"/>
        </w:numPr>
        <w:spacing w:line="360" w:lineRule="auto"/>
        <w:ind w:left="993" w:hanging="425"/>
        <w:jc w:val="both"/>
        <w:rPr>
          <w:rFonts w:ascii="Bookman Old Style" w:hAnsi="Bookman Old Style" w:cs="Tahoma"/>
          <w:sz w:val="22"/>
          <w:szCs w:val="22"/>
        </w:rPr>
      </w:pPr>
      <w:r>
        <w:rPr>
          <w:rFonts w:ascii="Bookman Old Style" w:hAnsi="Bookman Old Style" w:cs="Tahoma"/>
          <w:sz w:val="22"/>
          <w:szCs w:val="22"/>
        </w:rPr>
        <w:t xml:space="preserve">Penilaian KAN terbaik Tingkat Provinsi Sumatera Barat </w:t>
      </w:r>
      <w:r w:rsidRPr="00CA7A7A">
        <w:rPr>
          <w:rFonts w:ascii="Bookman Old Style" w:hAnsi="Bookman Old Style" w:cs="Tahoma"/>
          <w:sz w:val="22"/>
          <w:szCs w:val="22"/>
        </w:rPr>
        <w:t xml:space="preserve">dengan realisasi Rp. </w:t>
      </w:r>
      <w:r>
        <w:rPr>
          <w:rFonts w:ascii="Bookman Old Style" w:hAnsi="Bookman Old Style" w:cs="Tahoma"/>
          <w:sz w:val="22"/>
          <w:szCs w:val="22"/>
        </w:rPr>
        <w:t>94.654.957</w:t>
      </w:r>
      <w:proofErr w:type="gramStart"/>
      <w:r w:rsidRPr="00CA7A7A">
        <w:rPr>
          <w:rFonts w:ascii="Bookman Old Style" w:hAnsi="Bookman Old Style" w:cs="Tahoma"/>
          <w:sz w:val="22"/>
          <w:szCs w:val="22"/>
        </w:rPr>
        <w:t>,-</w:t>
      </w:r>
      <w:proofErr w:type="gramEnd"/>
      <w:r w:rsidRPr="00CA7A7A">
        <w:rPr>
          <w:rFonts w:ascii="Bookman Old Style" w:hAnsi="Bookman Old Style" w:cs="Tahoma"/>
          <w:sz w:val="22"/>
          <w:szCs w:val="22"/>
        </w:rPr>
        <w:t xml:space="preserve"> dari pagu anggaran Rp</w:t>
      </w:r>
      <w:r w:rsidRPr="00CA7A7A">
        <w:rPr>
          <w:rFonts w:ascii="Bookman Old Style" w:hAnsi="Bookman Old Style" w:cs="Tahoma"/>
          <w:sz w:val="22"/>
          <w:szCs w:val="22"/>
          <w:lang w:val="id-ID"/>
        </w:rPr>
        <w:t xml:space="preserve"> </w:t>
      </w:r>
      <w:r w:rsidRPr="00CA7A7A">
        <w:rPr>
          <w:rFonts w:ascii="Bookman Old Style" w:hAnsi="Bookman Old Style" w:cs="Tahoma"/>
          <w:sz w:val="22"/>
          <w:szCs w:val="22"/>
        </w:rPr>
        <w:t xml:space="preserve">100.000.000,- atau </w:t>
      </w:r>
      <w:r>
        <w:rPr>
          <w:rFonts w:ascii="Bookman Old Style" w:hAnsi="Bookman Old Style" w:cs="Tahoma"/>
          <w:sz w:val="22"/>
          <w:szCs w:val="22"/>
        </w:rPr>
        <w:t>94,65</w:t>
      </w:r>
      <w:r w:rsidRPr="00CA7A7A">
        <w:rPr>
          <w:rFonts w:ascii="Bookman Old Style" w:hAnsi="Bookman Old Style" w:cs="Tahoma"/>
          <w:sz w:val="22"/>
          <w:szCs w:val="22"/>
        </w:rPr>
        <w:t xml:space="preserve"> %.</w:t>
      </w:r>
    </w:p>
    <w:p w:rsidR="00287EC7" w:rsidRDefault="00287EC7" w:rsidP="00287EC7">
      <w:pPr>
        <w:numPr>
          <w:ilvl w:val="0"/>
          <w:numId w:val="24"/>
        </w:numPr>
        <w:tabs>
          <w:tab w:val="left" w:pos="993"/>
        </w:tabs>
        <w:spacing w:line="360" w:lineRule="auto"/>
        <w:ind w:hanging="77"/>
        <w:jc w:val="both"/>
        <w:rPr>
          <w:rFonts w:ascii="Bookman Old Style" w:hAnsi="Bookman Old Style" w:cs="Tahoma"/>
          <w:sz w:val="22"/>
          <w:szCs w:val="22"/>
        </w:rPr>
      </w:pPr>
      <w:r w:rsidRPr="00287EC7">
        <w:rPr>
          <w:rFonts w:ascii="Bookman Old Style" w:hAnsi="Bookman Old Style" w:cs="Tahoma"/>
          <w:sz w:val="22"/>
          <w:szCs w:val="22"/>
        </w:rPr>
        <w:lastRenderedPageBreak/>
        <w:t>Peningkatan Kapasitas Kader Pemberdayaan Masyarakat</w:t>
      </w:r>
      <w:r>
        <w:rPr>
          <w:rFonts w:ascii="Bookman Old Style" w:hAnsi="Bookman Old Style" w:cs="Tahoma"/>
          <w:sz w:val="22"/>
          <w:szCs w:val="22"/>
        </w:rPr>
        <w:t xml:space="preserve"> </w:t>
      </w:r>
      <w:r w:rsidRPr="00CA7A7A">
        <w:rPr>
          <w:rFonts w:ascii="Bookman Old Style" w:hAnsi="Bookman Old Style" w:cs="Tahoma"/>
          <w:sz w:val="22"/>
          <w:szCs w:val="22"/>
        </w:rPr>
        <w:t xml:space="preserve">dengan realisasi Rp. </w:t>
      </w:r>
      <w:r>
        <w:rPr>
          <w:rFonts w:ascii="Bookman Old Style" w:hAnsi="Bookman Old Style" w:cs="Tahoma"/>
          <w:sz w:val="22"/>
          <w:szCs w:val="22"/>
        </w:rPr>
        <w:t>488.586.073</w:t>
      </w:r>
      <w:proofErr w:type="gramStart"/>
      <w:r w:rsidRPr="00CA7A7A">
        <w:rPr>
          <w:rFonts w:ascii="Bookman Old Style" w:hAnsi="Bookman Old Style" w:cs="Tahoma"/>
          <w:sz w:val="22"/>
          <w:szCs w:val="22"/>
        </w:rPr>
        <w:t>,-</w:t>
      </w:r>
      <w:proofErr w:type="gramEnd"/>
      <w:r w:rsidRPr="00CA7A7A">
        <w:rPr>
          <w:rFonts w:ascii="Bookman Old Style" w:hAnsi="Bookman Old Style" w:cs="Tahoma"/>
          <w:sz w:val="22"/>
          <w:szCs w:val="22"/>
        </w:rPr>
        <w:t xml:space="preserve"> dari pagu anggaran Rp</w:t>
      </w:r>
      <w:r w:rsidRPr="00CA7A7A">
        <w:rPr>
          <w:rFonts w:ascii="Bookman Old Style" w:hAnsi="Bookman Old Style" w:cs="Tahoma"/>
          <w:sz w:val="22"/>
          <w:szCs w:val="22"/>
          <w:lang w:val="id-ID"/>
        </w:rPr>
        <w:t xml:space="preserve"> </w:t>
      </w:r>
      <w:r>
        <w:rPr>
          <w:rFonts w:ascii="Bookman Old Style" w:hAnsi="Bookman Old Style" w:cs="Tahoma"/>
          <w:sz w:val="22"/>
          <w:szCs w:val="22"/>
        </w:rPr>
        <w:t>495.865.000</w:t>
      </w:r>
      <w:r w:rsidRPr="00CA7A7A">
        <w:rPr>
          <w:rFonts w:ascii="Bookman Old Style" w:hAnsi="Bookman Old Style" w:cs="Tahoma"/>
          <w:sz w:val="22"/>
          <w:szCs w:val="22"/>
        </w:rPr>
        <w:t xml:space="preserve">,- atau </w:t>
      </w:r>
      <w:r>
        <w:rPr>
          <w:rFonts w:ascii="Bookman Old Style" w:hAnsi="Bookman Old Style" w:cs="Tahoma"/>
          <w:sz w:val="22"/>
          <w:szCs w:val="22"/>
        </w:rPr>
        <w:t>98,53</w:t>
      </w:r>
      <w:r w:rsidRPr="00CA7A7A">
        <w:rPr>
          <w:rFonts w:ascii="Bookman Old Style" w:hAnsi="Bookman Old Style" w:cs="Tahoma"/>
          <w:sz w:val="22"/>
          <w:szCs w:val="22"/>
        </w:rPr>
        <w:t xml:space="preserve"> %.</w:t>
      </w:r>
    </w:p>
    <w:p w:rsidR="00287EC7" w:rsidRPr="00CA7A7A" w:rsidRDefault="00287EC7" w:rsidP="00287EC7">
      <w:pPr>
        <w:numPr>
          <w:ilvl w:val="0"/>
          <w:numId w:val="24"/>
        </w:numPr>
        <w:tabs>
          <w:tab w:val="left" w:pos="993"/>
        </w:tabs>
        <w:spacing w:line="360" w:lineRule="auto"/>
        <w:ind w:hanging="77"/>
        <w:jc w:val="both"/>
        <w:rPr>
          <w:rFonts w:ascii="Bookman Old Style" w:hAnsi="Bookman Old Style" w:cs="Tahoma"/>
          <w:sz w:val="22"/>
          <w:szCs w:val="22"/>
        </w:rPr>
      </w:pPr>
      <w:r>
        <w:rPr>
          <w:rFonts w:ascii="Bookman Old Style" w:hAnsi="Bookman Old Style" w:cs="Tahoma"/>
          <w:sz w:val="22"/>
          <w:szCs w:val="22"/>
        </w:rPr>
        <w:t xml:space="preserve">Penilaian Publikasi dan Transparansi Dana Desa </w:t>
      </w:r>
      <w:r w:rsidRPr="00CA7A7A">
        <w:rPr>
          <w:rFonts w:ascii="Bookman Old Style" w:hAnsi="Bookman Old Style" w:cs="Tahoma"/>
          <w:sz w:val="22"/>
          <w:szCs w:val="22"/>
        </w:rPr>
        <w:t xml:space="preserve">dengan realisasi Rp. </w:t>
      </w:r>
      <w:r w:rsidR="00687AE4">
        <w:rPr>
          <w:rFonts w:ascii="Bookman Old Style" w:hAnsi="Bookman Old Style" w:cs="Tahoma"/>
          <w:sz w:val="22"/>
          <w:szCs w:val="22"/>
        </w:rPr>
        <w:t>233.632.433</w:t>
      </w:r>
      <w:r w:rsidRPr="00CA7A7A">
        <w:rPr>
          <w:rFonts w:ascii="Bookman Old Style" w:hAnsi="Bookman Old Style" w:cs="Tahoma"/>
          <w:sz w:val="22"/>
          <w:szCs w:val="22"/>
        </w:rPr>
        <w:t>,- dari pagu anggaran Rp</w:t>
      </w:r>
      <w:r w:rsidRPr="00CA7A7A">
        <w:rPr>
          <w:rFonts w:ascii="Bookman Old Style" w:hAnsi="Bookman Old Style" w:cs="Tahoma"/>
          <w:sz w:val="22"/>
          <w:szCs w:val="22"/>
          <w:lang w:val="id-ID"/>
        </w:rPr>
        <w:t xml:space="preserve"> </w:t>
      </w:r>
      <w:r w:rsidR="00687AE4">
        <w:rPr>
          <w:rFonts w:ascii="Bookman Old Style" w:hAnsi="Bookman Old Style" w:cs="Tahoma"/>
          <w:sz w:val="22"/>
          <w:szCs w:val="22"/>
        </w:rPr>
        <w:t>252.498.500</w:t>
      </w:r>
      <w:r w:rsidRPr="00CA7A7A">
        <w:rPr>
          <w:rFonts w:ascii="Bookman Old Style" w:hAnsi="Bookman Old Style" w:cs="Tahoma"/>
          <w:sz w:val="22"/>
          <w:szCs w:val="22"/>
        </w:rPr>
        <w:t xml:space="preserve">,- atau </w:t>
      </w:r>
      <w:r w:rsidR="00687AE4">
        <w:rPr>
          <w:rFonts w:ascii="Bookman Old Style" w:hAnsi="Bookman Old Style" w:cs="Tahoma"/>
          <w:sz w:val="22"/>
          <w:szCs w:val="22"/>
        </w:rPr>
        <w:t>92,53%</w:t>
      </w:r>
    </w:p>
    <w:p w:rsidR="002C2698" w:rsidRPr="00734DCD" w:rsidRDefault="002C2698" w:rsidP="004E4CEE">
      <w:pPr>
        <w:numPr>
          <w:ilvl w:val="0"/>
          <w:numId w:val="26"/>
        </w:numPr>
        <w:spacing w:line="360" w:lineRule="auto"/>
        <w:ind w:left="993" w:hanging="425"/>
        <w:jc w:val="both"/>
        <w:rPr>
          <w:rFonts w:ascii="Bookman Old Style" w:hAnsi="Bookman Old Style" w:cs="Tahoma"/>
          <w:b/>
          <w:sz w:val="22"/>
          <w:szCs w:val="22"/>
        </w:rPr>
      </w:pPr>
      <w:r w:rsidRPr="00734DCD">
        <w:rPr>
          <w:rFonts w:ascii="Bookman Old Style" w:hAnsi="Bookman Old Style" w:cs="Tahoma"/>
          <w:b/>
          <w:sz w:val="22"/>
          <w:szCs w:val="22"/>
        </w:rPr>
        <w:t>Program Peningkatan Kesempatan Kerja dan Diversifikasi Usaha dengan realisas</w:t>
      </w:r>
      <w:r w:rsidRPr="00734DCD">
        <w:rPr>
          <w:rFonts w:ascii="Bookman Old Style" w:hAnsi="Bookman Old Style" w:cs="Tahoma"/>
          <w:b/>
          <w:sz w:val="22"/>
          <w:szCs w:val="22"/>
          <w:lang w:val="id-ID"/>
        </w:rPr>
        <w:t xml:space="preserve">i </w:t>
      </w:r>
      <w:r w:rsidRPr="00734DCD">
        <w:rPr>
          <w:rFonts w:ascii="Bookman Old Style" w:hAnsi="Bookman Old Style" w:cs="Tahoma"/>
          <w:b/>
          <w:sz w:val="22"/>
          <w:szCs w:val="22"/>
        </w:rPr>
        <w:t xml:space="preserve">Rp. </w:t>
      </w:r>
      <w:r w:rsidR="00687AE4">
        <w:rPr>
          <w:rFonts w:ascii="Bookman Old Style" w:hAnsi="Bookman Old Style" w:cs="Tahoma"/>
          <w:b/>
          <w:sz w:val="22"/>
          <w:szCs w:val="22"/>
        </w:rPr>
        <w:t>85.518.157</w:t>
      </w:r>
      <w:r w:rsidRPr="00CA7A7A">
        <w:rPr>
          <w:rFonts w:ascii="Bookman Old Style" w:hAnsi="Bookman Old Style" w:cs="Tahoma"/>
          <w:b/>
          <w:sz w:val="22"/>
          <w:szCs w:val="22"/>
        </w:rPr>
        <w:t xml:space="preserve">,- dari pagu anggaran Rp. </w:t>
      </w:r>
      <w:r w:rsidR="00687AE4">
        <w:rPr>
          <w:rFonts w:ascii="Bookman Old Style" w:hAnsi="Bookman Old Style" w:cs="Tahoma"/>
          <w:b/>
          <w:sz w:val="22"/>
          <w:szCs w:val="22"/>
        </w:rPr>
        <w:t>93.149.239</w:t>
      </w:r>
      <w:r w:rsidRPr="00CA7A7A">
        <w:rPr>
          <w:rFonts w:ascii="Bookman Old Style" w:hAnsi="Bookman Old Style" w:cs="Tahoma"/>
          <w:b/>
          <w:sz w:val="22"/>
          <w:szCs w:val="22"/>
        </w:rPr>
        <w:t xml:space="preserve">,- atau </w:t>
      </w:r>
      <w:r w:rsidR="00687AE4">
        <w:rPr>
          <w:rFonts w:ascii="Bookman Old Style" w:hAnsi="Bookman Old Style" w:cs="Tahoma"/>
          <w:b/>
          <w:sz w:val="22"/>
          <w:szCs w:val="22"/>
        </w:rPr>
        <w:t>91,81</w:t>
      </w:r>
      <w:r w:rsidR="00B13D68" w:rsidRPr="00CA7A7A">
        <w:rPr>
          <w:rFonts w:ascii="Bookman Old Style" w:hAnsi="Bookman Old Style" w:cs="Tahoma"/>
          <w:b/>
          <w:sz w:val="22"/>
          <w:szCs w:val="22"/>
        </w:rPr>
        <w:t xml:space="preserve"> </w:t>
      </w:r>
      <w:r w:rsidRPr="00CA7A7A">
        <w:rPr>
          <w:rFonts w:ascii="Bookman Old Style" w:hAnsi="Bookman Old Style" w:cs="Tahoma"/>
          <w:b/>
          <w:sz w:val="22"/>
          <w:szCs w:val="22"/>
        </w:rPr>
        <w:t>% den</w:t>
      </w:r>
      <w:r w:rsidRPr="00734DCD">
        <w:rPr>
          <w:rFonts w:ascii="Bookman Old Style" w:hAnsi="Bookman Old Style" w:cs="Tahoma"/>
          <w:b/>
          <w:sz w:val="22"/>
          <w:szCs w:val="22"/>
        </w:rPr>
        <w:t>gan kegiatan ;</w:t>
      </w:r>
    </w:p>
    <w:p w:rsidR="002C2698" w:rsidRPr="00CA7A7A" w:rsidRDefault="00687AE4" w:rsidP="004E4CEE">
      <w:pPr>
        <w:numPr>
          <w:ilvl w:val="0"/>
          <w:numId w:val="27"/>
        </w:numPr>
        <w:spacing w:line="360" w:lineRule="auto"/>
        <w:ind w:left="993" w:hanging="425"/>
        <w:jc w:val="both"/>
        <w:rPr>
          <w:rFonts w:ascii="Bookman Old Style" w:hAnsi="Bookman Old Style" w:cs="Tahoma"/>
          <w:sz w:val="22"/>
          <w:szCs w:val="22"/>
        </w:rPr>
      </w:pPr>
      <w:r>
        <w:rPr>
          <w:rFonts w:ascii="Bookman Old Style" w:hAnsi="Bookman Old Style" w:cs="Tahoma"/>
          <w:sz w:val="22"/>
          <w:szCs w:val="22"/>
        </w:rPr>
        <w:t>Penguatan Kelembagaan BumNag/BumDes</w:t>
      </w:r>
      <w:r w:rsidR="002C2698" w:rsidRPr="00CA7A7A">
        <w:rPr>
          <w:rFonts w:ascii="Bookman Old Style" w:hAnsi="Bookman Old Style" w:cs="Tahoma"/>
          <w:sz w:val="22"/>
          <w:szCs w:val="22"/>
        </w:rPr>
        <w:t xml:space="preserve"> </w:t>
      </w:r>
      <w:r w:rsidRPr="00687AE4">
        <w:rPr>
          <w:rFonts w:ascii="Bookman Old Style" w:hAnsi="Bookman Old Style" w:cs="Tahoma"/>
          <w:sz w:val="22"/>
          <w:szCs w:val="22"/>
        </w:rPr>
        <w:t>Rp. 85.518.157</w:t>
      </w:r>
      <w:proofErr w:type="gramStart"/>
      <w:r w:rsidRPr="00687AE4">
        <w:rPr>
          <w:rFonts w:ascii="Bookman Old Style" w:hAnsi="Bookman Old Style" w:cs="Tahoma"/>
          <w:sz w:val="22"/>
          <w:szCs w:val="22"/>
        </w:rPr>
        <w:t>,-</w:t>
      </w:r>
      <w:proofErr w:type="gramEnd"/>
      <w:r w:rsidRPr="00687AE4">
        <w:rPr>
          <w:rFonts w:ascii="Bookman Old Style" w:hAnsi="Bookman Old Style" w:cs="Tahoma"/>
          <w:sz w:val="22"/>
          <w:szCs w:val="22"/>
        </w:rPr>
        <w:t xml:space="preserve"> dari pagu anggaran Rp. 93.149.239,- atau 91,81 %</w:t>
      </w:r>
      <w:r w:rsidR="002C2698" w:rsidRPr="00687AE4">
        <w:rPr>
          <w:rFonts w:ascii="Bookman Old Style" w:hAnsi="Bookman Old Style" w:cs="Tahoma"/>
          <w:sz w:val="22"/>
          <w:szCs w:val="22"/>
        </w:rPr>
        <w:t>.</w:t>
      </w:r>
    </w:p>
    <w:p w:rsidR="002C2698" w:rsidRPr="00734DCD" w:rsidRDefault="002C2698" w:rsidP="004E4CEE">
      <w:pPr>
        <w:numPr>
          <w:ilvl w:val="0"/>
          <w:numId w:val="28"/>
        </w:numPr>
        <w:spacing w:before="120" w:line="360" w:lineRule="auto"/>
        <w:ind w:left="993" w:hanging="425"/>
        <w:jc w:val="both"/>
        <w:rPr>
          <w:rFonts w:ascii="Bookman Old Style" w:hAnsi="Bookman Old Style" w:cs="Tahoma"/>
          <w:b/>
          <w:sz w:val="22"/>
          <w:szCs w:val="22"/>
        </w:rPr>
      </w:pPr>
      <w:r w:rsidRPr="00734DCD">
        <w:rPr>
          <w:rFonts w:ascii="Bookman Old Style" w:hAnsi="Bookman Old Style" w:cs="Tahoma"/>
          <w:b/>
          <w:sz w:val="22"/>
          <w:szCs w:val="22"/>
        </w:rPr>
        <w:t>Program Penguatan Kelembagaan dan Pengembangan Partisipasi Masyarakat dengan realisasi Rp</w:t>
      </w:r>
      <w:r w:rsidRPr="00CA7A7A">
        <w:rPr>
          <w:rFonts w:ascii="Bookman Old Style" w:hAnsi="Bookman Old Style" w:cs="Tahoma"/>
          <w:sz w:val="22"/>
          <w:szCs w:val="22"/>
        </w:rPr>
        <w:t xml:space="preserve">. </w:t>
      </w:r>
      <w:r w:rsidR="00687AE4">
        <w:rPr>
          <w:rFonts w:ascii="Bookman Old Style" w:hAnsi="Bookman Old Style" w:cs="Tahoma"/>
          <w:b/>
          <w:sz w:val="22"/>
          <w:szCs w:val="22"/>
        </w:rPr>
        <w:t>3.188.255.845</w:t>
      </w:r>
      <w:r w:rsidRPr="00CA7A7A">
        <w:rPr>
          <w:rFonts w:ascii="Bookman Old Style" w:hAnsi="Bookman Old Style" w:cs="Tahoma"/>
          <w:b/>
          <w:sz w:val="22"/>
          <w:szCs w:val="22"/>
        </w:rPr>
        <w:t xml:space="preserve">,- dari pagu anggaran Rp. </w:t>
      </w:r>
      <w:r w:rsidR="00687AE4">
        <w:rPr>
          <w:rFonts w:ascii="Bookman Old Style" w:hAnsi="Bookman Old Style" w:cs="Tahoma"/>
          <w:b/>
          <w:sz w:val="22"/>
          <w:szCs w:val="22"/>
        </w:rPr>
        <w:t>3.278.864.100</w:t>
      </w:r>
      <w:r w:rsidRPr="00CA7A7A">
        <w:rPr>
          <w:rFonts w:ascii="Bookman Old Style" w:hAnsi="Bookman Old Style" w:cs="Tahoma"/>
          <w:b/>
          <w:sz w:val="22"/>
          <w:szCs w:val="22"/>
        </w:rPr>
        <w:t xml:space="preserve">,- atau </w:t>
      </w:r>
      <w:r w:rsidR="00687AE4">
        <w:rPr>
          <w:rFonts w:ascii="Bookman Old Style" w:hAnsi="Bookman Old Style" w:cs="Tahoma"/>
          <w:b/>
          <w:sz w:val="22"/>
          <w:szCs w:val="22"/>
        </w:rPr>
        <w:t>97,24</w:t>
      </w:r>
      <w:r w:rsidR="00FB26F4" w:rsidRPr="00CA7A7A">
        <w:rPr>
          <w:rFonts w:ascii="Bookman Old Style" w:hAnsi="Bookman Old Style" w:cs="Tahoma"/>
          <w:b/>
          <w:sz w:val="22"/>
          <w:szCs w:val="22"/>
        </w:rPr>
        <w:t xml:space="preserve"> </w:t>
      </w:r>
      <w:r w:rsidRPr="00CA7A7A">
        <w:rPr>
          <w:rFonts w:ascii="Bookman Old Style" w:hAnsi="Bookman Old Style" w:cs="Tahoma"/>
          <w:b/>
          <w:sz w:val="22"/>
          <w:szCs w:val="22"/>
        </w:rPr>
        <w:t>%</w:t>
      </w:r>
      <w:r w:rsidRPr="00734DCD">
        <w:rPr>
          <w:rFonts w:ascii="Bookman Old Style" w:hAnsi="Bookman Old Style" w:cs="Tahoma"/>
          <w:b/>
          <w:sz w:val="22"/>
          <w:szCs w:val="22"/>
        </w:rPr>
        <w:t xml:space="preserve"> dengan kegiatan ;</w:t>
      </w:r>
    </w:p>
    <w:p w:rsidR="002C2698" w:rsidRDefault="002C2698" w:rsidP="004E4CEE">
      <w:pPr>
        <w:numPr>
          <w:ilvl w:val="0"/>
          <w:numId w:val="29"/>
        </w:numPr>
        <w:spacing w:line="360" w:lineRule="auto"/>
        <w:ind w:left="993" w:hanging="425"/>
        <w:jc w:val="both"/>
        <w:rPr>
          <w:rFonts w:ascii="Bookman Old Style" w:hAnsi="Bookman Old Style" w:cs="Tahoma"/>
          <w:sz w:val="22"/>
          <w:szCs w:val="22"/>
        </w:rPr>
      </w:pPr>
      <w:r w:rsidRPr="00CA7A7A">
        <w:rPr>
          <w:rFonts w:ascii="Bookman Old Style" w:hAnsi="Bookman Old Style" w:cs="Tahoma"/>
          <w:sz w:val="22"/>
          <w:szCs w:val="22"/>
        </w:rPr>
        <w:t xml:space="preserve">Pemberdayaan Manajemen Pasar Nagari dengan realisasi Rp. </w:t>
      </w:r>
      <w:r w:rsidR="00EB663A">
        <w:rPr>
          <w:rFonts w:ascii="Bookman Old Style" w:hAnsi="Bookman Old Style" w:cs="Tahoma"/>
          <w:sz w:val="22"/>
          <w:szCs w:val="22"/>
        </w:rPr>
        <w:t>75.787.000</w:t>
      </w:r>
      <w:proofErr w:type="gramStart"/>
      <w:r w:rsidRPr="00CA7A7A">
        <w:rPr>
          <w:rFonts w:ascii="Bookman Old Style" w:hAnsi="Bookman Old Style" w:cs="Tahoma"/>
          <w:sz w:val="22"/>
          <w:szCs w:val="22"/>
        </w:rPr>
        <w:t>,-</w:t>
      </w:r>
      <w:proofErr w:type="gramEnd"/>
      <w:r w:rsidRPr="00CA7A7A">
        <w:rPr>
          <w:rFonts w:ascii="Bookman Old Style" w:hAnsi="Bookman Old Style" w:cs="Tahoma"/>
          <w:sz w:val="22"/>
          <w:szCs w:val="22"/>
        </w:rPr>
        <w:t xml:space="preserve"> dari pagu anggaran Rp. </w:t>
      </w:r>
      <w:r w:rsidR="00EB663A">
        <w:rPr>
          <w:rFonts w:ascii="Bookman Old Style" w:hAnsi="Bookman Old Style" w:cs="Tahoma"/>
          <w:sz w:val="22"/>
          <w:szCs w:val="22"/>
        </w:rPr>
        <w:t>83.707.600</w:t>
      </w:r>
      <w:r w:rsidRPr="00CA7A7A">
        <w:rPr>
          <w:rFonts w:ascii="Bookman Old Style" w:hAnsi="Bookman Old Style" w:cs="Tahoma"/>
          <w:sz w:val="22"/>
          <w:szCs w:val="22"/>
        </w:rPr>
        <w:t xml:space="preserve">,- atau </w:t>
      </w:r>
      <w:r w:rsidR="00EB663A">
        <w:rPr>
          <w:rFonts w:ascii="Bookman Old Style" w:hAnsi="Bookman Old Style" w:cs="Tahoma"/>
          <w:sz w:val="22"/>
          <w:szCs w:val="22"/>
        </w:rPr>
        <w:t>90,54</w:t>
      </w:r>
      <w:r w:rsidR="00FB26F4" w:rsidRPr="00CA7A7A">
        <w:rPr>
          <w:rFonts w:ascii="Bookman Old Style" w:hAnsi="Bookman Old Style" w:cs="Tahoma"/>
          <w:sz w:val="22"/>
          <w:szCs w:val="22"/>
        </w:rPr>
        <w:t xml:space="preserve"> </w:t>
      </w:r>
      <w:r w:rsidRPr="00CA7A7A">
        <w:rPr>
          <w:rFonts w:ascii="Bookman Old Style" w:hAnsi="Bookman Old Style" w:cs="Tahoma"/>
          <w:sz w:val="22"/>
          <w:szCs w:val="22"/>
        </w:rPr>
        <w:t>%.</w:t>
      </w:r>
    </w:p>
    <w:p w:rsidR="00EB663A" w:rsidRPr="00CA7A7A" w:rsidRDefault="00EB663A" w:rsidP="00EB663A">
      <w:pPr>
        <w:numPr>
          <w:ilvl w:val="0"/>
          <w:numId w:val="29"/>
        </w:numPr>
        <w:spacing w:line="360" w:lineRule="auto"/>
        <w:ind w:left="993" w:hanging="426"/>
        <w:jc w:val="both"/>
        <w:rPr>
          <w:rFonts w:ascii="Bookman Old Style" w:hAnsi="Bookman Old Style" w:cs="Tahoma"/>
          <w:sz w:val="22"/>
          <w:szCs w:val="22"/>
        </w:rPr>
      </w:pPr>
      <w:r w:rsidRPr="00EB663A">
        <w:rPr>
          <w:rFonts w:ascii="Bookman Old Style" w:hAnsi="Bookman Old Style" w:cs="Tahoma"/>
          <w:sz w:val="22"/>
          <w:szCs w:val="22"/>
        </w:rPr>
        <w:t xml:space="preserve">Peningkatan Kapasitas dan Penguatan Kelembagaan Kelompok Pengelola Sarana Penyediaan Air Minum dan Sanitasi (KP-SPAMS) </w:t>
      </w:r>
      <w:r w:rsidRPr="00CA7A7A">
        <w:rPr>
          <w:rFonts w:ascii="Bookman Old Style" w:hAnsi="Bookman Old Style" w:cs="Tahoma"/>
          <w:sz w:val="22"/>
          <w:szCs w:val="22"/>
        </w:rPr>
        <w:t xml:space="preserve">dengan realisasi Rp. </w:t>
      </w:r>
      <w:r>
        <w:rPr>
          <w:rFonts w:ascii="Bookman Old Style" w:hAnsi="Bookman Old Style" w:cs="Tahoma"/>
          <w:sz w:val="22"/>
          <w:szCs w:val="22"/>
        </w:rPr>
        <w:t>174.928.884</w:t>
      </w:r>
      <w:proofErr w:type="gramStart"/>
      <w:r w:rsidRPr="00CA7A7A">
        <w:rPr>
          <w:rFonts w:ascii="Bookman Old Style" w:hAnsi="Bookman Old Style" w:cs="Tahoma"/>
          <w:sz w:val="22"/>
          <w:szCs w:val="22"/>
        </w:rPr>
        <w:t>,-</w:t>
      </w:r>
      <w:proofErr w:type="gramEnd"/>
      <w:r w:rsidRPr="00CA7A7A">
        <w:rPr>
          <w:rFonts w:ascii="Bookman Old Style" w:hAnsi="Bookman Old Style" w:cs="Tahoma"/>
          <w:sz w:val="22"/>
          <w:szCs w:val="22"/>
        </w:rPr>
        <w:t xml:space="preserve"> dari pagu anggaran Rp. </w:t>
      </w:r>
      <w:r>
        <w:rPr>
          <w:rFonts w:ascii="Bookman Old Style" w:hAnsi="Bookman Old Style" w:cs="Tahoma"/>
          <w:sz w:val="22"/>
          <w:szCs w:val="22"/>
        </w:rPr>
        <w:t>185.000.000</w:t>
      </w:r>
      <w:r w:rsidRPr="00CA7A7A">
        <w:rPr>
          <w:rFonts w:ascii="Bookman Old Style" w:hAnsi="Bookman Old Style" w:cs="Tahoma"/>
          <w:sz w:val="22"/>
          <w:szCs w:val="22"/>
        </w:rPr>
        <w:t xml:space="preserve">,- atau </w:t>
      </w:r>
      <w:r>
        <w:rPr>
          <w:rFonts w:ascii="Bookman Old Style" w:hAnsi="Bookman Old Style" w:cs="Tahoma"/>
          <w:sz w:val="22"/>
          <w:szCs w:val="22"/>
        </w:rPr>
        <w:t>94,56</w:t>
      </w:r>
      <w:r w:rsidRPr="00CA7A7A">
        <w:rPr>
          <w:rFonts w:ascii="Bookman Old Style" w:hAnsi="Bookman Old Style" w:cs="Tahoma"/>
          <w:sz w:val="22"/>
          <w:szCs w:val="22"/>
        </w:rPr>
        <w:t xml:space="preserve"> %.</w:t>
      </w:r>
    </w:p>
    <w:p w:rsidR="002C2698" w:rsidRPr="00CA7A7A" w:rsidRDefault="002C2698" w:rsidP="004E4CEE">
      <w:pPr>
        <w:numPr>
          <w:ilvl w:val="0"/>
          <w:numId w:val="29"/>
        </w:numPr>
        <w:spacing w:line="360" w:lineRule="auto"/>
        <w:ind w:left="993" w:hanging="425"/>
        <w:jc w:val="both"/>
        <w:rPr>
          <w:rFonts w:ascii="Bookman Old Style" w:hAnsi="Bookman Old Style" w:cs="Tahoma"/>
          <w:sz w:val="22"/>
          <w:szCs w:val="22"/>
        </w:rPr>
      </w:pPr>
      <w:r w:rsidRPr="00CA7A7A">
        <w:rPr>
          <w:rFonts w:ascii="Bookman Old Style" w:hAnsi="Bookman Old Style" w:cs="Tahoma"/>
          <w:sz w:val="22"/>
          <w:szCs w:val="22"/>
        </w:rPr>
        <w:t>Penguatan Kelembagaan Lembaga Pemberdayaan Masyarakat (LPM)</w:t>
      </w:r>
      <w:r w:rsidRPr="00CA7A7A">
        <w:rPr>
          <w:rFonts w:ascii="Bookman Old Style" w:hAnsi="Bookman Old Style" w:cs="Tahoma"/>
          <w:sz w:val="22"/>
          <w:szCs w:val="22"/>
          <w:lang w:val="id-ID"/>
        </w:rPr>
        <w:t xml:space="preserve"> se Sumatera Barat</w:t>
      </w:r>
      <w:r w:rsidRPr="00CA7A7A">
        <w:rPr>
          <w:rFonts w:ascii="Bookman Old Style" w:hAnsi="Bookman Old Style" w:cs="Tahoma"/>
          <w:sz w:val="22"/>
          <w:szCs w:val="22"/>
        </w:rPr>
        <w:t xml:space="preserve"> dengan realisasi Rp. </w:t>
      </w:r>
      <w:r w:rsidR="00EB663A">
        <w:rPr>
          <w:rFonts w:ascii="Bookman Old Style" w:hAnsi="Bookman Old Style" w:cs="Tahoma"/>
          <w:sz w:val="22"/>
          <w:szCs w:val="22"/>
        </w:rPr>
        <w:t>345.439.800</w:t>
      </w:r>
      <w:proofErr w:type="gramStart"/>
      <w:r w:rsidRPr="00CA7A7A">
        <w:rPr>
          <w:rFonts w:ascii="Bookman Old Style" w:hAnsi="Bookman Old Style" w:cs="Tahoma"/>
          <w:sz w:val="22"/>
          <w:szCs w:val="22"/>
        </w:rPr>
        <w:t>,-</w:t>
      </w:r>
      <w:proofErr w:type="gramEnd"/>
      <w:r w:rsidRPr="00CA7A7A">
        <w:rPr>
          <w:rFonts w:ascii="Bookman Old Style" w:hAnsi="Bookman Old Style" w:cs="Tahoma"/>
          <w:sz w:val="22"/>
          <w:szCs w:val="22"/>
        </w:rPr>
        <w:t xml:space="preserve"> dari pagu anggaran </w:t>
      </w:r>
      <w:r w:rsidRPr="00CA7A7A">
        <w:rPr>
          <w:rFonts w:ascii="Bookman Old Style" w:hAnsi="Bookman Old Style" w:cs="Tahoma"/>
          <w:sz w:val="22"/>
          <w:szCs w:val="22"/>
          <w:lang w:val="id-ID"/>
        </w:rPr>
        <w:t xml:space="preserve"> </w:t>
      </w:r>
      <w:r w:rsidRPr="00CA7A7A">
        <w:rPr>
          <w:rFonts w:ascii="Bookman Old Style" w:hAnsi="Bookman Old Style" w:cs="Tahoma"/>
          <w:sz w:val="22"/>
          <w:szCs w:val="22"/>
        </w:rPr>
        <w:t xml:space="preserve">Rp. </w:t>
      </w:r>
      <w:r w:rsidR="00EB663A">
        <w:rPr>
          <w:rFonts w:ascii="Bookman Old Style" w:hAnsi="Bookman Old Style" w:cs="Tahoma"/>
          <w:sz w:val="22"/>
          <w:szCs w:val="22"/>
        </w:rPr>
        <w:t>348.501.000</w:t>
      </w:r>
      <w:r w:rsidRPr="00CA7A7A">
        <w:rPr>
          <w:rFonts w:ascii="Bookman Old Style" w:hAnsi="Bookman Old Style" w:cs="Tahoma"/>
          <w:sz w:val="22"/>
          <w:szCs w:val="22"/>
        </w:rPr>
        <w:t xml:space="preserve">,- atau </w:t>
      </w:r>
      <w:r w:rsidR="00EB663A">
        <w:rPr>
          <w:rFonts w:ascii="Bookman Old Style" w:hAnsi="Bookman Old Style" w:cs="Tahoma"/>
          <w:sz w:val="22"/>
          <w:szCs w:val="22"/>
        </w:rPr>
        <w:t>99,12</w:t>
      </w:r>
      <w:r w:rsidR="00FB26F4" w:rsidRPr="00CA7A7A">
        <w:rPr>
          <w:rFonts w:ascii="Bookman Old Style" w:hAnsi="Bookman Old Style" w:cs="Tahoma"/>
          <w:sz w:val="22"/>
          <w:szCs w:val="22"/>
        </w:rPr>
        <w:t xml:space="preserve"> </w:t>
      </w:r>
      <w:r w:rsidRPr="00CA7A7A">
        <w:rPr>
          <w:rFonts w:ascii="Bookman Old Style" w:hAnsi="Bookman Old Style" w:cs="Tahoma"/>
          <w:sz w:val="22"/>
          <w:szCs w:val="22"/>
        </w:rPr>
        <w:t>%.</w:t>
      </w:r>
    </w:p>
    <w:p w:rsidR="00687AE4" w:rsidRPr="00687AE4" w:rsidRDefault="002C2698" w:rsidP="00687AE4">
      <w:pPr>
        <w:numPr>
          <w:ilvl w:val="0"/>
          <w:numId w:val="29"/>
        </w:numPr>
        <w:spacing w:line="360" w:lineRule="auto"/>
        <w:ind w:left="993" w:hanging="425"/>
        <w:jc w:val="both"/>
        <w:rPr>
          <w:rFonts w:ascii="Bookman Old Style" w:hAnsi="Bookman Old Style" w:cs="Tahoma"/>
          <w:sz w:val="22"/>
          <w:szCs w:val="22"/>
        </w:rPr>
      </w:pPr>
      <w:r w:rsidRPr="00CA7A7A">
        <w:rPr>
          <w:rFonts w:ascii="Bookman Old Style" w:hAnsi="Bookman Old Style" w:cs="Tahoma"/>
          <w:sz w:val="22"/>
          <w:szCs w:val="22"/>
          <w:lang w:val="id-ID"/>
        </w:rPr>
        <w:t xml:space="preserve">Penguatan dan </w:t>
      </w:r>
      <w:r w:rsidRPr="00CA7A7A">
        <w:rPr>
          <w:rFonts w:ascii="Bookman Old Style" w:hAnsi="Bookman Old Style" w:cs="Tahoma"/>
          <w:sz w:val="22"/>
          <w:szCs w:val="22"/>
        </w:rPr>
        <w:t>Pemb</w:t>
      </w:r>
      <w:r w:rsidRPr="00CA7A7A">
        <w:rPr>
          <w:rFonts w:ascii="Bookman Old Style" w:hAnsi="Bookman Old Style" w:cs="Tahoma"/>
          <w:sz w:val="22"/>
          <w:szCs w:val="22"/>
          <w:lang w:val="id-ID"/>
        </w:rPr>
        <w:t>erday</w:t>
      </w:r>
      <w:r w:rsidRPr="00CA7A7A">
        <w:rPr>
          <w:rFonts w:ascii="Bookman Old Style" w:hAnsi="Bookman Old Style" w:cs="Tahoma"/>
          <w:sz w:val="22"/>
          <w:szCs w:val="22"/>
        </w:rPr>
        <w:t>aan Kel</w:t>
      </w:r>
      <w:r w:rsidRPr="00CA7A7A">
        <w:rPr>
          <w:rFonts w:ascii="Bookman Old Style" w:hAnsi="Bookman Old Style" w:cs="Tahoma"/>
          <w:sz w:val="22"/>
          <w:szCs w:val="22"/>
          <w:lang w:val="id-ID"/>
        </w:rPr>
        <w:t xml:space="preserve">embagaan Adat </w:t>
      </w:r>
      <w:r w:rsidRPr="00CA7A7A">
        <w:rPr>
          <w:rFonts w:ascii="Bookman Old Style" w:hAnsi="Bookman Old Style" w:cs="Tahoma"/>
          <w:sz w:val="22"/>
          <w:szCs w:val="22"/>
        </w:rPr>
        <w:t>dengan realisasi Rp.</w:t>
      </w:r>
      <w:r w:rsidRPr="00CA7A7A">
        <w:rPr>
          <w:rFonts w:ascii="Bookman Old Style" w:hAnsi="Bookman Old Style" w:cs="Tahoma"/>
          <w:sz w:val="22"/>
          <w:szCs w:val="22"/>
          <w:lang w:val="id-ID"/>
        </w:rPr>
        <w:t xml:space="preserve"> </w:t>
      </w:r>
      <w:r w:rsidR="00EB663A">
        <w:rPr>
          <w:rFonts w:ascii="Bookman Old Style" w:hAnsi="Bookman Old Style" w:cs="Tahoma"/>
          <w:sz w:val="22"/>
          <w:szCs w:val="22"/>
        </w:rPr>
        <w:t>2.542.284.561</w:t>
      </w:r>
      <w:proofErr w:type="gramStart"/>
      <w:r w:rsidRPr="00CA7A7A">
        <w:rPr>
          <w:rFonts w:ascii="Bookman Old Style" w:hAnsi="Bookman Old Style" w:cs="Tahoma"/>
          <w:sz w:val="22"/>
          <w:szCs w:val="22"/>
          <w:lang w:val="id-ID"/>
        </w:rPr>
        <w:t>,-</w:t>
      </w:r>
      <w:proofErr w:type="gramEnd"/>
      <w:r w:rsidRPr="00CA7A7A">
        <w:rPr>
          <w:rFonts w:ascii="Bookman Old Style" w:hAnsi="Bookman Old Style" w:cs="Tahoma"/>
          <w:sz w:val="22"/>
          <w:szCs w:val="22"/>
        </w:rPr>
        <w:t xml:space="preserve"> dari pagu anggaran Rp.</w:t>
      </w:r>
      <w:r w:rsidR="00EB663A">
        <w:rPr>
          <w:rFonts w:ascii="Bookman Old Style" w:hAnsi="Bookman Old Style" w:cs="Tahoma"/>
          <w:sz w:val="22"/>
          <w:szCs w:val="22"/>
        </w:rPr>
        <w:t xml:space="preserve"> 2.611.655.000</w:t>
      </w:r>
      <w:r w:rsidRPr="00CA7A7A">
        <w:rPr>
          <w:rFonts w:ascii="Bookman Old Style" w:hAnsi="Bookman Old Style" w:cs="Tahoma"/>
          <w:sz w:val="22"/>
          <w:szCs w:val="22"/>
        </w:rPr>
        <w:t xml:space="preserve">,- atau </w:t>
      </w:r>
      <w:r w:rsidR="00EB663A">
        <w:rPr>
          <w:rFonts w:ascii="Bookman Old Style" w:hAnsi="Bookman Old Style" w:cs="Tahoma"/>
          <w:sz w:val="22"/>
          <w:szCs w:val="22"/>
        </w:rPr>
        <w:t>97,34</w:t>
      </w:r>
      <w:r w:rsidR="00FB26F4" w:rsidRPr="00CA7A7A">
        <w:rPr>
          <w:rFonts w:ascii="Bookman Old Style" w:hAnsi="Bookman Old Style" w:cs="Tahoma"/>
          <w:sz w:val="22"/>
          <w:szCs w:val="22"/>
        </w:rPr>
        <w:t xml:space="preserve"> </w:t>
      </w:r>
      <w:r w:rsidRPr="00CA7A7A">
        <w:rPr>
          <w:rFonts w:ascii="Bookman Old Style" w:hAnsi="Bookman Old Style" w:cs="Tahoma"/>
          <w:sz w:val="22"/>
          <w:szCs w:val="22"/>
        </w:rPr>
        <w:t>%.</w:t>
      </w:r>
    </w:p>
    <w:p w:rsidR="002C2698" w:rsidRPr="00EB663A" w:rsidRDefault="00EB663A" w:rsidP="00EB663A">
      <w:pPr>
        <w:numPr>
          <w:ilvl w:val="0"/>
          <w:numId w:val="29"/>
        </w:numPr>
        <w:spacing w:line="360" w:lineRule="auto"/>
        <w:ind w:left="993" w:hanging="426"/>
        <w:jc w:val="both"/>
        <w:rPr>
          <w:rFonts w:ascii="Bookman Old Style" w:hAnsi="Bookman Old Style" w:cs="Tahoma"/>
          <w:sz w:val="22"/>
          <w:szCs w:val="22"/>
        </w:rPr>
      </w:pPr>
      <w:r w:rsidRPr="00EB663A">
        <w:rPr>
          <w:rFonts w:ascii="Bookman Old Style" w:hAnsi="Bookman Old Style" w:cs="Tahoma"/>
          <w:sz w:val="22"/>
          <w:szCs w:val="22"/>
          <w:lang w:val="id-ID"/>
        </w:rPr>
        <w:t>Penguatan Dan Penataan Kelembagaan Terhadap BUMNDES/Nagari Bersama Pada Kawasan Pedesaan</w:t>
      </w:r>
      <w:r>
        <w:rPr>
          <w:rFonts w:ascii="Bookman Old Style" w:hAnsi="Bookman Old Style" w:cs="Tahoma"/>
          <w:sz w:val="22"/>
          <w:szCs w:val="22"/>
        </w:rPr>
        <w:t xml:space="preserve"> </w:t>
      </w:r>
      <w:r w:rsidR="002C2698" w:rsidRPr="00CA7A7A">
        <w:rPr>
          <w:rFonts w:ascii="Bookman Old Style" w:hAnsi="Bookman Old Style" w:cs="Tahoma"/>
          <w:sz w:val="22"/>
          <w:szCs w:val="22"/>
          <w:lang w:val="id-ID"/>
        </w:rPr>
        <w:t xml:space="preserve">dengan realisasi  Rp. </w:t>
      </w:r>
      <w:r>
        <w:rPr>
          <w:rFonts w:ascii="Bookman Old Style" w:hAnsi="Bookman Old Style" w:cs="Tahoma"/>
          <w:sz w:val="22"/>
          <w:szCs w:val="22"/>
        </w:rPr>
        <w:t>49.815.600</w:t>
      </w:r>
      <w:proofErr w:type="gramStart"/>
      <w:r w:rsidR="002C2698" w:rsidRPr="00CA7A7A">
        <w:rPr>
          <w:rFonts w:ascii="Bookman Old Style" w:hAnsi="Bookman Old Style" w:cs="Tahoma"/>
          <w:sz w:val="22"/>
          <w:szCs w:val="22"/>
          <w:lang w:val="id-ID"/>
        </w:rPr>
        <w:t>,-</w:t>
      </w:r>
      <w:proofErr w:type="gramEnd"/>
      <w:r w:rsidR="002C2698" w:rsidRPr="00CA7A7A">
        <w:rPr>
          <w:rFonts w:ascii="Bookman Old Style" w:hAnsi="Bookman Old Style" w:cs="Tahoma"/>
          <w:sz w:val="22"/>
          <w:szCs w:val="22"/>
          <w:lang w:val="id-ID"/>
        </w:rPr>
        <w:t xml:space="preserve"> dari pagu anggaran Rp. </w:t>
      </w:r>
      <w:r>
        <w:rPr>
          <w:rFonts w:ascii="Bookman Old Style" w:hAnsi="Bookman Old Style" w:cs="Tahoma"/>
          <w:sz w:val="22"/>
          <w:szCs w:val="22"/>
        </w:rPr>
        <w:t>50.000.000</w:t>
      </w:r>
      <w:r w:rsidR="002C2698" w:rsidRPr="00CA7A7A">
        <w:rPr>
          <w:rFonts w:ascii="Bookman Old Style" w:hAnsi="Bookman Old Style" w:cs="Tahoma"/>
          <w:sz w:val="22"/>
          <w:szCs w:val="22"/>
          <w:lang w:val="id-ID"/>
        </w:rPr>
        <w:t xml:space="preserve">,- atau </w:t>
      </w:r>
      <w:r>
        <w:rPr>
          <w:rFonts w:ascii="Bookman Old Style" w:hAnsi="Bookman Old Style" w:cs="Tahoma"/>
          <w:sz w:val="22"/>
          <w:szCs w:val="22"/>
        </w:rPr>
        <w:t>99,63</w:t>
      </w:r>
      <w:r w:rsidR="00FB26F4" w:rsidRPr="00CA7A7A">
        <w:rPr>
          <w:rFonts w:ascii="Bookman Old Style" w:hAnsi="Bookman Old Style" w:cs="Tahoma"/>
          <w:sz w:val="22"/>
          <w:szCs w:val="22"/>
          <w:lang w:val="id-ID"/>
        </w:rPr>
        <w:t xml:space="preserve"> </w:t>
      </w:r>
      <w:r w:rsidR="002C2698" w:rsidRPr="00CA7A7A">
        <w:rPr>
          <w:rFonts w:ascii="Bookman Old Style" w:hAnsi="Bookman Old Style" w:cs="Tahoma"/>
          <w:sz w:val="22"/>
          <w:szCs w:val="22"/>
          <w:lang w:val="id-ID"/>
        </w:rPr>
        <w:t xml:space="preserve">%. </w:t>
      </w:r>
    </w:p>
    <w:p w:rsidR="002C2698" w:rsidRPr="00734DCD" w:rsidRDefault="002C2698" w:rsidP="004E4CEE">
      <w:pPr>
        <w:numPr>
          <w:ilvl w:val="0"/>
          <w:numId w:val="28"/>
        </w:numPr>
        <w:spacing w:line="360" w:lineRule="auto"/>
        <w:ind w:left="993" w:hanging="425"/>
        <w:jc w:val="both"/>
        <w:rPr>
          <w:rFonts w:ascii="Bookman Old Style" w:hAnsi="Bookman Old Style" w:cs="Tahoma"/>
          <w:b/>
          <w:sz w:val="22"/>
          <w:szCs w:val="22"/>
        </w:rPr>
      </w:pPr>
      <w:r w:rsidRPr="00734DCD">
        <w:rPr>
          <w:rFonts w:ascii="Bookman Old Style" w:hAnsi="Bookman Old Style" w:cs="Tahoma"/>
          <w:b/>
          <w:sz w:val="22"/>
          <w:szCs w:val="22"/>
        </w:rPr>
        <w:t>Program Penguatan Kelembagaan Pe</w:t>
      </w:r>
      <w:r w:rsidRPr="00734DCD">
        <w:rPr>
          <w:rFonts w:ascii="Bookman Old Style" w:hAnsi="Bookman Old Style" w:cs="Tahoma"/>
          <w:b/>
          <w:sz w:val="22"/>
          <w:szCs w:val="22"/>
          <w:lang w:val="id-ID"/>
        </w:rPr>
        <w:t>merintahan Nagari</w:t>
      </w:r>
      <w:r w:rsidRPr="00734DCD">
        <w:rPr>
          <w:rFonts w:ascii="Bookman Old Style" w:hAnsi="Bookman Old Style" w:cs="Tahoma"/>
          <w:b/>
          <w:sz w:val="22"/>
          <w:szCs w:val="22"/>
        </w:rPr>
        <w:t xml:space="preserve"> dengan realisasi Rp. </w:t>
      </w:r>
      <w:r w:rsidR="00EB663A">
        <w:rPr>
          <w:rFonts w:ascii="Bookman Old Style" w:hAnsi="Bookman Old Style" w:cs="Tahoma"/>
          <w:b/>
          <w:sz w:val="22"/>
          <w:szCs w:val="22"/>
        </w:rPr>
        <w:t>314.652.942</w:t>
      </w:r>
      <w:r w:rsidR="00F914BC">
        <w:rPr>
          <w:rFonts w:ascii="Bookman Old Style" w:hAnsi="Bookman Old Style" w:cs="Tahoma"/>
          <w:b/>
          <w:sz w:val="22"/>
          <w:szCs w:val="22"/>
        </w:rPr>
        <w:t>,- dari pagu anggaran Rp.</w:t>
      </w:r>
      <w:r w:rsidR="00FD20B9" w:rsidRPr="00FD20B9">
        <w:rPr>
          <w:rFonts w:ascii="Arial Narrow" w:hAnsi="Arial Narrow" w:cs="Tahoma"/>
        </w:rPr>
        <w:t xml:space="preserve"> </w:t>
      </w:r>
      <w:r w:rsidR="00EB663A">
        <w:rPr>
          <w:rFonts w:ascii="Bookman Old Style" w:hAnsi="Bookman Old Style" w:cs="Tahoma"/>
          <w:b/>
          <w:sz w:val="22"/>
          <w:szCs w:val="22"/>
        </w:rPr>
        <w:t>358.110.950</w:t>
      </w:r>
      <w:r w:rsidRPr="00CA7A7A">
        <w:rPr>
          <w:rFonts w:ascii="Bookman Old Style" w:hAnsi="Bookman Old Style" w:cs="Tahoma"/>
          <w:b/>
          <w:sz w:val="22"/>
          <w:szCs w:val="22"/>
        </w:rPr>
        <w:t xml:space="preserve">,- atau </w:t>
      </w:r>
      <w:r w:rsidR="00EB663A">
        <w:rPr>
          <w:rFonts w:ascii="Bookman Old Style" w:hAnsi="Bookman Old Style" w:cs="Tahoma"/>
          <w:b/>
          <w:sz w:val="22"/>
          <w:szCs w:val="22"/>
        </w:rPr>
        <w:t>87,86</w:t>
      </w:r>
      <w:r w:rsidR="00FD20B9" w:rsidRPr="00CA7A7A">
        <w:rPr>
          <w:rFonts w:ascii="Bookman Old Style" w:hAnsi="Bookman Old Style" w:cs="Tahoma"/>
          <w:b/>
          <w:sz w:val="22"/>
          <w:szCs w:val="22"/>
        </w:rPr>
        <w:t xml:space="preserve"> </w:t>
      </w:r>
      <w:r w:rsidRPr="00CA7A7A">
        <w:rPr>
          <w:rFonts w:ascii="Bookman Old Style" w:hAnsi="Bookman Old Style" w:cs="Tahoma"/>
          <w:b/>
          <w:sz w:val="22"/>
          <w:szCs w:val="22"/>
        </w:rPr>
        <w:t>%</w:t>
      </w:r>
      <w:r w:rsidRPr="00734DCD">
        <w:rPr>
          <w:rFonts w:ascii="Bookman Old Style" w:hAnsi="Bookman Old Style" w:cs="Tahoma"/>
          <w:b/>
          <w:sz w:val="22"/>
          <w:szCs w:val="22"/>
        </w:rPr>
        <w:t xml:space="preserve"> dengan kegiatan ;</w:t>
      </w:r>
    </w:p>
    <w:p w:rsidR="002C2698" w:rsidRPr="00CA7A7A" w:rsidRDefault="00EB663A" w:rsidP="00EB663A">
      <w:pPr>
        <w:numPr>
          <w:ilvl w:val="0"/>
          <w:numId w:val="29"/>
        </w:numPr>
        <w:spacing w:line="360" w:lineRule="auto"/>
        <w:jc w:val="both"/>
        <w:rPr>
          <w:rFonts w:ascii="Bookman Old Style" w:hAnsi="Bookman Old Style" w:cs="Tahoma"/>
          <w:sz w:val="22"/>
          <w:szCs w:val="22"/>
        </w:rPr>
      </w:pPr>
      <w:r w:rsidRPr="00EB663A">
        <w:rPr>
          <w:rFonts w:ascii="Bookman Old Style" w:hAnsi="Bookman Old Style" w:cs="Tahoma"/>
          <w:sz w:val="22"/>
          <w:szCs w:val="22"/>
          <w:lang w:val="id-ID"/>
        </w:rPr>
        <w:lastRenderedPageBreak/>
        <w:t>Pembinaan dan Pengawasan Pelaksanaan Dana Desa</w:t>
      </w:r>
      <w:r>
        <w:rPr>
          <w:rFonts w:ascii="Bookman Old Style" w:hAnsi="Bookman Old Style" w:cs="Tahoma"/>
          <w:sz w:val="22"/>
          <w:szCs w:val="22"/>
        </w:rPr>
        <w:t xml:space="preserve"> </w:t>
      </w:r>
      <w:r w:rsidR="002C2698" w:rsidRPr="00CA7A7A">
        <w:rPr>
          <w:rFonts w:ascii="Bookman Old Style" w:hAnsi="Bookman Old Style" w:cs="Tahoma"/>
          <w:sz w:val="22"/>
          <w:szCs w:val="22"/>
        </w:rPr>
        <w:t>dengan realisasi</w:t>
      </w:r>
      <w:r w:rsidR="002C2698" w:rsidRPr="00CA7A7A">
        <w:rPr>
          <w:rFonts w:ascii="Bookman Old Style" w:hAnsi="Bookman Old Style" w:cs="Tahoma"/>
          <w:sz w:val="22"/>
          <w:szCs w:val="22"/>
          <w:lang w:val="id-ID"/>
        </w:rPr>
        <w:t xml:space="preserve">  </w:t>
      </w:r>
      <w:r w:rsidR="002C2698" w:rsidRPr="00CA7A7A">
        <w:rPr>
          <w:rFonts w:ascii="Bookman Old Style" w:hAnsi="Bookman Old Style" w:cs="Tahoma"/>
          <w:sz w:val="22"/>
          <w:szCs w:val="22"/>
        </w:rPr>
        <w:t xml:space="preserve">Rp. </w:t>
      </w:r>
      <w:r>
        <w:rPr>
          <w:rFonts w:ascii="Bookman Old Style" w:hAnsi="Bookman Old Style" w:cs="Tahoma"/>
          <w:sz w:val="22"/>
          <w:szCs w:val="22"/>
        </w:rPr>
        <w:t>301.541.992</w:t>
      </w:r>
      <w:proofErr w:type="gramStart"/>
      <w:r w:rsidR="002C2698" w:rsidRPr="00CA7A7A">
        <w:rPr>
          <w:rFonts w:ascii="Bookman Old Style" w:hAnsi="Bookman Old Style" w:cs="Tahoma"/>
          <w:sz w:val="22"/>
          <w:szCs w:val="22"/>
        </w:rPr>
        <w:t>,-</w:t>
      </w:r>
      <w:proofErr w:type="gramEnd"/>
      <w:r w:rsidR="002C2698" w:rsidRPr="00CA7A7A">
        <w:rPr>
          <w:rFonts w:ascii="Bookman Old Style" w:hAnsi="Bookman Old Style" w:cs="Tahoma"/>
          <w:sz w:val="22"/>
          <w:szCs w:val="22"/>
        </w:rPr>
        <w:t xml:space="preserve"> dari pagu anggaran Rp. </w:t>
      </w:r>
      <w:r>
        <w:rPr>
          <w:rFonts w:ascii="Bookman Old Style" w:hAnsi="Bookman Old Style" w:cs="Tahoma"/>
          <w:sz w:val="22"/>
          <w:szCs w:val="22"/>
        </w:rPr>
        <w:t>345.000</w:t>
      </w:r>
      <w:r w:rsidR="00FD20B9" w:rsidRPr="00CA7A7A">
        <w:rPr>
          <w:rFonts w:ascii="Bookman Old Style" w:hAnsi="Bookman Old Style" w:cs="Tahoma"/>
          <w:sz w:val="22"/>
          <w:szCs w:val="22"/>
        </w:rPr>
        <w:t>.000</w:t>
      </w:r>
      <w:r w:rsidR="002C2698" w:rsidRPr="00CA7A7A">
        <w:rPr>
          <w:rFonts w:ascii="Bookman Old Style" w:hAnsi="Bookman Old Style" w:cs="Tahoma"/>
          <w:sz w:val="22"/>
          <w:szCs w:val="22"/>
        </w:rPr>
        <w:t xml:space="preserve">,- atau </w:t>
      </w:r>
      <w:r>
        <w:rPr>
          <w:rFonts w:ascii="Bookman Old Style" w:hAnsi="Bookman Old Style" w:cs="Tahoma"/>
          <w:sz w:val="22"/>
          <w:szCs w:val="22"/>
        </w:rPr>
        <w:t>87,40</w:t>
      </w:r>
      <w:r w:rsidR="00FD20B9" w:rsidRPr="00CA7A7A">
        <w:rPr>
          <w:rFonts w:ascii="Bookman Old Style" w:hAnsi="Bookman Old Style" w:cs="Tahoma"/>
          <w:sz w:val="22"/>
          <w:szCs w:val="22"/>
        </w:rPr>
        <w:t xml:space="preserve"> </w:t>
      </w:r>
      <w:r w:rsidR="002C2698" w:rsidRPr="00CA7A7A">
        <w:rPr>
          <w:rFonts w:ascii="Bookman Old Style" w:hAnsi="Bookman Old Style" w:cs="Tahoma"/>
          <w:sz w:val="22"/>
          <w:szCs w:val="22"/>
        </w:rPr>
        <w:t>%.</w:t>
      </w:r>
    </w:p>
    <w:p w:rsidR="002C2698" w:rsidRPr="00CA7A7A" w:rsidRDefault="00EB663A" w:rsidP="00EB663A">
      <w:pPr>
        <w:numPr>
          <w:ilvl w:val="0"/>
          <w:numId w:val="29"/>
        </w:numPr>
        <w:spacing w:line="360" w:lineRule="auto"/>
        <w:jc w:val="both"/>
        <w:rPr>
          <w:rFonts w:ascii="Bookman Old Style" w:hAnsi="Bookman Old Style" w:cs="Tahoma"/>
          <w:sz w:val="22"/>
          <w:szCs w:val="22"/>
        </w:rPr>
      </w:pPr>
      <w:r w:rsidRPr="00EB663A">
        <w:rPr>
          <w:rFonts w:ascii="Bookman Old Style" w:hAnsi="Bookman Old Style" w:cs="Tahoma"/>
          <w:sz w:val="22"/>
          <w:szCs w:val="22"/>
          <w:lang w:val="id-ID"/>
        </w:rPr>
        <w:t>Pembinaan Penyusunan Profil Desa/Nagari dan Kelurahan</w:t>
      </w:r>
      <w:r>
        <w:rPr>
          <w:rFonts w:ascii="Bookman Old Style" w:hAnsi="Bookman Old Style" w:cs="Tahoma"/>
          <w:sz w:val="22"/>
          <w:szCs w:val="22"/>
        </w:rPr>
        <w:t xml:space="preserve"> </w:t>
      </w:r>
      <w:r w:rsidR="002C2698" w:rsidRPr="00CA7A7A">
        <w:rPr>
          <w:rFonts w:ascii="Bookman Old Style" w:hAnsi="Bookman Old Style" w:cs="Tahoma"/>
          <w:sz w:val="22"/>
          <w:szCs w:val="22"/>
          <w:lang w:val="id-ID"/>
        </w:rPr>
        <w:t xml:space="preserve">dengan realisasi Rp. </w:t>
      </w:r>
      <w:r>
        <w:rPr>
          <w:rFonts w:ascii="Bookman Old Style" w:hAnsi="Bookman Old Style" w:cs="Tahoma"/>
          <w:sz w:val="22"/>
          <w:szCs w:val="22"/>
        </w:rPr>
        <w:t>13.110.950</w:t>
      </w:r>
      <w:proofErr w:type="gramStart"/>
      <w:r w:rsidR="002C2698" w:rsidRPr="00CA7A7A">
        <w:rPr>
          <w:rFonts w:ascii="Bookman Old Style" w:hAnsi="Bookman Old Style" w:cs="Tahoma"/>
          <w:sz w:val="22"/>
          <w:szCs w:val="22"/>
          <w:lang w:val="id-ID"/>
        </w:rPr>
        <w:t>,-</w:t>
      </w:r>
      <w:proofErr w:type="gramEnd"/>
      <w:r w:rsidR="002C2698" w:rsidRPr="00CA7A7A">
        <w:rPr>
          <w:rFonts w:ascii="Bookman Old Style" w:hAnsi="Bookman Old Style" w:cs="Tahoma"/>
          <w:sz w:val="22"/>
          <w:szCs w:val="22"/>
          <w:lang w:val="id-ID"/>
        </w:rPr>
        <w:t xml:space="preserve"> dari pagu anggaran Rp. </w:t>
      </w:r>
      <w:r>
        <w:rPr>
          <w:rFonts w:ascii="Bookman Old Style" w:hAnsi="Bookman Old Style" w:cs="Tahoma"/>
          <w:sz w:val="22"/>
          <w:szCs w:val="22"/>
        </w:rPr>
        <w:t>13.110.950</w:t>
      </w:r>
      <w:r w:rsidR="002C2698" w:rsidRPr="00CA7A7A">
        <w:rPr>
          <w:rFonts w:ascii="Bookman Old Style" w:hAnsi="Bookman Old Style" w:cs="Tahoma"/>
          <w:sz w:val="22"/>
          <w:szCs w:val="22"/>
          <w:lang w:val="id-ID"/>
        </w:rPr>
        <w:t xml:space="preserve">,- atau </w:t>
      </w:r>
      <w:r>
        <w:rPr>
          <w:rFonts w:ascii="Bookman Old Style" w:hAnsi="Bookman Old Style" w:cs="Tahoma"/>
          <w:sz w:val="22"/>
          <w:szCs w:val="22"/>
        </w:rPr>
        <w:t>100</w:t>
      </w:r>
      <w:r w:rsidR="00FD20B9" w:rsidRPr="00CA7A7A">
        <w:rPr>
          <w:rFonts w:ascii="Bookman Old Style" w:hAnsi="Bookman Old Style" w:cs="Tahoma"/>
          <w:sz w:val="22"/>
          <w:szCs w:val="22"/>
          <w:lang w:val="id-ID"/>
        </w:rPr>
        <w:t xml:space="preserve"> </w:t>
      </w:r>
      <w:r w:rsidR="002C2698" w:rsidRPr="00CA7A7A">
        <w:rPr>
          <w:rFonts w:ascii="Bookman Old Style" w:hAnsi="Bookman Old Style" w:cs="Tahoma"/>
          <w:sz w:val="22"/>
          <w:szCs w:val="22"/>
          <w:lang w:val="id-ID"/>
        </w:rPr>
        <w:t xml:space="preserve">%. </w:t>
      </w:r>
    </w:p>
    <w:p w:rsidR="00B72234" w:rsidRPr="00F914BC" w:rsidRDefault="00B72234" w:rsidP="00CA7A7A">
      <w:pPr>
        <w:pStyle w:val="BodyText"/>
        <w:spacing w:before="120" w:line="360" w:lineRule="auto"/>
        <w:ind w:left="567" w:firstLine="851"/>
        <w:rPr>
          <w:rFonts w:ascii="Bookman Old Style" w:hAnsi="Bookman Old Style"/>
          <w:sz w:val="22"/>
          <w:szCs w:val="22"/>
          <w:lang w:val="id-ID"/>
        </w:rPr>
      </w:pPr>
      <w:r w:rsidRPr="00F914BC">
        <w:rPr>
          <w:rFonts w:ascii="Bookman Old Style" w:hAnsi="Bookman Old Style"/>
          <w:sz w:val="22"/>
          <w:szCs w:val="22"/>
        </w:rPr>
        <w:t xml:space="preserve">Berdasarkan </w:t>
      </w:r>
      <w:r w:rsidRPr="00F914BC">
        <w:rPr>
          <w:rFonts w:ascii="Bookman Old Style" w:hAnsi="Bookman Old Style"/>
          <w:sz w:val="22"/>
          <w:szCs w:val="22"/>
          <w:lang w:val="id-ID"/>
        </w:rPr>
        <w:t>Narasi diatas</w:t>
      </w:r>
      <w:r w:rsidRPr="00F914BC">
        <w:rPr>
          <w:rFonts w:ascii="Bookman Old Style" w:hAnsi="Bookman Old Style"/>
          <w:sz w:val="22"/>
          <w:szCs w:val="22"/>
        </w:rPr>
        <w:t xml:space="preserve">, diperoleh hasil capaian </w:t>
      </w:r>
      <w:r w:rsidRPr="00F914BC">
        <w:rPr>
          <w:rFonts w:ascii="Bookman Old Style" w:hAnsi="Bookman Old Style"/>
          <w:sz w:val="22"/>
          <w:szCs w:val="22"/>
          <w:lang w:val="id-ID"/>
        </w:rPr>
        <w:t xml:space="preserve">Keuangan </w:t>
      </w:r>
      <w:r w:rsidRPr="00F914BC">
        <w:rPr>
          <w:rFonts w:ascii="Bookman Old Style" w:hAnsi="Bookman Old Style"/>
          <w:sz w:val="22"/>
          <w:szCs w:val="22"/>
        </w:rPr>
        <w:t xml:space="preserve"> Dinas </w:t>
      </w:r>
      <w:r w:rsidRPr="00F914BC">
        <w:rPr>
          <w:rFonts w:ascii="Bookman Old Style" w:hAnsi="Bookman Old Style"/>
          <w:sz w:val="22"/>
          <w:szCs w:val="22"/>
          <w:lang w:val="id-ID"/>
        </w:rPr>
        <w:t>Pemberdayaan Masyarakat dan Desa</w:t>
      </w:r>
      <w:r w:rsidRPr="00F914BC">
        <w:rPr>
          <w:rFonts w:ascii="Bookman Old Style" w:hAnsi="Bookman Old Style"/>
          <w:sz w:val="22"/>
          <w:szCs w:val="22"/>
        </w:rPr>
        <w:t xml:space="preserve"> Provinsi Sumatera Barat untuk belanja langsung sebesar </w:t>
      </w:r>
      <w:r w:rsidR="001E11EB">
        <w:rPr>
          <w:rFonts w:ascii="Bookman Old Style" w:hAnsi="Bookman Old Style" w:cs="Calibri"/>
          <w:bCs/>
          <w:sz w:val="22"/>
          <w:szCs w:val="22"/>
        </w:rPr>
        <w:t>95,27</w:t>
      </w:r>
      <w:r w:rsidRPr="00F914BC">
        <w:rPr>
          <w:rFonts w:ascii="Bookman Old Style" w:hAnsi="Bookman Old Style"/>
          <w:sz w:val="22"/>
          <w:szCs w:val="22"/>
        </w:rPr>
        <w:t xml:space="preserve">% dan </w:t>
      </w:r>
      <w:r w:rsidRPr="00F914BC">
        <w:rPr>
          <w:rFonts w:ascii="Bookman Old Style" w:hAnsi="Bookman Old Style"/>
          <w:sz w:val="22"/>
          <w:szCs w:val="22"/>
          <w:lang w:val="id-ID"/>
        </w:rPr>
        <w:t>untuk Capaian kinerja hasil dan Keluaran pada Dinas PMD provinsi S</w:t>
      </w:r>
      <w:r w:rsidR="001E11EB">
        <w:rPr>
          <w:rFonts w:ascii="Bookman Old Style" w:hAnsi="Bookman Old Style"/>
          <w:sz w:val="22"/>
          <w:szCs w:val="22"/>
          <w:lang w:val="id-ID"/>
        </w:rPr>
        <w:t xml:space="preserve">umatera Barat telah mencapai </w:t>
      </w:r>
      <w:r w:rsidR="001E11EB">
        <w:rPr>
          <w:rFonts w:ascii="Bookman Old Style" w:hAnsi="Bookman Old Style"/>
          <w:sz w:val="22"/>
          <w:szCs w:val="22"/>
        </w:rPr>
        <w:t>98,44</w:t>
      </w:r>
      <w:r w:rsidRPr="00F914BC">
        <w:rPr>
          <w:rFonts w:ascii="Bookman Old Style" w:hAnsi="Bookman Old Style"/>
          <w:sz w:val="22"/>
          <w:szCs w:val="22"/>
          <w:lang w:val="id-ID"/>
        </w:rPr>
        <w:t xml:space="preserve"> %.</w:t>
      </w:r>
    </w:p>
    <w:p w:rsidR="00B72234" w:rsidRPr="00734DCD" w:rsidRDefault="00B72234" w:rsidP="00F914BC">
      <w:pPr>
        <w:pStyle w:val="Heading3"/>
        <w:keepNext w:val="0"/>
        <w:widowControl w:val="0"/>
        <w:numPr>
          <w:ilvl w:val="0"/>
          <w:numId w:val="31"/>
        </w:numPr>
        <w:tabs>
          <w:tab w:val="left" w:pos="1161"/>
          <w:tab w:val="left" w:pos="1162"/>
        </w:tabs>
        <w:autoSpaceDE w:val="0"/>
        <w:autoSpaceDN w:val="0"/>
        <w:spacing w:before="240"/>
        <w:ind w:left="567" w:hanging="283"/>
        <w:jc w:val="both"/>
        <w:rPr>
          <w:rFonts w:ascii="Bookman Old Style" w:hAnsi="Bookman Old Style"/>
          <w:b/>
          <w:sz w:val="22"/>
          <w:szCs w:val="22"/>
          <w:lang w:val="id-ID"/>
        </w:rPr>
      </w:pPr>
      <w:r w:rsidRPr="00734DCD">
        <w:rPr>
          <w:rFonts w:ascii="Bookman Old Style" w:hAnsi="Bookman Old Style"/>
          <w:b/>
          <w:sz w:val="22"/>
          <w:szCs w:val="22"/>
        </w:rPr>
        <w:t>Realisasi Program/Kegiatan yang tidak memenuhi target kinerja</w:t>
      </w:r>
      <w:r w:rsidR="00D758C1" w:rsidRPr="00734DCD">
        <w:rPr>
          <w:rFonts w:ascii="Bookman Old Style" w:hAnsi="Bookman Old Style"/>
          <w:b/>
          <w:sz w:val="22"/>
          <w:szCs w:val="22"/>
          <w:lang w:val="id-ID"/>
        </w:rPr>
        <w:t xml:space="preserve"> Keuangan</w:t>
      </w:r>
      <w:r w:rsidRPr="00734DCD">
        <w:rPr>
          <w:rFonts w:ascii="Bookman Old Style" w:hAnsi="Bookman Old Style"/>
          <w:b/>
          <w:sz w:val="22"/>
          <w:szCs w:val="22"/>
        </w:rPr>
        <w:t xml:space="preserve"> hasil/keluaran yang</w:t>
      </w:r>
      <w:r w:rsidRPr="00734DCD">
        <w:rPr>
          <w:rFonts w:ascii="Bookman Old Style" w:hAnsi="Bookman Old Style"/>
          <w:b/>
          <w:spacing w:val="-2"/>
          <w:sz w:val="22"/>
          <w:szCs w:val="22"/>
        </w:rPr>
        <w:t xml:space="preserve"> </w:t>
      </w:r>
      <w:r w:rsidR="00D758C1" w:rsidRPr="00734DCD">
        <w:rPr>
          <w:rFonts w:ascii="Bookman Old Style" w:hAnsi="Bookman Old Style"/>
          <w:b/>
          <w:sz w:val="22"/>
          <w:szCs w:val="22"/>
        </w:rPr>
        <w:t>direncanakan</w:t>
      </w:r>
      <w:r w:rsidR="00D758C1" w:rsidRPr="00734DCD">
        <w:rPr>
          <w:rFonts w:ascii="Bookman Old Style" w:hAnsi="Bookman Old Style"/>
          <w:b/>
          <w:sz w:val="22"/>
          <w:szCs w:val="22"/>
          <w:lang w:val="id-ID"/>
        </w:rPr>
        <w:t xml:space="preserve"> dan Faktor Penyebabnya.</w:t>
      </w:r>
    </w:p>
    <w:p w:rsidR="009F54CB" w:rsidRPr="00734DCD" w:rsidRDefault="009F54CB" w:rsidP="00F914BC">
      <w:pPr>
        <w:spacing w:before="180" w:line="360" w:lineRule="auto"/>
        <w:ind w:left="567" w:firstLine="851"/>
        <w:jc w:val="both"/>
        <w:rPr>
          <w:rFonts w:ascii="Bookman Old Style" w:hAnsi="Bookman Old Style" w:cs="Tahoma"/>
          <w:sz w:val="22"/>
          <w:szCs w:val="22"/>
        </w:rPr>
      </w:pPr>
      <w:r w:rsidRPr="00734DCD">
        <w:rPr>
          <w:rFonts w:ascii="Bookman Old Style" w:hAnsi="Bookman Old Style" w:cs="Tahoma"/>
          <w:sz w:val="22"/>
          <w:szCs w:val="22"/>
          <w:lang w:val="id-ID"/>
        </w:rPr>
        <w:t>Pada dasarnya</w:t>
      </w:r>
      <w:r w:rsidRPr="00734DCD">
        <w:rPr>
          <w:rFonts w:ascii="Bookman Old Style" w:hAnsi="Bookman Old Style" w:cs="Tahoma"/>
          <w:sz w:val="22"/>
          <w:szCs w:val="22"/>
        </w:rPr>
        <w:t xml:space="preserve"> dalam pencapaian target yang telah ditetapkan tidak ada permasalahan yang berarti, baik target dari pendapatan maupun target dari perbelanjaan</w:t>
      </w:r>
      <w:r w:rsidRPr="00734DCD">
        <w:rPr>
          <w:rFonts w:ascii="Bookman Old Style" w:hAnsi="Bookman Old Style" w:cs="Tahoma"/>
          <w:sz w:val="22"/>
          <w:szCs w:val="22"/>
          <w:lang w:val="id-ID"/>
        </w:rPr>
        <w:t xml:space="preserve">, </w:t>
      </w:r>
      <w:r w:rsidRPr="00734DCD">
        <w:rPr>
          <w:rFonts w:ascii="Bookman Old Style" w:hAnsi="Bookman Old Style" w:cs="Tahoma"/>
          <w:sz w:val="22"/>
          <w:szCs w:val="22"/>
        </w:rPr>
        <w:t xml:space="preserve">Realisasi belanja </w:t>
      </w:r>
      <w:r w:rsidRPr="00734DCD">
        <w:rPr>
          <w:rFonts w:ascii="Bookman Old Style" w:hAnsi="Bookman Old Style" w:cs="Tahoma"/>
          <w:sz w:val="22"/>
          <w:szCs w:val="22"/>
          <w:lang w:val="id-ID"/>
        </w:rPr>
        <w:t>Dinas</w:t>
      </w:r>
      <w:r w:rsidRPr="00734DCD">
        <w:rPr>
          <w:rFonts w:ascii="Bookman Old Style" w:hAnsi="Bookman Old Style" w:cs="Tahoma"/>
          <w:sz w:val="22"/>
          <w:szCs w:val="22"/>
        </w:rPr>
        <w:t xml:space="preserve"> Pemberdayaan Masyarakat </w:t>
      </w:r>
      <w:r w:rsidRPr="00734DCD">
        <w:rPr>
          <w:rFonts w:ascii="Bookman Old Style" w:hAnsi="Bookman Old Style" w:cs="Tahoma"/>
          <w:sz w:val="22"/>
          <w:szCs w:val="22"/>
          <w:lang w:val="id-ID"/>
        </w:rPr>
        <w:t xml:space="preserve">dan Desa </w:t>
      </w:r>
      <w:r w:rsidRPr="00734DCD">
        <w:rPr>
          <w:rFonts w:ascii="Bookman Old Style" w:hAnsi="Bookman Old Style" w:cs="Tahoma"/>
          <w:sz w:val="22"/>
          <w:szCs w:val="22"/>
        </w:rPr>
        <w:t xml:space="preserve">Provinsi Sumatera Barat mencapai </w:t>
      </w:r>
      <w:r w:rsidR="001E11EB">
        <w:rPr>
          <w:rFonts w:ascii="Bookman Old Style" w:hAnsi="Bookman Old Style" w:cs="Calibri"/>
          <w:bCs/>
          <w:sz w:val="22"/>
          <w:szCs w:val="22"/>
        </w:rPr>
        <w:t>96,62</w:t>
      </w:r>
      <w:r w:rsidR="00AD0CE2">
        <w:rPr>
          <w:rFonts w:ascii="Arial Narrow" w:hAnsi="Arial Narrow" w:cs="Calibri"/>
          <w:b/>
          <w:bCs/>
          <w:sz w:val="18"/>
          <w:szCs w:val="18"/>
        </w:rPr>
        <w:t xml:space="preserve"> </w:t>
      </w:r>
      <w:r w:rsidRPr="00734DCD">
        <w:rPr>
          <w:rFonts w:ascii="Bookman Old Style" w:hAnsi="Bookman Old Style" w:cs="Tahoma"/>
          <w:sz w:val="22"/>
          <w:szCs w:val="22"/>
        </w:rPr>
        <w:t xml:space="preserve">% yang terdiri dari realisasi Belanja Tidak Langsung </w:t>
      </w:r>
      <w:r w:rsidR="001E11EB">
        <w:rPr>
          <w:rFonts w:ascii="Bookman Old Style" w:hAnsi="Bookman Old Style" w:cs="Calibri"/>
          <w:bCs/>
          <w:sz w:val="22"/>
          <w:szCs w:val="22"/>
        </w:rPr>
        <w:t>93,25</w:t>
      </w:r>
      <w:r w:rsidR="00AD0CE2">
        <w:rPr>
          <w:rFonts w:ascii="Arial Narrow" w:hAnsi="Arial Narrow" w:cs="Calibri"/>
          <w:b/>
          <w:bCs/>
          <w:sz w:val="18"/>
          <w:szCs w:val="18"/>
        </w:rPr>
        <w:t xml:space="preserve"> </w:t>
      </w:r>
      <w:r w:rsidRPr="00734DCD">
        <w:rPr>
          <w:rFonts w:ascii="Bookman Old Style" w:hAnsi="Bookman Old Style" w:cs="Tahoma"/>
          <w:sz w:val="22"/>
          <w:szCs w:val="22"/>
        </w:rPr>
        <w:t xml:space="preserve">% dan realisasi Belanja Langsung </w:t>
      </w:r>
      <w:r w:rsidR="001E11EB">
        <w:rPr>
          <w:rFonts w:ascii="Bookman Old Style" w:hAnsi="Bookman Old Style" w:cs="Calibri"/>
          <w:bCs/>
          <w:sz w:val="22"/>
          <w:szCs w:val="22"/>
        </w:rPr>
        <w:t>95,27</w:t>
      </w:r>
      <w:r w:rsidR="00AD0CE2">
        <w:rPr>
          <w:rFonts w:ascii="Arial Narrow" w:hAnsi="Arial Narrow" w:cs="Calibri"/>
          <w:b/>
          <w:bCs/>
          <w:sz w:val="18"/>
          <w:szCs w:val="18"/>
        </w:rPr>
        <w:t xml:space="preserve"> </w:t>
      </w:r>
      <w:r w:rsidRPr="00734DCD">
        <w:rPr>
          <w:rFonts w:ascii="Bookman Old Style" w:hAnsi="Bookman Old Style" w:cs="Tahoma"/>
          <w:sz w:val="22"/>
          <w:szCs w:val="22"/>
        </w:rPr>
        <w:t xml:space="preserve">%. Untuk belanja langsung ada </w:t>
      </w:r>
      <w:r w:rsidR="003E7386">
        <w:rPr>
          <w:rFonts w:ascii="Bookman Old Style" w:hAnsi="Bookman Old Style" w:cs="Tahoma"/>
          <w:sz w:val="22"/>
          <w:szCs w:val="22"/>
        </w:rPr>
        <w:t>6</w:t>
      </w:r>
      <w:r w:rsidRPr="00734DCD">
        <w:rPr>
          <w:rFonts w:ascii="Bookman Old Style" w:hAnsi="Bookman Old Style" w:cs="Tahoma"/>
          <w:sz w:val="22"/>
          <w:szCs w:val="22"/>
        </w:rPr>
        <w:t xml:space="preserve"> (</w:t>
      </w:r>
      <w:r w:rsidR="003E7386">
        <w:rPr>
          <w:rFonts w:ascii="Bookman Old Style" w:hAnsi="Bookman Old Style" w:cs="Tahoma"/>
          <w:sz w:val="22"/>
          <w:szCs w:val="22"/>
        </w:rPr>
        <w:t>enam</w:t>
      </w:r>
      <w:r w:rsidRPr="00734DCD">
        <w:rPr>
          <w:rFonts w:ascii="Bookman Old Style" w:hAnsi="Bookman Old Style" w:cs="Tahoma"/>
          <w:sz w:val="22"/>
          <w:szCs w:val="22"/>
        </w:rPr>
        <w:t xml:space="preserve">) kegiatan yang realisasinya </w:t>
      </w:r>
      <w:r w:rsidRPr="00734DCD">
        <w:rPr>
          <w:rFonts w:ascii="Bookman Old Style" w:hAnsi="Bookman Old Style" w:cs="Tahoma"/>
          <w:sz w:val="22"/>
          <w:szCs w:val="22"/>
          <w:lang w:val="id-ID"/>
        </w:rPr>
        <w:t xml:space="preserve">dibawah </w:t>
      </w:r>
      <w:r w:rsidRPr="00734DCD">
        <w:rPr>
          <w:rFonts w:ascii="Bookman Old Style" w:hAnsi="Bookman Old Style" w:cs="Tahoma"/>
          <w:sz w:val="22"/>
          <w:szCs w:val="22"/>
        </w:rPr>
        <w:t>90</w:t>
      </w:r>
      <w:proofErr w:type="gramStart"/>
      <w:r w:rsidRPr="00734DCD">
        <w:rPr>
          <w:rFonts w:ascii="Bookman Old Style" w:hAnsi="Bookman Old Style" w:cs="Tahoma"/>
          <w:sz w:val="22"/>
          <w:szCs w:val="22"/>
        </w:rPr>
        <w:t>%  yaitu</w:t>
      </w:r>
      <w:proofErr w:type="gramEnd"/>
      <w:r w:rsidRPr="00734DCD">
        <w:rPr>
          <w:rFonts w:ascii="Bookman Old Style" w:hAnsi="Bookman Old Style" w:cs="Tahoma"/>
          <w:sz w:val="22"/>
          <w:szCs w:val="22"/>
        </w:rPr>
        <w:t xml:space="preserve"> ;</w:t>
      </w:r>
    </w:p>
    <w:p w:rsidR="00B928FA" w:rsidRPr="00B928FA" w:rsidRDefault="00355A7B" w:rsidP="00B928FA">
      <w:pPr>
        <w:numPr>
          <w:ilvl w:val="0"/>
          <w:numId w:val="30"/>
        </w:numPr>
        <w:spacing w:line="360" w:lineRule="auto"/>
        <w:ind w:left="993" w:hanging="426"/>
        <w:jc w:val="both"/>
        <w:rPr>
          <w:rFonts w:ascii="Bookman Old Style" w:hAnsi="Bookman Old Style" w:cs="Tahoma"/>
          <w:sz w:val="22"/>
          <w:szCs w:val="22"/>
        </w:rPr>
      </w:pPr>
      <w:r w:rsidRPr="00EB3AC6">
        <w:rPr>
          <w:rFonts w:ascii="Bookman Old Style" w:hAnsi="Bookman Old Style" w:cs="Tahoma"/>
          <w:sz w:val="22"/>
          <w:szCs w:val="22"/>
        </w:rPr>
        <w:t xml:space="preserve">Penyediaan Jasa Komunikasi, SDA dan Listrik dengan pagu anggaran Rp. </w:t>
      </w:r>
      <w:r w:rsidRPr="00DF4EAD">
        <w:rPr>
          <w:rFonts w:ascii="Bookman Old Style" w:hAnsi="Bookman Old Style" w:cs="Tahoma"/>
          <w:sz w:val="22"/>
          <w:szCs w:val="22"/>
        </w:rPr>
        <w:t>353</w:t>
      </w:r>
      <w:r>
        <w:rPr>
          <w:rFonts w:ascii="Bookman Old Style" w:hAnsi="Bookman Old Style" w:cs="Tahoma"/>
          <w:sz w:val="22"/>
          <w:szCs w:val="22"/>
        </w:rPr>
        <w:t>.</w:t>
      </w:r>
      <w:r w:rsidRPr="00DF4EAD">
        <w:rPr>
          <w:rFonts w:ascii="Bookman Old Style" w:hAnsi="Bookman Old Style" w:cs="Tahoma"/>
          <w:sz w:val="22"/>
          <w:szCs w:val="22"/>
        </w:rPr>
        <w:t>890</w:t>
      </w:r>
      <w:r>
        <w:rPr>
          <w:rFonts w:ascii="Bookman Old Style" w:hAnsi="Bookman Old Style" w:cs="Tahoma"/>
          <w:sz w:val="22"/>
          <w:szCs w:val="22"/>
        </w:rPr>
        <w:t>.</w:t>
      </w:r>
      <w:r w:rsidRPr="00DF4EAD">
        <w:rPr>
          <w:rFonts w:ascii="Bookman Old Style" w:hAnsi="Bookman Old Style" w:cs="Tahoma"/>
          <w:sz w:val="22"/>
          <w:szCs w:val="22"/>
        </w:rPr>
        <w:t>000</w:t>
      </w:r>
      <w:proofErr w:type="gramStart"/>
      <w:r w:rsidRPr="00EB3AC6">
        <w:rPr>
          <w:rFonts w:ascii="Bookman Old Style" w:hAnsi="Bookman Old Style" w:cs="Tahoma"/>
          <w:sz w:val="22"/>
          <w:szCs w:val="22"/>
        </w:rPr>
        <w:t>,-</w:t>
      </w:r>
      <w:proofErr w:type="gramEnd"/>
      <w:r>
        <w:rPr>
          <w:rFonts w:ascii="Bookman Old Style" w:hAnsi="Bookman Old Style" w:cs="Tahoma"/>
          <w:sz w:val="22"/>
          <w:szCs w:val="22"/>
        </w:rPr>
        <w:t xml:space="preserve"> ter</w:t>
      </w:r>
      <w:r w:rsidRPr="00EB3AC6">
        <w:rPr>
          <w:rFonts w:ascii="Bookman Old Style" w:hAnsi="Bookman Old Style" w:cs="Tahoma"/>
          <w:sz w:val="22"/>
          <w:szCs w:val="22"/>
        </w:rPr>
        <w:t xml:space="preserve">realisasi Rp. </w:t>
      </w:r>
      <w:r w:rsidRPr="00DF4EAD">
        <w:rPr>
          <w:rFonts w:ascii="Bookman Old Style" w:hAnsi="Bookman Old Style" w:cs="Tahoma"/>
          <w:sz w:val="22"/>
          <w:szCs w:val="22"/>
        </w:rPr>
        <w:t>254</w:t>
      </w:r>
      <w:r>
        <w:rPr>
          <w:rFonts w:ascii="Bookman Old Style" w:hAnsi="Bookman Old Style" w:cs="Tahoma"/>
          <w:sz w:val="22"/>
          <w:szCs w:val="22"/>
        </w:rPr>
        <w:t>.</w:t>
      </w:r>
      <w:r w:rsidRPr="00DF4EAD">
        <w:rPr>
          <w:rFonts w:ascii="Bookman Old Style" w:hAnsi="Bookman Old Style" w:cs="Tahoma"/>
          <w:sz w:val="22"/>
          <w:szCs w:val="22"/>
        </w:rPr>
        <w:t>125</w:t>
      </w:r>
      <w:r>
        <w:rPr>
          <w:rFonts w:ascii="Bookman Old Style" w:hAnsi="Bookman Old Style" w:cs="Tahoma"/>
          <w:sz w:val="22"/>
          <w:szCs w:val="22"/>
        </w:rPr>
        <w:t>.</w:t>
      </w:r>
      <w:r w:rsidRPr="00DF4EAD">
        <w:rPr>
          <w:rFonts w:ascii="Bookman Old Style" w:hAnsi="Bookman Old Style" w:cs="Tahoma"/>
          <w:sz w:val="22"/>
          <w:szCs w:val="22"/>
        </w:rPr>
        <w:t>268</w:t>
      </w:r>
      <w:r>
        <w:rPr>
          <w:rFonts w:ascii="Bookman Old Style" w:hAnsi="Bookman Old Style" w:cs="Tahoma"/>
          <w:sz w:val="22"/>
          <w:szCs w:val="22"/>
        </w:rPr>
        <w:t>,-,</w:t>
      </w:r>
      <w:r w:rsidRPr="00EB3AC6">
        <w:rPr>
          <w:rFonts w:ascii="Bookman Old Style" w:hAnsi="Bookman Old Style" w:cs="Tahoma"/>
          <w:sz w:val="22"/>
          <w:szCs w:val="22"/>
        </w:rPr>
        <w:t xml:space="preserve">atau </w:t>
      </w:r>
      <w:r>
        <w:rPr>
          <w:rFonts w:ascii="Bookman Old Style" w:hAnsi="Bookman Old Style" w:cs="Tahoma"/>
          <w:sz w:val="22"/>
          <w:szCs w:val="22"/>
        </w:rPr>
        <w:t>71,81</w:t>
      </w:r>
      <w:r w:rsidRPr="00EB3AC6">
        <w:rPr>
          <w:rFonts w:ascii="Bookman Old Style" w:hAnsi="Bookman Old Style" w:cs="Tahoma"/>
          <w:sz w:val="22"/>
          <w:szCs w:val="22"/>
        </w:rPr>
        <w:t xml:space="preserve"> %.</w:t>
      </w:r>
      <w:r w:rsidR="00B928FA" w:rsidRPr="00B928FA">
        <w:rPr>
          <w:rFonts w:ascii="Bookman Old Style" w:hAnsi="Bookman Old Style" w:cs="Tahoma"/>
          <w:sz w:val="22"/>
          <w:szCs w:val="22"/>
          <w:lang w:val="id-ID"/>
        </w:rPr>
        <w:t xml:space="preserve"> </w:t>
      </w:r>
    </w:p>
    <w:p w:rsidR="00B86E25" w:rsidRPr="00B86E25" w:rsidRDefault="00B928FA" w:rsidP="00B86E25">
      <w:pPr>
        <w:pStyle w:val="BodyText"/>
        <w:spacing w:line="360" w:lineRule="auto"/>
        <w:ind w:left="993"/>
        <w:rPr>
          <w:rFonts w:ascii="Bookman Old Style" w:hAnsi="Bookman Old Style" w:cs="Tahoma"/>
          <w:sz w:val="22"/>
          <w:szCs w:val="22"/>
        </w:rPr>
      </w:pPr>
      <w:r w:rsidRPr="00B928FA">
        <w:rPr>
          <w:rFonts w:ascii="Bookman Old Style" w:hAnsi="Bookman Old Style" w:cs="Tahoma"/>
          <w:iCs/>
          <w:sz w:val="22"/>
          <w:szCs w:val="22"/>
        </w:rPr>
        <w:t>Sisa anggaran kegiatan sebesar Rp.</w:t>
      </w:r>
      <w:r w:rsidRPr="00B928FA">
        <w:rPr>
          <w:rFonts w:ascii="Bookman Old Style" w:hAnsi="Bookman Old Style" w:cs="Tahoma"/>
          <w:iCs/>
          <w:sz w:val="22"/>
          <w:szCs w:val="22"/>
          <w:lang w:val="id-ID"/>
        </w:rPr>
        <w:t xml:space="preserve"> </w:t>
      </w:r>
      <w:r w:rsidR="00355A7B">
        <w:rPr>
          <w:rFonts w:ascii="Bookman Old Style" w:hAnsi="Bookman Old Style" w:cs="Tahoma"/>
          <w:iCs/>
          <w:sz w:val="22"/>
          <w:szCs w:val="22"/>
        </w:rPr>
        <w:t>99.764.732</w:t>
      </w:r>
      <w:proofErr w:type="gramStart"/>
      <w:r w:rsidRPr="00B928FA">
        <w:rPr>
          <w:rFonts w:ascii="Bookman Old Style" w:hAnsi="Bookman Old Style" w:cs="Tahoma"/>
          <w:iCs/>
          <w:sz w:val="22"/>
          <w:szCs w:val="22"/>
        </w:rPr>
        <w:t>,-</w:t>
      </w:r>
      <w:proofErr w:type="gramEnd"/>
      <w:r w:rsidRPr="00B928FA">
        <w:rPr>
          <w:rFonts w:ascii="Bookman Old Style" w:hAnsi="Bookman Old Style" w:cs="Tahoma"/>
          <w:iCs/>
          <w:color w:val="FF0000"/>
          <w:sz w:val="22"/>
          <w:szCs w:val="22"/>
        </w:rPr>
        <w:t xml:space="preserve"> </w:t>
      </w:r>
      <w:r w:rsidRPr="00B928FA">
        <w:rPr>
          <w:rFonts w:ascii="Bookman Old Style" w:hAnsi="Bookman Old Style" w:cs="Tahoma"/>
          <w:iCs/>
          <w:sz w:val="22"/>
          <w:szCs w:val="22"/>
        </w:rPr>
        <w:t xml:space="preserve">merupakan </w:t>
      </w:r>
      <w:r w:rsidRPr="00B928FA">
        <w:rPr>
          <w:rFonts w:ascii="Bookman Old Style" w:hAnsi="Bookman Old Style" w:cs="Tahoma"/>
          <w:sz w:val="22"/>
          <w:szCs w:val="22"/>
        </w:rPr>
        <w:t xml:space="preserve">kelebihan sisa anggaran tersebut </w:t>
      </w:r>
      <w:r w:rsidRPr="00B928FA">
        <w:rPr>
          <w:rFonts w:ascii="Bookman Old Style" w:hAnsi="Bookman Old Style" w:cs="Tahoma"/>
          <w:sz w:val="22"/>
          <w:szCs w:val="22"/>
          <w:lang w:val="id-ID"/>
        </w:rPr>
        <w:t>disebabkan karena realisasi anggaran dilaksanakan sesuai kebutuhan.</w:t>
      </w:r>
    </w:p>
    <w:p w:rsidR="00B928FA" w:rsidRPr="00B928FA" w:rsidRDefault="00B86E25" w:rsidP="00B928FA">
      <w:pPr>
        <w:numPr>
          <w:ilvl w:val="0"/>
          <w:numId w:val="30"/>
        </w:numPr>
        <w:spacing w:line="360" w:lineRule="auto"/>
        <w:ind w:left="993" w:hanging="426"/>
        <w:jc w:val="both"/>
        <w:rPr>
          <w:rFonts w:ascii="Bookman Old Style" w:hAnsi="Bookman Old Style" w:cs="Tahoma"/>
          <w:sz w:val="22"/>
          <w:szCs w:val="22"/>
        </w:rPr>
      </w:pPr>
      <w:r w:rsidRPr="00EB3AC6">
        <w:rPr>
          <w:rFonts w:ascii="Bookman Old Style" w:hAnsi="Bookman Old Style" w:cs="Tahoma"/>
          <w:sz w:val="22"/>
          <w:szCs w:val="22"/>
        </w:rPr>
        <w:t xml:space="preserve">Penyediaan Barang Cetakan dan Penggandaan dengan pagu anggaran Rp. </w:t>
      </w:r>
      <w:r>
        <w:rPr>
          <w:rFonts w:ascii="Bookman Old Style" w:hAnsi="Bookman Old Style" w:cs="Tahoma"/>
          <w:sz w:val="22"/>
          <w:szCs w:val="22"/>
        </w:rPr>
        <w:t>44.407.000</w:t>
      </w:r>
      <w:proofErr w:type="gramStart"/>
      <w:r w:rsidRPr="00EB3AC6">
        <w:rPr>
          <w:rFonts w:ascii="Bookman Old Style" w:hAnsi="Bookman Old Style" w:cs="Tahoma"/>
          <w:sz w:val="22"/>
          <w:szCs w:val="22"/>
        </w:rPr>
        <w:t>,-</w:t>
      </w:r>
      <w:proofErr w:type="gramEnd"/>
      <w:r>
        <w:rPr>
          <w:rFonts w:ascii="Bookman Old Style" w:hAnsi="Bookman Old Style" w:cs="Tahoma"/>
          <w:sz w:val="22"/>
          <w:szCs w:val="22"/>
        </w:rPr>
        <w:t xml:space="preserve"> ter</w:t>
      </w:r>
      <w:r w:rsidRPr="00EB3AC6">
        <w:rPr>
          <w:rFonts w:ascii="Bookman Old Style" w:hAnsi="Bookman Old Style" w:cs="Tahoma"/>
          <w:sz w:val="22"/>
          <w:szCs w:val="22"/>
        </w:rPr>
        <w:t xml:space="preserve">realisasi   Rp. </w:t>
      </w:r>
      <w:r>
        <w:rPr>
          <w:rFonts w:ascii="Bookman Old Style" w:hAnsi="Bookman Old Style" w:cs="Tahoma"/>
          <w:sz w:val="22"/>
          <w:szCs w:val="22"/>
        </w:rPr>
        <w:t>33.179.000,-</w:t>
      </w:r>
      <w:r w:rsidRPr="00EB3AC6">
        <w:rPr>
          <w:rFonts w:ascii="Bookman Old Style" w:hAnsi="Bookman Old Style" w:cs="Tahoma"/>
          <w:sz w:val="22"/>
          <w:szCs w:val="22"/>
        </w:rPr>
        <w:t xml:space="preserve"> atau </w:t>
      </w:r>
      <w:r>
        <w:rPr>
          <w:rFonts w:ascii="Bookman Old Style" w:hAnsi="Bookman Old Style" w:cs="Tahoma"/>
          <w:sz w:val="22"/>
          <w:szCs w:val="22"/>
        </w:rPr>
        <w:t>74,72</w:t>
      </w:r>
      <w:r w:rsidRPr="00EB3AC6">
        <w:rPr>
          <w:rFonts w:ascii="Bookman Old Style" w:hAnsi="Bookman Old Style" w:cs="Tahoma"/>
          <w:sz w:val="22"/>
          <w:szCs w:val="22"/>
        </w:rPr>
        <w:t>%.</w:t>
      </w:r>
    </w:p>
    <w:p w:rsidR="00B928FA" w:rsidRPr="00B928FA" w:rsidRDefault="00B928FA" w:rsidP="00B928FA">
      <w:pPr>
        <w:pStyle w:val="BodyText"/>
        <w:spacing w:line="360" w:lineRule="auto"/>
        <w:ind w:left="992"/>
        <w:rPr>
          <w:rFonts w:ascii="Bookman Old Style" w:hAnsi="Bookman Old Style" w:cs="Tahoma"/>
          <w:sz w:val="22"/>
          <w:szCs w:val="22"/>
        </w:rPr>
      </w:pPr>
      <w:r w:rsidRPr="00B928FA">
        <w:rPr>
          <w:rFonts w:ascii="Bookman Old Style" w:hAnsi="Bookman Old Style" w:cs="Tahoma"/>
          <w:iCs/>
          <w:sz w:val="22"/>
          <w:szCs w:val="22"/>
        </w:rPr>
        <w:lastRenderedPageBreak/>
        <w:t>Sisa anggaran kegiatan sebesar Rp.</w:t>
      </w:r>
      <w:r w:rsidR="00B86E25">
        <w:rPr>
          <w:rFonts w:ascii="Bookman Old Style" w:hAnsi="Bookman Old Style" w:cs="Tahoma"/>
          <w:iCs/>
          <w:sz w:val="22"/>
          <w:szCs w:val="22"/>
          <w:lang w:val="id-ID"/>
        </w:rPr>
        <w:t xml:space="preserve"> </w:t>
      </w:r>
      <w:r w:rsidR="00B86E25" w:rsidRPr="00B86E25">
        <w:rPr>
          <w:rFonts w:ascii="Bookman Old Style" w:hAnsi="Bookman Old Style" w:cs="Tahoma"/>
          <w:iCs/>
          <w:sz w:val="22"/>
          <w:szCs w:val="22"/>
          <w:highlight w:val="cyan"/>
        </w:rPr>
        <w:t>11.228.100</w:t>
      </w:r>
      <w:r w:rsidRPr="00B928FA">
        <w:rPr>
          <w:rFonts w:ascii="Bookman Old Style" w:hAnsi="Bookman Old Style" w:cs="Tahoma"/>
          <w:iCs/>
          <w:sz w:val="22"/>
          <w:szCs w:val="22"/>
        </w:rPr>
        <w:t>,-</w:t>
      </w:r>
      <w:r w:rsidRPr="00B928FA">
        <w:rPr>
          <w:rFonts w:ascii="Bookman Old Style" w:hAnsi="Bookman Old Style" w:cs="Tahoma"/>
          <w:iCs/>
          <w:color w:val="FF0000"/>
          <w:sz w:val="22"/>
          <w:szCs w:val="22"/>
        </w:rPr>
        <w:t xml:space="preserve"> </w:t>
      </w:r>
      <w:r w:rsidRPr="00B928FA">
        <w:rPr>
          <w:rFonts w:ascii="Bookman Old Style" w:hAnsi="Bookman Old Style" w:cs="Tahoma"/>
          <w:iCs/>
          <w:sz w:val="22"/>
          <w:szCs w:val="22"/>
        </w:rPr>
        <w:t xml:space="preserve">merupakan </w:t>
      </w:r>
      <w:r w:rsidR="004D5420">
        <w:rPr>
          <w:rFonts w:ascii="Bookman Old Style" w:hAnsi="Bookman Old Style" w:cs="Tahoma"/>
          <w:iCs/>
          <w:sz w:val="22"/>
          <w:szCs w:val="22"/>
        </w:rPr>
        <w:t xml:space="preserve">Kelebihan anggaran akibat dari Pembuatan Peraturan Daerah tentang Pemberdayaan Masyarakat dan Pemerintah Desa, hal ini untuk biaya cetak dan penggandaan perda dimaksud tidak dapat di realisasikan dikarenakan Perda tersebut belum selesai penomorannya di Kemendagri. </w:t>
      </w:r>
    </w:p>
    <w:p w:rsidR="00B86E25" w:rsidRPr="00B86E25" w:rsidRDefault="00B86E25" w:rsidP="00B86E25">
      <w:pPr>
        <w:numPr>
          <w:ilvl w:val="0"/>
          <w:numId w:val="30"/>
        </w:numPr>
        <w:spacing w:line="360" w:lineRule="auto"/>
        <w:ind w:left="992" w:hanging="426"/>
        <w:jc w:val="both"/>
        <w:rPr>
          <w:rFonts w:ascii="Bookman Old Style" w:hAnsi="Bookman Old Style" w:cs="Tahoma"/>
          <w:sz w:val="22"/>
          <w:szCs w:val="22"/>
        </w:rPr>
      </w:pPr>
      <w:r w:rsidRPr="00EB3AC6">
        <w:rPr>
          <w:rFonts w:ascii="Bookman Old Style" w:hAnsi="Bookman Old Style" w:cs="Tahoma"/>
          <w:sz w:val="22"/>
          <w:szCs w:val="22"/>
        </w:rPr>
        <w:t xml:space="preserve">Jasa Pembinaan </w:t>
      </w:r>
      <w:r w:rsidRPr="00EB3AC6">
        <w:rPr>
          <w:rFonts w:ascii="Bookman Old Style" w:hAnsi="Bookman Old Style" w:cs="Tahoma"/>
          <w:sz w:val="22"/>
          <w:szCs w:val="22"/>
          <w:lang w:val="id-ID"/>
        </w:rPr>
        <w:t xml:space="preserve">Fisik </w:t>
      </w:r>
      <w:r w:rsidRPr="00EB3AC6">
        <w:rPr>
          <w:rFonts w:ascii="Bookman Old Style" w:hAnsi="Bookman Old Style" w:cs="Tahoma"/>
          <w:sz w:val="22"/>
          <w:szCs w:val="22"/>
        </w:rPr>
        <w:t xml:space="preserve">dan </w:t>
      </w:r>
      <w:r w:rsidRPr="00EB3AC6">
        <w:rPr>
          <w:rFonts w:ascii="Bookman Old Style" w:hAnsi="Bookman Old Style" w:cs="Tahoma"/>
          <w:sz w:val="22"/>
          <w:szCs w:val="22"/>
          <w:lang w:val="id-ID"/>
        </w:rPr>
        <w:t>Mental</w:t>
      </w:r>
      <w:r w:rsidRPr="00EB3AC6">
        <w:rPr>
          <w:rFonts w:ascii="Bookman Old Style" w:hAnsi="Bookman Old Style" w:cs="Tahoma"/>
          <w:sz w:val="22"/>
          <w:szCs w:val="22"/>
        </w:rPr>
        <w:t xml:space="preserve"> Aparatur dengan pagu anggaran Rp. </w:t>
      </w:r>
      <w:r w:rsidRPr="00A044D6">
        <w:rPr>
          <w:rFonts w:ascii="Bookman Old Style" w:hAnsi="Bookman Old Style" w:cs="Tahoma"/>
          <w:sz w:val="22"/>
          <w:szCs w:val="22"/>
        </w:rPr>
        <w:t>22</w:t>
      </w:r>
      <w:r>
        <w:rPr>
          <w:rFonts w:ascii="Bookman Old Style" w:hAnsi="Bookman Old Style" w:cs="Tahoma"/>
          <w:sz w:val="22"/>
          <w:szCs w:val="22"/>
        </w:rPr>
        <w:t>.</w:t>
      </w:r>
      <w:r w:rsidRPr="00A044D6">
        <w:rPr>
          <w:rFonts w:ascii="Bookman Old Style" w:hAnsi="Bookman Old Style" w:cs="Tahoma"/>
          <w:sz w:val="22"/>
          <w:szCs w:val="22"/>
        </w:rPr>
        <w:t>480</w:t>
      </w:r>
      <w:r>
        <w:rPr>
          <w:rFonts w:ascii="Bookman Old Style" w:hAnsi="Bookman Old Style" w:cs="Tahoma"/>
          <w:sz w:val="22"/>
          <w:szCs w:val="22"/>
        </w:rPr>
        <w:t>.</w:t>
      </w:r>
      <w:r w:rsidRPr="00A044D6">
        <w:rPr>
          <w:rFonts w:ascii="Bookman Old Style" w:hAnsi="Bookman Old Style" w:cs="Tahoma"/>
          <w:sz w:val="22"/>
          <w:szCs w:val="22"/>
        </w:rPr>
        <w:t>000</w:t>
      </w:r>
      <w:proofErr w:type="gramStart"/>
      <w:r w:rsidRPr="00EB3AC6">
        <w:rPr>
          <w:rFonts w:ascii="Bookman Old Style" w:hAnsi="Bookman Old Style" w:cs="Tahoma"/>
          <w:sz w:val="22"/>
          <w:szCs w:val="22"/>
        </w:rPr>
        <w:t>,-</w:t>
      </w:r>
      <w:proofErr w:type="gramEnd"/>
      <w:r>
        <w:rPr>
          <w:rFonts w:ascii="Bookman Old Style" w:hAnsi="Bookman Old Style" w:cs="Tahoma"/>
          <w:sz w:val="22"/>
          <w:szCs w:val="22"/>
        </w:rPr>
        <w:t xml:space="preserve"> te</w:t>
      </w:r>
      <w:r w:rsidRPr="00EB3AC6">
        <w:rPr>
          <w:rFonts w:ascii="Bookman Old Style" w:hAnsi="Bookman Old Style" w:cs="Tahoma"/>
          <w:sz w:val="22"/>
          <w:szCs w:val="22"/>
        </w:rPr>
        <w:t>realisas</w:t>
      </w:r>
      <w:r w:rsidRPr="00EB3AC6">
        <w:rPr>
          <w:rFonts w:ascii="Bookman Old Style" w:hAnsi="Bookman Old Style" w:cs="Tahoma"/>
          <w:sz w:val="22"/>
          <w:szCs w:val="22"/>
          <w:lang w:val="id-ID"/>
        </w:rPr>
        <w:t xml:space="preserve">i  </w:t>
      </w:r>
      <w:r w:rsidRPr="00EB3AC6">
        <w:rPr>
          <w:rFonts w:ascii="Bookman Old Style" w:hAnsi="Bookman Old Style" w:cs="Tahoma"/>
          <w:sz w:val="22"/>
          <w:szCs w:val="22"/>
        </w:rPr>
        <w:t xml:space="preserve">Rp. </w:t>
      </w:r>
      <w:r w:rsidRPr="00A044D6">
        <w:rPr>
          <w:rFonts w:ascii="Bookman Old Style" w:hAnsi="Bookman Old Style" w:cs="Tahoma"/>
          <w:sz w:val="22"/>
          <w:szCs w:val="22"/>
        </w:rPr>
        <w:t>11</w:t>
      </w:r>
      <w:r>
        <w:rPr>
          <w:rFonts w:ascii="Bookman Old Style" w:hAnsi="Bookman Old Style" w:cs="Tahoma"/>
          <w:sz w:val="22"/>
          <w:szCs w:val="22"/>
        </w:rPr>
        <w:t>.</w:t>
      </w:r>
      <w:r w:rsidRPr="00A044D6">
        <w:rPr>
          <w:rFonts w:ascii="Bookman Old Style" w:hAnsi="Bookman Old Style" w:cs="Tahoma"/>
          <w:sz w:val="22"/>
          <w:szCs w:val="22"/>
        </w:rPr>
        <w:t>820</w:t>
      </w:r>
      <w:r>
        <w:rPr>
          <w:rFonts w:ascii="Bookman Old Style" w:hAnsi="Bookman Old Style" w:cs="Tahoma"/>
          <w:sz w:val="22"/>
          <w:szCs w:val="22"/>
        </w:rPr>
        <w:t>.</w:t>
      </w:r>
      <w:r w:rsidRPr="00A044D6">
        <w:rPr>
          <w:rFonts w:ascii="Bookman Old Style" w:hAnsi="Bookman Old Style" w:cs="Tahoma"/>
          <w:sz w:val="22"/>
          <w:szCs w:val="22"/>
        </w:rPr>
        <w:t>000</w:t>
      </w:r>
      <w:r>
        <w:rPr>
          <w:rFonts w:ascii="Bookman Old Style" w:hAnsi="Bookman Old Style" w:cs="Tahoma"/>
          <w:sz w:val="22"/>
          <w:szCs w:val="22"/>
        </w:rPr>
        <w:t>,-</w:t>
      </w:r>
      <w:r w:rsidRPr="00EB3AC6">
        <w:rPr>
          <w:rFonts w:ascii="Bookman Old Style" w:hAnsi="Bookman Old Style" w:cs="Tahoma"/>
          <w:sz w:val="22"/>
          <w:szCs w:val="22"/>
        </w:rPr>
        <w:t xml:space="preserve"> atau </w:t>
      </w:r>
      <w:r>
        <w:rPr>
          <w:rFonts w:ascii="Bookman Old Style" w:hAnsi="Bookman Old Style" w:cs="Tahoma"/>
          <w:sz w:val="22"/>
          <w:szCs w:val="22"/>
        </w:rPr>
        <w:t>52,58</w:t>
      </w:r>
      <w:r w:rsidRPr="00EB3AC6">
        <w:rPr>
          <w:rFonts w:ascii="Bookman Old Style" w:hAnsi="Bookman Old Style" w:cs="Tahoma"/>
          <w:sz w:val="22"/>
          <w:szCs w:val="22"/>
          <w:lang w:val="id-ID"/>
        </w:rPr>
        <w:t xml:space="preserve"> </w:t>
      </w:r>
      <w:r w:rsidRPr="00EB3AC6">
        <w:rPr>
          <w:rFonts w:ascii="Bookman Old Style" w:hAnsi="Bookman Old Style" w:cs="Tahoma"/>
          <w:sz w:val="22"/>
          <w:szCs w:val="22"/>
        </w:rPr>
        <w:t>%.</w:t>
      </w:r>
    </w:p>
    <w:p w:rsidR="00B928FA" w:rsidRPr="00B86E25" w:rsidRDefault="00B928FA" w:rsidP="00B928FA">
      <w:pPr>
        <w:pStyle w:val="BodyText"/>
        <w:spacing w:line="360" w:lineRule="auto"/>
        <w:ind w:left="992"/>
        <w:rPr>
          <w:rFonts w:ascii="Bookman Old Style" w:hAnsi="Bookman Old Style" w:cs="Tahoma"/>
          <w:iCs/>
          <w:color w:val="FF0000"/>
          <w:sz w:val="22"/>
          <w:szCs w:val="22"/>
        </w:rPr>
      </w:pPr>
      <w:r w:rsidRPr="00B928FA">
        <w:rPr>
          <w:rFonts w:ascii="Bookman Old Style" w:hAnsi="Bookman Old Style" w:cs="Tahoma"/>
          <w:iCs/>
          <w:sz w:val="22"/>
          <w:szCs w:val="22"/>
        </w:rPr>
        <w:t>Sisa anggaran kegiatan sebesar Rp.</w:t>
      </w:r>
      <w:r w:rsidRPr="00B928FA">
        <w:rPr>
          <w:rFonts w:ascii="Bookman Old Style" w:hAnsi="Bookman Old Style" w:cs="Tahoma"/>
          <w:iCs/>
          <w:sz w:val="22"/>
          <w:szCs w:val="22"/>
          <w:lang w:val="id-ID"/>
        </w:rPr>
        <w:t xml:space="preserve"> </w:t>
      </w:r>
      <w:r w:rsidR="00B86E25" w:rsidRPr="00B86E25">
        <w:rPr>
          <w:rFonts w:ascii="Bookman Old Style" w:hAnsi="Bookman Old Style" w:cs="Tahoma"/>
          <w:iCs/>
          <w:sz w:val="22"/>
          <w:szCs w:val="22"/>
          <w:highlight w:val="cyan"/>
        </w:rPr>
        <w:t>10.660.000</w:t>
      </w:r>
      <w:proofErr w:type="gramStart"/>
      <w:r w:rsidRPr="00B928FA">
        <w:rPr>
          <w:rFonts w:ascii="Bookman Old Style" w:hAnsi="Bookman Old Style" w:cs="Tahoma"/>
          <w:iCs/>
          <w:sz w:val="22"/>
          <w:szCs w:val="22"/>
        </w:rPr>
        <w:t>,-</w:t>
      </w:r>
      <w:proofErr w:type="gramEnd"/>
      <w:r w:rsidRPr="00B928FA">
        <w:rPr>
          <w:rFonts w:ascii="Bookman Old Style" w:hAnsi="Bookman Old Style" w:cs="Tahoma"/>
          <w:iCs/>
          <w:color w:val="FF0000"/>
          <w:sz w:val="22"/>
          <w:szCs w:val="22"/>
        </w:rPr>
        <w:t xml:space="preserve"> </w:t>
      </w:r>
      <w:r w:rsidRPr="00B928FA">
        <w:rPr>
          <w:rFonts w:ascii="Bookman Old Style" w:hAnsi="Bookman Old Style" w:cs="Tahoma"/>
          <w:iCs/>
          <w:sz w:val="22"/>
          <w:szCs w:val="22"/>
        </w:rPr>
        <w:t xml:space="preserve">merupakan </w:t>
      </w:r>
      <w:r w:rsidRPr="00B928FA">
        <w:rPr>
          <w:rFonts w:ascii="Bookman Old Style" w:hAnsi="Bookman Old Style" w:cs="Tahoma"/>
          <w:sz w:val="22"/>
          <w:szCs w:val="22"/>
          <w:lang w:val="id-ID"/>
        </w:rPr>
        <w:t xml:space="preserve">kelebihan anggaran </w:t>
      </w:r>
      <w:r w:rsidR="00B86E25">
        <w:rPr>
          <w:rFonts w:ascii="Bookman Old Style" w:hAnsi="Bookman Old Style" w:cs="Tahoma"/>
          <w:sz w:val="22"/>
          <w:szCs w:val="22"/>
        </w:rPr>
        <w:t>karena</w:t>
      </w:r>
      <w:r w:rsidR="004D5420">
        <w:rPr>
          <w:rFonts w:ascii="Bookman Old Style" w:hAnsi="Bookman Old Style" w:cs="Tahoma"/>
          <w:sz w:val="22"/>
          <w:szCs w:val="22"/>
        </w:rPr>
        <w:t xml:space="preserve"> tidak dilaksanakan nya senam pagi dan kegiatan shubuh mubaroqah.</w:t>
      </w:r>
    </w:p>
    <w:p w:rsidR="00B928FA" w:rsidRPr="00B928FA" w:rsidRDefault="00B928FA" w:rsidP="00B928FA">
      <w:pPr>
        <w:numPr>
          <w:ilvl w:val="0"/>
          <w:numId w:val="30"/>
        </w:numPr>
        <w:spacing w:line="360" w:lineRule="auto"/>
        <w:ind w:left="993" w:hanging="426"/>
        <w:jc w:val="both"/>
        <w:rPr>
          <w:rFonts w:ascii="Bookman Old Style" w:hAnsi="Bookman Old Style" w:cs="Tahoma"/>
          <w:sz w:val="22"/>
          <w:szCs w:val="22"/>
        </w:rPr>
      </w:pPr>
      <w:r w:rsidRPr="00B928FA">
        <w:rPr>
          <w:rFonts w:ascii="Bookman Old Style" w:hAnsi="Bookman Old Style" w:cs="Tahoma"/>
          <w:sz w:val="22"/>
          <w:szCs w:val="22"/>
        </w:rPr>
        <w:t>Bimbingan Teknis Implementasi Peraturan Perundang-undangan</w:t>
      </w:r>
      <w:r w:rsidRPr="00B928FA">
        <w:rPr>
          <w:rFonts w:ascii="Bookman Old Style" w:hAnsi="Bookman Old Style" w:cs="Tahoma"/>
          <w:sz w:val="22"/>
          <w:szCs w:val="22"/>
          <w:lang w:val="id-ID"/>
        </w:rPr>
        <w:t xml:space="preserve"> dengan pagu anggaran Rp. </w:t>
      </w:r>
      <w:r w:rsidR="003E7386">
        <w:rPr>
          <w:rFonts w:ascii="Bookman Old Style" w:hAnsi="Bookman Old Style" w:cs="Tahoma"/>
          <w:sz w:val="22"/>
          <w:szCs w:val="22"/>
        </w:rPr>
        <w:t>14.448.408</w:t>
      </w:r>
      <w:proofErr w:type="gramStart"/>
      <w:r w:rsidRPr="00B928FA">
        <w:rPr>
          <w:rFonts w:ascii="Bookman Old Style" w:hAnsi="Bookman Old Style" w:cs="Tahoma"/>
          <w:sz w:val="22"/>
          <w:szCs w:val="22"/>
          <w:lang w:val="id-ID"/>
        </w:rPr>
        <w:t>,-</w:t>
      </w:r>
      <w:proofErr w:type="gramEnd"/>
      <w:r w:rsidRPr="00B928FA">
        <w:rPr>
          <w:rFonts w:ascii="Bookman Old Style" w:hAnsi="Bookman Old Style" w:cs="Tahoma"/>
          <w:sz w:val="22"/>
          <w:szCs w:val="22"/>
          <w:lang w:val="id-ID"/>
        </w:rPr>
        <w:t xml:space="preserve"> terealisasi Rp.</w:t>
      </w:r>
      <w:r w:rsidR="003E7386">
        <w:rPr>
          <w:rFonts w:ascii="Bookman Old Style" w:hAnsi="Bookman Old Style" w:cs="Tahoma"/>
          <w:sz w:val="22"/>
          <w:szCs w:val="22"/>
        </w:rPr>
        <w:t xml:space="preserve"> 4.160.000</w:t>
      </w:r>
      <w:r w:rsidRPr="00B928FA">
        <w:rPr>
          <w:rFonts w:ascii="Bookman Old Style" w:hAnsi="Bookman Old Style" w:cs="Tahoma"/>
          <w:sz w:val="22"/>
          <w:szCs w:val="22"/>
          <w:lang w:val="id-ID"/>
        </w:rPr>
        <w:t xml:space="preserve">,- atau sebesar </w:t>
      </w:r>
      <w:r w:rsidR="003E7386">
        <w:rPr>
          <w:rFonts w:ascii="Bookman Old Style" w:hAnsi="Bookman Old Style" w:cs="Tahoma"/>
          <w:sz w:val="22"/>
          <w:szCs w:val="22"/>
        </w:rPr>
        <w:t>28,79</w:t>
      </w:r>
      <w:r w:rsidRPr="00B928FA">
        <w:rPr>
          <w:rFonts w:ascii="Bookman Old Style" w:hAnsi="Bookman Old Style" w:cs="Tahoma"/>
          <w:sz w:val="22"/>
          <w:szCs w:val="22"/>
          <w:lang w:val="id-ID"/>
        </w:rPr>
        <w:t>%.</w:t>
      </w:r>
    </w:p>
    <w:p w:rsidR="00B928FA" w:rsidRPr="00B928FA" w:rsidRDefault="00B928FA" w:rsidP="00B928FA">
      <w:pPr>
        <w:spacing w:line="360" w:lineRule="auto"/>
        <w:ind w:left="993"/>
        <w:jc w:val="both"/>
        <w:rPr>
          <w:rFonts w:ascii="Bookman Old Style" w:hAnsi="Bookman Old Style" w:cs="Tahoma"/>
          <w:sz w:val="22"/>
          <w:szCs w:val="22"/>
        </w:rPr>
      </w:pPr>
      <w:r w:rsidRPr="00B928FA">
        <w:rPr>
          <w:rFonts w:ascii="Bookman Old Style" w:hAnsi="Bookman Old Style" w:cs="Tahoma"/>
          <w:sz w:val="22"/>
          <w:szCs w:val="22"/>
          <w:lang w:val="id-ID"/>
        </w:rPr>
        <w:t xml:space="preserve">Sisa anggaran kegiatan sebesar Rp. </w:t>
      </w:r>
      <w:r w:rsidR="003E7386" w:rsidRPr="003E7386">
        <w:rPr>
          <w:rFonts w:ascii="Bookman Old Style" w:hAnsi="Bookman Old Style" w:cs="Tahoma"/>
          <w:sz w:val="22"/>
          <w:szCs w:val="22"/>
          <w:shd w:val="clear" w:color="auto" w:fill="71ECFD"/>
        </w:rPr>
        <w:t>10.288.408</w:t>
      </w:r>
      <w:proofErr w:type="gramStart"/>
      <w:r w:rsidRPr="00B928FA">
        <w:rPr>
          <w:rFonts w:ascii="Bookman Old Style" w:hAnsi="Bookman Old Style" w:cs="Tahoma"/>
          <w:sz w:val="22"/>
          <w:szCs w:val="22"/>
          <w:lang w:val="id-ID"/>
        </w:rPr>
        <w:t>,-</w:t>
      </w:r>
      <w:proofErr w:type="gramEnd"/>
      <w:r w:rsidRPr="00B928FA">
        <w:rPr>
          <w:rFonts w:ascii="Bookman Old Style" w:hAnsi="Bookman Old Style" w:cs="Tahoma"/>
          <w:sz w:val="22"/>
          <w:szCs w:val="22"/>
          <w:lang w:val="id-ID"/>
        </w:rPr>
        <w:t xml:space="preserve"> merupakan kelebihan anggaran Perjalanan dinas disebabkan undangan Bimte</w:t>
      </w:r>
      <w:r w:rsidR="003E7386">
        <w:rPr>
          <w:rFonts w:ascii="Bookman Old Style" w:hAnsi="Bookman Old Style" w:cs="Tahoma"/>
          <w:sz w:val="22"/>
          <w:szCs w:val="22"/>
          <w:lang w:val="id-ID"/>
        </w:rPr>
        <w:t>k yang berkurang pada tahun 20</w:t>
      </w:r>
      <w:r w:rsidR="003E7386">
        <w:rPr>
          <w:rFonts w:ascii="Bookman Old Style" w:hAnsi="Bookman Old Style" w:cs="Tahoma"/>
          <w:sz w:val="22"/>
          <w:szCs w:val="22"/>
        </w:rPr>
        <w:t>20</w:t>
      </w:r>
      <w:r w:rsidRPr="00B928FA">
        <w:rPr>
          <w:rFonts w:ascii="Bookman Old Style" w:hAnsi="Bookman Old Style" w:cs="Tahoma"/>
          <w:sz w:val="22"/>
          <w:szCs w:val="22"/>
          <w:lang w:val="id-ID"/>
        </w:rPr>
        <w:t>.</w:t>
      </w:r>
    </w:p>
    <w:p w:rsidR="00B928FA" w:rsidRPr="00B928FA" w:rsidRDefault="00B928FA" w:rsidP="00B928FA">
      <w:pPr>
        <w:numPr>
          <w:ilvl w:val="0"/>
          <w:numId w:val="30"/>
        </w:numPr>
        <w:spacing w:line="360" w:lineRule="auto"/>
        <w:ind w:left="993" w:hanging="426"/>
        <w:jc w:val="both"/>
        <w:rPr>
          <w:rFonts w:ascii="Bookman Old Style" w:hAnsi="Bookman Old Style" w:cs="Tahoma"/>
          <w:sz w:val="22"/>
          <w:szCs w:val="22"/>
        </w:rPr>
      </w:pPr>
      <w:r w:rsidRPr="00B928FA">
        <w:rPr>
          <w:rFonts w:ascii="Bookman Old Style" w:hAnsi="Bookman Old Style" w:cs="Tahoma"/>
          <w:sz w:val="22"/>
          <w:szCs w:val="22"/>
        </w:rPr>
        <w:t xml:space="preserve">Penatausahaan Keuangan SKPD </w:t>
      </w:r>
      <w:r w:rsidRPr="00B928FA">
        <w:rPr>
          <w:rFonts w:ascii="Bookman Old Style" w:hAnsi="Bookman Old Style" w:cs="Tahoma"/>
          <w:sz w:val="22"/>
          <w:szCs w:val="22"/>
          <w:lang w:val="id-ID"/>
        </w:rPr>
        <w:t>dengan pagu anggaran Rp.</w:t>
      </w:r>
      <w:r w:rsidR="003E7386">
        <w:rPr>
          <w:rFonts w:ascii="Bookman Old Style" w:hAnsi="Bookman Old Style" w:cs="Tahoma"/>
          <w:sz w:val="22"/>
          <w:szCs w:val="22"/>
        </w:rPr>
        <w:t xml:space="preserve"> 276.873.700</w:t>
      </w:r>
      <w:proofErr w:type="gramStart"/>
      <w:r w:rsidRPr="00B928FA">
        <w:rPr>
          <w:rFonts w:ascii="Bookman Old Style" w:hAnsi="Bookman Old Style" w:cs="Tahoma"/>
          <w:sz w:val="22"/>
          <w:szCs w:val="22"/>
          <w:lang w:val="id-ID"/>
        </w:rPr>
        <w:t>,-</w:t>
      </w:r>
      <w:proofErr w:type="gramEnd"/>
      <w:r w:rsidRPr="00B928FA">
        <w:rPr>
          <w:rFonts w:ascii="Bookman Old Style" w:hAnsi="Bookman Old Style" w:cs="Tahoma"/>
          <w:sz w:val="22"/>
          <w:szCs w:val="22"/>
          <w:lang w:val="id-ID"/>
        </w:rPr>
        <w:t xml:space="preserve"> terealisasi Rp. </w:t>
      </w:r>
      <w:r w:rsidR="003E7386">
        <w:rPr>
          <w:rFonts w:ascii="Bookman Old Style" w:hAnsi="Bookman Old Style" w:cs="Tahoma"/>
          <w:sz w:val="22"/>
          <w:szCs w:val="22"/>
        </w:rPr>
        <w:t>233.506.200</w:t>
      </w:r>
      <w:r w:rsidRPr="00B928FA">
        <w:rPr>
          <w:rFonts w:ascii="Bookman Old Style" w:hAnsi="Bookman Old Style" w:cs="Tahoma"/>
          <w:sz w:val="22"/>
          <w:szCs w:val="22"/>
          <w:lang w:val="id-ID"/>
        </w:rPr>
        <w:t>,- atau sebesar 8</w:t>
      </w:r>
      <w:r w:rsidR="003E7386">
        <w:rPr>
          <w:rFonts w:ascii="Bookman Old Style" w:hAnsi="Bookman Old Style" w:cs="Tahoma"/>
          <w:sz w:val="22"/>
          <w:szCs w:val="22"/>
        </w:rPr>
        <w:t>4,34</w:t>
      </w:r>
      <w:r w:rsidRPr="00B928FA">
        <w:rPr>
          <w:rFonts w:ascii="Bookman Old Style" w:hAnsi="Bookman Old Style" w:cs="Tahoma"/>
          <w:sz w:val="22"/>
          <w:szCs w:val="22"/>
          <w:lang w:val="id-ID"/>
        </w:rPr>
        <w:t>%.</w:t>
      </w:r>
    </w:p>
    <w:p w:rsidR="00B928FA" w:rsidRPr="00B928FA" w:rsidRDefault="00B928FA" w:rsidP="00B928FA">
      <w:pPr>
        <w:spacing w:line="360" w:lineRule="auto"/>
        <w:ind w:left="993"/>
        <w:jc w:val="both"/>
        <w:rPr>
          <w:rFonts w:ascii="Bookman Old Style" w:hAnsi="Bookman Old Style" w:cs="Tahoma"/>
          <w:sz w:val="22"/>
          <w:szCs w:val="22"/>
          <w:lang w:val="id-ID"/>
        </w:rPr>
      </w:pPr>
      <w:r w:rsidRPr="00B928FA">
        <w:rPr>
          <w:rFonts w:ascii="Bookman Old Style" w:hAnsi="Bookman Old Style" w:cs="Tahoma"/>
          <w:iCs/>
          <w:sz w:val="22"/>
          <w:szCs w:val="22"/>
        </w:rPr>
        <w:t>Sisa anggaran kegiatan sebesar Rp.</w:t>
      </w:r>
      <w:r w:rsidRPr="00B928FA">
        <w:rPr>
          <w:rFonts w:ascii="Bookman Old Style" w:hAnsi="Bookman Old Style" w:cs="Tahoma"/>
          <w:iCs/>
          <w:sz w:val="22"/>
          <w:szCs w:val="22"/>
          <w:lang w:val="id-ID"/>
        </w:rPr>
        <w:t xml:space="preserve"> </w:t>
      </w:r>
      <w:r w:rsidR="003E7386" w:rsidRPr="003E7386">
        <w:rPr>
          <w:rFonts w:ascii="Bookman Old Style" w:hAnsi="Bookman Old Style" w:cs="Tahoma"/>
          <w:iCs/>
          <w:sz w:val="22"/>
          <w:szCs w:val="22"/>
          <w:shd w:val="clear" w:color="auto" w:fill="71ECFD"/>
        </w:rPr>
        <w:t>43.367.500</w:t>
      </w:r>
      <w:proofErr w:type="gramStart"/>
      <w:r w:rsidRPr="00B928FA">
        <w:rPr>
          <w:rFonts w:ascii="Bookman Old Style" w:hAnsi="Bookman Old Style" w:cs="Tahoma"/>
          <w:iCs/>
          <w:sz w:val="22"/>
          <w:szCs w:val="22"/>
        </w:rPr>
        <w:t>,-</w:t>
      </w:r>
      <w:proofErr w:type="gramEnd"/>
      <w:r w:rsidRPr="00B928FA">
        <w:rPr>
          <w:rFonts w:ascii="Bookman Old Style" w:hAnsi="Bookman Old Style" w:cs="Tahoma"/>
          <w:iCs/>
          <w:color w:val="FF0000"/>
          <w:sz w:val="22"/>
          <w:szCs w:val="22"/>
        </w:rPr>
        <w:t xml:space="preserve"> </w:t>
      </w:r>
      <w:r w:rsidRPr="00B928FA">
        <w:rPr>
          <w:rFonts w:ascii="Bookman Old Style" w:hAnsi="Bookman Old Style" w:cs="Tahoma"/>
          <w:iCs/>
          <w:sz w:val="22"/>
          <w:szCs w:val="22"/>
        </w:rPr>
        <w:t xml:space="preserve">merupakan </w:t>
      </w:r>
      <w:r w:rsidRPr="00B928FA">
        <w:rPr>
          <w:rFonts w:ascii="Bookman Old Style" w:hAnsi="Bookman Old Style" w:cs="Tahoma"/>
          <w:sz w:val="22"/>
          <w:szCs w:val="22"/>
          <w:lang w:val="id-ID"/>
        </w:rPr>
        <w:t>kelebihan anggaran tersebut disebabkan adanya pengurangan operator SIPKD yang pindah tugas dan efisiensi biaya perjalanan dinas</w:t>
      </w:r>
      <w:r w:rsidRPr="00B928FA">
        <w:rPr>
          <w:rFonts w:ascii="Bookman Old Style" w:hAnsi="Bookman Old Style" w:cs="Tahoma"/>
          <w:iCs/>
          <w:sz w:val="22"/>
          <w:szCs w:val="22"/>
          <w:lang w:val="id-ID"/>
        </w:rPr>
        <w:t>.</w:t>
      </w:r>
    </w:p>
    <w:p w:rsidR="00B928FA" w:rsidRPr="00B928FA" w:rsidRDefault="003E7386" w:rsidP="003E7386">
      <w:pPr>
        <w:numPr>
          <w:ilvl w:val="0"/>
          <w:numId w:val="30"/>
        </w:numPr>
        <w:spacing w:line="360" w:lineRule="auto"/>
        <w:ind w:left="993" w:hanging="426"/>
        <w:jc w:val="both"/>
        <w:rPr>
          <w:rFonts w:ascii="Bookman Old Style" w:hAnsi="Bookman Old Style" w:cs="Tahoma"/>
          <w:sz w:val="22"/>
          <w:szCs w:val="22"/>
        </w:rPr>
      </w:pPr>
      <w:r w:rsidRPr="003E7386">
        <w:rPr>
          <w:rFonts w:ascii="Bookman Old Style" w:hAnsi="Bookman Old Style" w:cs="Tahoma"/>
          <w:sz w:val="22"/>
          <w:szCs w:val="22"/>
          <w:lang w:val="id-ID"/>
        </w:rPr>
        <w:t>Pembinaan dan Pengawasan Pelaksanaan Dana Desa</w:t>
      </w:r>
      <w:r>
        <w:rPr>
          <w:rFonts w:ascii="Bookman Old Style" w:hAnsi="Bookman Old Style" w:cs="Tahoma"/>
          <w:sz w:val="22"/>
          <w:szCs w:val="22"/>
        </w:rPr>
        <w:t xml:space="preserve"> </w:t>
      </w:r>
      <w:r w:rsidR="00B928FA" w:rsidRPr="00B928FA">
        <w:rPr>
          <w:rFonts w:ascii="Bookman Old Style" w:hAnsi="Bookman Old Style" w:cs="Tahoma"/>
          <w:sz w:val="22"/>
          <w:szCs w:val="22"/>
          <w:lang w:val="id-ID"/>
        </w:rPr>
        <w:t xml:space="preserve">dengan pagu anggaran Rp. </w:t>
      </w:r>
      <w:r>
        <w:rPr>
          <w:rFonts w:ascii="Bookman Old Style" w:hAnsi="Bookman Old Style" w:cs="Tahoma"/>
          <w:sz w:val="22"/>
          <w:szCs w:val="22"/>
        </w:rPr>
        <w:t>345.000.000</w:t>
      </w:r>
      <w:proofErr w:type="gramStart"/>
      <w:r w:rsidR="00B928FA" w:rsidRPr="00B928FA">
        <w:rPr>
          <w:rFonts w:ascii="Bookman Old Style" w:hAnsi="Bookman Old Style" w:cs="Tahoma"/>
          <w:sz w:val="22"/>
          <w:szCs w:val="22"/>
          <w:lang w:val="id-ID"/>
        </w:rPr>
        <w:t>,-</w:t>
      </w:r>
      <w:proofErr w:type="gramEnd"/>
      <w:r w:rsidR="00B928FA" w:rsidRPr="00B928FA">
        <w:rPr>
          <w:rFonts w:ascii="Bookman Old Style" w:hAnsi="Bookman Old Style" w:cs="Tahoma"/>
          <w:sz w:val="22"/>
          <w:szCs w:val="22"/>
          <w:lang w:val="id-ID"/>
        </w:rPr>
        <w:t xml:space="preserve"> terealisasi Rp. </w:t>
      </w:r>
      <w:r>
        <w:rPr>
          <w:rFonts w:ascii="Bookman Old Style" w:hAnsi="Bookman Old Style" w:cs="Tahoma"/>
          <w:sz w:val="22"/>
          <w:szCs w:val="22"/>
        </w:rPr>
        <w:t>301.541.992</w:t>
      </w:r>
      <w:r w:rsidR="00B928FA" w:rsidRPr="00B928FA">
        <w:rPr>
          <w:rFonts w:ascii="Bookman Old Style" w:hAnsi="Bookman Old Style" w:cs="Tahoma"/>
          <w:sz w:val="22"/>
          <w:szCs w:val="22"/>
          <w:lang w:val="id-ID"/>
        </w:rPr>
        <w:t xml:space="preserve">,- atau sebesar </w:t>
      </w:r>
      <w:r>
        <w:rPr>
          <w:rFonts w:ascii="Bookman Old Style" w:hAnsi="Bookman Old Style" w:cs="Tahoma"/>
          <w:sz w:val="22"/>
          <w:szCs w:val="22"/>
        </w:rPr>
        <w:t>87,40</w:t>
      </w:r>
      <w:r w:rsidR="00B928FA" w:rsidRPr="00B928FA">
        <w:rPr>
          <w:rFonts w:ascii="Bookman Old Style" w:hAnsi="Bookman Old Style" w:cs="Tahoma"/>
          <w:sz w:val="22"/>
          <w:szCs w:val="22"/>
          <w:lang w:val="id-ID"/>
        </w:rPr>
        <w:t xml:space="preserve">%. </w:t>
      </w:r>
    </w:p>
    <w:p w:rsidR="00B928FA" w:rsidRPr="00B928FA" w:rsidRDefault="00B928FA" w:rsidP="00B928FA">
      <w:pPr>
        <w:pStyle w:val="BodyText"/>
        <w:spacing w:line="360" w:lineRule="auto"/>
        <w:ind w:left="993"/>
        <w:rPr>
          <w:rFonts w:ascii="Bookman Old Style" w:hAnsi="Bookman Old Style" w:cs="Tahoma"/>
          <w:sz w:val="22"/>
          <w:szCs w:val="22"/>
        </w:rPr>
      </w:pPr>
      <w:r w:rsidRPr="00B928FA">
        <w:rPr>
          <w:rFonts w:ascii="Bookman Old Style" w:hAnsi="Bookman Old Style" w:cs="Tahoma"/>
          <w:iCs/>
          <w:sz w:val="22"/>
          <w:szCs w:val="22"/>
        </w:rPr>
        <w:t>Sisa anggaran kegiatan sebesar Rp.</w:t>
      </w:r>
      <w:r w:rsidRPr="00B928FA">
        <w:rPr>
          <w:rFonts w:ascii="Bookman Old Style" w:hAnsi="Bookman Old Style" w:cs="Tahoma"/>
          <w:iCs/>
          <w:sz w:val="22"/>
          <w:szCs w:val="22"/>
          <w:lang w:val="id-ID"/>
        </w:rPr>
        <w:t xml:space="preserve"> </w:t>
      </w:r>
      <w:r w:rsidR="003E7386" w:rsidRPr="003E7386">
        <w:rPr>
          <w:rFonts w:ascii="Bookman Old Style" w:hAnsi="Bookman Old Style" w:cs="Tahoma"/>
          <w:iCs/>
          <w:sz w:val="22"/>
          <w:szCs w:val="22"/>
          <w:shd w:val="clear" w:color="auto" w:fill="71ECFD"/>
        </w:rPr>
        <w:t>43.458.008</w:t>
      </w:r>
      <w:proofErr w:type="gramStart"/>
      <w:r w:rsidRPr="00B928FA">
        <w:rPr>
          <w:rFonts w:ascii="Bookman Old Style" w:hAnsi="Bookman Old Style" w:cs="Tahoma"/>
          <w:iCs/>
          <w:sz w:val="22"/>
          <w:szCs w:val="22"/>
        </w:rPr>
        <w:t>,-</w:t>
      </w:r>
      <w:proofErr w:type="gramEnd"/>
      <w:r w:rsidRPr="00B928FA">
        <w:rPr>
          <w:rFonts w:ascii="Bookman Old Style" w:hAnsi="Bookman Old Style" w:cs="Tahoma"/>
          <w:iCs/>
          <w:color w:val="FF0000"/>
          <w:sz w:val="22"/>
          <w:szCs w:val="22"/>
        </w:rPr>
        <w:t xml:space="preserve"> </w:t>
      </w:r>
      <w:r w:rsidR="004D5420">
        <w:rPr>
          <w:rFonts w:ascii="Bookman Old Style" w:hAnsi="Bookman Old Style" w:cs="Tahoma"/>
          <w:iCs/>
          <w:color w:val="FF0000"/>
          <w:sz w:val="22"/>
          <w:szCs w:val="22"/>
        </w:rPr>
        <w:t>.</w:t>
      </w:r>
    </w:p>
    <w:p w:rsidR="003E7386" w:rsidRDefault="003E7386" w:rsidP="003E7386">
      <w:pPr>
        <w:spacing w:line="360" w:lineRule="auto"/>
        <w:ind w:left="284"/>
        <w:jc w:val="both"/>
        <w:rPr>
          <w:rFonts w:ascii="Bookman Old Style" w:hAnsi="Bookman Old Style" w:cs="Tahoma"/>
          <w:sz w:val="22"/>
          <w:szCs w:val="22"/>
        </w:rPr>
      </w:pPr>
    </w:p>
    <w:p w:rsidR="004D5420" w:rsidRDefault="004D5420" w:rsidP="003E7386">
      <w:pPr>
        <w:spacing w:line="360" w:lineRule="auto"/>
        <w:ind w:left="284"/>
        <w:jc w:val="both"/>
        <w:rPr>
          <w:rFonts w:ascii="Bookman Old Style" w:hAnsi="Bookman Old Style" w:cs="Tahoma"/>
          <w:sz w:val="22"/>
          <w:szCs w:val="22"/>
        </w:rPr>
      </w:pPr>
    </w:p>
    <w:p w:rsidR="004D5420" w:rsidRDefault="004D5420" w:rsidP="003E7386">
      <w:pPr>
        <w:spacing w:line="360" w:lineRule="auto"/>
        <w:ind w:left="284"/>
        <w:jc w:val="both"/>
        <w:rPr>
          <w:rFonts w:ascii="Bookman Old Style" w:hAnsi="Bookman Old Style" w:cs="Tahoma"/>
          <w:sz w:val="22"/>
          <w:szCs w:val="22"/>
        </w:rPr>
      </w:pPr>
    </w:p>
    <w:p w:rsidR="004D5420" w:rsidRDefault="004D5420" w:rsidP="003E7386">
      <w:pPr>
        <w:spacing w:line="360" w:lineRule="auto"/>
        <w:ind w:left="284"/>
        <w:jc w:val="both"/>
        <w:rPr>
          <w:rFonts w:ascii="Bookman Old Style" w:hAnsi="Bookman Old Style" w:cs="Tahoma"/>
          <w:sz w:val="22"/>
          <w:szCs w:val="22"/>
        </w:rPr>
      </w:pPr>
    </w:p>
    <w:p w:rsidR="00962C35" w:rsidRDefault="00962C35" w:rsidP="003E7386">
      <w:pPr>
        <w:spacing w:line="360" w:lineRule="auto"/>
        <w:ind w:left="284" w:firstLine="436"/>
        <w:jc w:val="both"/>
        <w:rPr>
          <w:rFonts w:ascii="Bookman Old Style" w:hAnsi="Bookman Old Style" w:cs="Tahoma"/>
          <w:sz w:val="22"/>
          <w:szCs w:val="22"/>
        </w:rPr>
      </w:pPr>
      <w:r w:rsidRPr="00B928FA">
        <w:rPr>
          <w:rFonts w:ascii="Bookman Old Style" w:hAnsi="Bookman Old Style" w:cs="Tahoma"/>
          <w:sz w:val="22"/>
          <w:szCs w:val="22"/>
          <w:lang w:val="id-ID"/>
        </w:rPr>
        <w:lastRenderedPageBreak/>
        <w:t xml:space="preserve">Berikut rekapitulasi capaian realisasi keuangan dan realisasi fisik program </w:t>
      </w:r>
      <w:r w:rsidR="005E5966">
        <w:rPr>
          <w:rFonts w:ascii="Bookman Old Style" w:hAnsi="Bookman Old Style" w:cs="Tahoma"/>
          <w:sz w:val="22"/>
          <w:szCs w:val="22"/>
          <w:lang w:val="id-ID"/>
        </w:rPr>
        <w:t>dan kegiatan tahun anggaran 20</w:t>
      </w:r>
      <w:r w:rsidR="005E5966">
        <w:rPr>
          <w:rFonts w:ascii="Bookman Old Style" w:hAnsi="Bookman Old Style" w:cs="Tahoma"/>
          <w:sz w:val="22"/>
          <w:szCs w:val="22"/>
        </w:rPr>
        <w:t>20</w:t>
      </w:r>
      <w:r w:rsidRPr="00B928FA">
        <w:rPr>
          <w:rFonts w:ascii="Bookman Old Style" w:hAnsi="Bookman Old Style" w:cs="Tahoma"/>
          <w:sz w:val="22"/>
          <w:szCs w:val="22"/>
          <w:lang w:val="id-ID"/>
        </w:rPr>
        <w:t>, sebagai berikut :</w:t>
      </w:r>
    </w:p>
    <w:tbl>
      <w:tblPr>
        <w:tblpPr w:leftFromText="180" w:rightFromText="180" w:vertAnchor="text" w:horzAnchor="margin" w:tblpY="208"/>
        <w:tblW w:w="9165" w:type="dxa"/>
        <w:shd w:val="clear" w:color="auto" w:fill="FFFFFF" w:themeFill="background1"/>
        <w:tblLook w:val="04A0" w:firstRow="1" w:lastRow="0" w:firstColumn="1" w:lastColumn="0" w:noHBand="0" w:noVBand="1"/>
      </w:tblPr>
      <w:tblGrid>
        <w:gridCol w:w="441"/>
        <w:gridCol w:w="3350"/>
        <w:gridCol w:w="1688"/>
        <w:gridCol w:w="1559"/>
        <w:gridCol w:w="1134"/>
        <w:gridCol w:w="993"/>
      </w:tblGrid>
      <w:tr w:rsidR="007D15B8" w:rsidRPr="007D15B8" w:rsidTr="007D15B8">
        <w:trPr>
          <w:trHeight w:val="390"/>
        </w:trPr>
        <w:tc>
          <w:tcPr>
            <w:tcW w:w="44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NO</w:t>
            </w:r>
          </w:p>
        </w:tc>
        <w:tc>
          <w:tcPr>
            <w:tcW w:w="335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PROGRAM/KEGIATAN</w:t>
            </w:r>
          </w:p>
        </w:tc>
        <w:tc>
          <w:tcPr>
            <w:tcW w:w="168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 xml:space="preserve"> APBD TH.2020 </w:t>
            </w:r>
          </w:p>
        </w:tc>
        <w:tc>
          <w:tcPr>
            <w:tcW w:w="3686" w:type="dxa"/>
            <w:gridSpan w:val="3"/>
            <w:tcBorders>
              <w:top w:val="single" w:sz="4" w:space="0" w:color="auto"/>
              <w:left w:val="nil"/>
              <w:bottom w:val="single" w:sz="4" w:space="0" w:color="auto"/>
              <w:right w:val="single" w:sz="4" w:space="0" w:color="000000"/>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 xml:space="preserve"> REALISASI  </w:t>
            </w:r>
          </w:p>
        </w:tc>
      </w:tr>
      <w:tr w:rsidR="007D15B8" w:rsidRPr="007D15B8" w:rsidTr="007D15B8">
        <w:trPr>
          <w:trHeight w:val="390"/>
        </w:trPr>
        <w:tc>
          <w:tcPr>
            <w:tcW w:w="44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b/>
                <w:bCs/>
                <w:color w:val="000000" w:themeColor="text1"/>
                <w:sz w:val="16"/>
                <w:szCs w:val="16"/>
              </w:rPr>
            </w:pPr>
          </w:p>
        </w:tc>
        <w:tc>
          <w:tcPr>
            <w:tcW w:w="335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b/>
                <w:bCs/>
                <w:color w:val="000000" w:themeColor="text1"/>
                <w:sz w:val="16"/>
                <w:szCs w:val="16"/>
              </w:rPr>
            </w:pPr>
          </w:p>
        </w:tc>
        <w:tc>
          <w:tcPr>
            <w:tcW w:w="168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b/>
                <w:bCs/>
                <w:color w:val="000000" w:themeColor="text1"/>
                <w:sz w:val="16"/>
                <w:szCs w:val="16"/>
              </w:rPr>
            </w:pP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 xml:space="preserve"> JUMLAH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FISIK</w:t>
            </w:r>
          </w:p>
        </w:tc>
      </w:tr>
      <w:tr w:rsidR="007D15B8" w:rsidRPr="007D15B8" w:rsidTr="007D15B8">
        <w:trPr>
          <w:trHeight w:val="3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w:t>
            </w:r>
          </w:p>
        </w:tc>
      </w:tr>
      <w:tr w:rsidR="007D15B8" w:rsidRPr="007D15B8" w:rsidTr="007D15B8">
        <w:trPr>
          <w:trHeight w:val="3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 </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BELANJA TIDAK LANGSUNG</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 xml:space="preserve"> Rp   5.553.486.724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 xml:space="preserve"> Rp   5.178.705.562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93,25</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100,00</w:t>
            </w:r>
          </w:p>
        </w:tc>
      </w:tr>
      <w:tr w:rsidR="007D15B8" w:rsidRPr="007D15B8" w:rsidTr="007D15B8">
        <w:trPr>
          <w:trHeight w:val="3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BELANJA PEGAWAI</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5.553.486.724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5.178.705.562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93,25</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100,00</w:t>
            </w:r>
          </w:p>
        </w:tc>
      </w:tr>
      <w:tr w:rsidR="007D15B8" w:rsidRPr="007D15B8" w:rsidTr="007D15B8">
        <w:trPr>
          <w:trHeight w:val="3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Belanja Gaji dan tunjangan</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3.714.048.338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3.363.939.796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90,57</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100,00</w:t>
            </w:r>
          </w:p>
        </w:tc>
      </w:tr>
      <w:tr w:rsidR="007D15B8" w:rsidRPr="007D15B8" w:rsidTr="007D15B8">
        <w:trPr>
          <w:trHeight w:val="3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2</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Belanja Tambahan Penghasilan PNS</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1.837.863.386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1.814.765.766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98,74</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100,00</w:t>
            </w:r>
          </w:p>
        </w:tc>
      </w:tr>
      <w:tr w:rsidR="007D15B8" w:rsidRPr="007D15B8" w:rsidTr="007D15B8">
        <w:trPr>
          <w:trHeight w:val="3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3</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Insentif Pemungutan Retribusi Daerah</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1.575.000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0,00</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w:t>
            </w:r>
          </w:p>
        </w:tc>
      </w:tr>
      <w:tr w:rsidR="007D15B8" w:rsidRPr="007D15B8" w:rsidTr="007D15B8">
        <w:trPr>
          <w:trHeight w:val="3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 </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BELANJA LANGSUNG</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 xml:space="preserve"> Rp11.733.241.484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 xml:space="preserve"> Rp11.177.861.013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95,27</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98,44</w:t>
            </w:r>
          </w:p>
        </w:tc>
      </w:tr>
      <w:tr w:rsidR="007D15B8" w:rsidRPr="007D15B8" w:rsidTr="007D15B8">
        <w:trPr>
          <w:trHeight w:val="3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I</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Pelayanan Adminstrasi Perkantoran</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 xml:space="preserve"> Rp   1.908.997.034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 xml:space="preserve"> Rp   1.703.667.008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89,24</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98,58</w:t>
            </w:r>
          </w:p>
        </w:tc>
      </w:tr>
      <w:tr w:rsidR="007D15B8" w:rsidRPr="007D15B8" w:rsidTr="007D15B8">
        <w:trPr>
          <w:trHeight w:val="3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Penyediaan Jasa Surat Menyurat</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13.450.000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13.406.000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99,67</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100,00</w:t>
            </w:r>
          </w:p>
        </w:tc>
      </w:tr>
      <w:tr w:rsidR="007D15B8" w:rsidRPr="007D15B8" w:rsidTr="007D15B8">
        <w:trPr>
          <w:trHeight w:val="3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2</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Penyediaan Jasa Komunikasi, Sumber Daya Air dan Listrik</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353.890.000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254.125.268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71,81</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100,00</w:t>
            </w:r>
          </w:p>
        </w:tc>
      </w:tr>
      <w:tr w:rsidR="007D15B8" w:rsidRPr="007D15B8" w:rsidTr="007D15B8">
        <w:trPr>
          <w:trHeight w:val="3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3</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Penyediaan Jasa Kebersihan, Pengamanan dan Sopir Kantor</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695.638.934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664.092.811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95,47</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100,00</w:t>
            </w:r>
          </w:p>
        </w:tc>
      </w:tr>
      <w:tr w:rsidR="007D15B8" w:rsidRPr="007D15B8" w:rsidTr="007D15B8">
        <w:trPr>
          <w:trHeight w:val="3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4</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Penyediaan Alat Tulis Kantor</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30.994.000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30.899.000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99,69</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100,00</w:t>
            </w:r>
          </w:p>
        </w:tc>
      </w:tr>
      <w:tr w:rsidR="007D15B8" w:rsidRPr="007D15B8" w:rsidTr="007D15B8">
        <w:trPr>
          <w:trHeight w:val="3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5</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Penyediaan barang cetakan dan penggandaan</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44.407.100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33.179.000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74,72</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95,00</w:t>
            </w:r>
          </w:p>
        </w:tc>
      </w:tr>
      <w:tr w:rsidR="007D15B8" w:rsidRPr="007D15B8" w:rsidTr="007D15B8">
        <w:trPr>
          <w:trHeight w:val="6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6</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Penyediaan Komponen Instalasi Listrik/Penerangan Bangunan Kantor</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11.940.000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11.814.500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98,95</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100,00</w:t>
            </w:r>
          </w:p>
        </w:tc>
      </w:tr>
      <w:tr w:rsidR="007D15B8" w:rsidRPr="007D15B8" w:rsidTr="007D15B8">
        <w:trPr>
          <w:trHeight w:val="3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7</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Penyediaan Peralatan dan Perlengkapan Kantor</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130.360.000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124.625.000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95,60</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100,00</w:t>
            </w:r>
          </w:p>
        </w:tc>
      </w:tr>
      <w:tr w:rsidR="007D15B8" w:rsidRPr="007D15B8" w:rsidTr="007D15B8">
        <w:trPr>
          <w:trHeight w:val="6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8</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Penyediaan Bahan Bacaan Dan Peraturan Perundang-Undangan</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20.000.000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19.950.000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99,75</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100,00</w:t>
            </w:r>
          </w:p>
        </w:tc>
      </w:tr>
      <w:tr w:rsidR="007D15B8" w:rsidRPr="007D15B8" w:rsidTr="007D15B8">
        <w:trPr>
          <w:trHeight w:val="3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9</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Penyediaan Makanan dan Minuman</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41.912.000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41.800.000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99,73</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100,00</w:t>
            </w:r>
          </w:p>
        </w:tc>
      </w:tr>
      <w:tr w:rsidR="007D15B8" w:rsidRPr="007D15B8" w:rsidTr="007D15B8">
        <w:trPr>
          <w:trHeight w:val="6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10</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Rapat-Rapat Koordinasi dan Konsultasi Dalam dan Luar Daerah</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533.925.000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488.055.429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91,41</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100,00</w:t>
            </w:r>
          </w:p>
        </w:tc>
      </w:tr>
      <w:tr w:rsidR="007D15B8" w:rsidRPr="007D15B8" w:rsidTr="007D15B8">
        <w:trPr>
          <w:trHeight w:val="3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11</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Penyediaan Jasa Informasi, Dokumentasi dan Publikasi</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10.000.000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9.900.000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99,00</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100,00</w:t>
            </w:r>
          </w:p>
        </w:tc>
      </w:tr>
      <w:tr w:rsidR="007D15B8" w:rsidRPr="007D15B8" w:rsidTr="007D15B8">
        <w:trPr>
          <w:trHeight w:val="3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12</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Penyediaan Jasa Pembinaan Mental dan Fisik Aparatur</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22.480.000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11.820.000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52,58</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88,00</w:t>
            </w:r>
          </w:p>
        </w:tc>
      </w:tr>
      <w:tr w:rsidR="007D15B8" w:rsidRPr="007D15B8" w:rsidTr="007D15B8">
        <w:trPr>
          <w:trHeight w:val="3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II</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Peningkatan Sarana dan Prasaranan Aparatur</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 xml:space="preserve"> Rp      354.650.000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 xml:space="preserve"> Rp      348.400.668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98,24</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100,00</w:t>
            </w:r>
          </w:p>
        </w:tc>
      </w:tr>
      <w:tr w:rsidR="007D15B8" w:rsidRPr="007D15B8" w:rsidTr="007D15B8">
        <w:trPr>
          <w:trHeight w:val="3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5E5966"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Pemeliharaan Rutin/Berkala Gedung Kantor</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20.000.000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19.832.000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99,16</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100,00</w:t>
            </w:r>
          </w:p>
        </w:tc>
      </w:tr>
      <w:tr w:rsidR="007D15B8" w:rsidRPr="007D15B8" w:rsidTr="007D15B8">
        <w:trPr>
          <w:trHeight w:val="3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5E5966"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2</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Pemeliharaan Rutin/Berkala Kendaraan Dinas/Operasional</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136.500.000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136.450.668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99,96</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100,00</w:t>
            </w:r>
          </w:p>
        </w:tc>
      </w:tr>
      <w:tr w:rsidR="007D15B8" w:rsidRPr="007D15B8" w:rsidTr="007D15B8">
        <w:trPr>
          <w:trHeight w:val="3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5E5966"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3</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Pemeliharaan Rutin/Berkala Peralatan/Perlengkapan Kantor</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29.350.000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29.169.000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99,38</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100,00</w:t>
            </w:r>
          </w:p>
        </w:tc>
      </w:tr>
      <w:tr w:rsidR="007D15B8" w:rsidRPr="007D15B8" w:rsidTr="007D15B8">
        <w:trPr>
          <w:trHeight w:val="72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5E5966"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4</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Pemeliharaan Rutin/Berkala Alat Studio, Alat Komunikasi dan Alat Informasi</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4.150.000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3.940.000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94,94</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100,00</w:t>
            </w:r>
          </w:p>
        </w:tc>
      </w:tr>
      <w:tr w:rsidR="007D15B8" w:rsidRPr="007D15B8" w:rsidTr="007D15B8">
        <w:trPr>
          <w:trHeight w:val="72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5E5966"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lastRenderedPageBreak/>
              <w:t>5</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Pemeliharaan Rutin/Berkala Komputer dan Jaringan Komputerisas</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40.250.000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40.030.000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99,45</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100,00</w:t>
            </w:r>
          </w:p>
        </w:tc>
      </w:tr>
      <w:tr w:rsidR="007D15B8" w:rsidRPr="007D15B8" w:rsidTr="007D15B8">
        <w:trPr>
          <w:trHeight w:val="3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5E5966"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6</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Pengadaan Komputer dan Jaringan Komputerisasi</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124.400.000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118.979.000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95,64</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100,00</w:t>
            </w:r>
          </w:p>
        </w:tc>
      </w:tr>
      <w:tr w:rsidR="007D15B8" w:rsidRPr="007D15B8" w:rsidTr="007D15B8">
        <w:trPr>
          <w:trHeight w:val="3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III</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Peningkatan Disiplin Aparatur</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 xml:space="preserve"> Rp        39.000.000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 xml:space="preserve"> Rp        37.995.000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97,42</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100,00</w:t>
            </w:r>
          </w:p>
        </w:tc>
      </w:tr>
      <w:tr w:rsidR="007D15B8" w:rsidRPr="007D15B8" w:rsidTr="007D15B8">
        <w:trPr>
          <w:trHeight w:val="3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Pengadaan Pakaian Dinas Beserta Perlengkapannya</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39.000.000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37.995.000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97,42</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100,00</w:t>
            </w:r>
          </w:p>
        </w:tc>
      </w:tr>
      <w:tr w:rsidR="007D15B8" w:rsidRPr="007D15B8" w:rsidTr="007D15B8">
        <w:trPr>
          <w:trHeight w:val="3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IV</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Peningkatan Kapasitas Sumber Daya Aparatur</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 xml:space="preserve"> Rp        14.448.408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 xml:space="preserve"> Rp          4.160.000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28,79</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88,00</w:t>
            </w:r>
          </w:p>
        </w:tc>
      </w:tr>
      <w:tr w:rsidR="007D15B8" w:rsidRPr="007D15B8" w:rsidTr="007D15B8">
        <w:trPr>
          <w:trHeight w:val="72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Bimbingan Teknis Implementasi Peraturan Perundang-Undangan</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14.448.408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4.160.000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28,79</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88,00</w:t>
            </w:r>
          </w:p>
        </w:tc>
      </w:tr>
      <w:tr w:rsidR="007D15B8" w:rsidRPr="007D15B8" w:rsidTr="007D15B8">
        <w:trPr>
          <w:trHeight w:val="6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V</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Peningkatan Pengembangan Sistem Pelaporan Capaian Kinerja dan Keuangan</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 xml:space="preserve"> Rp      467.857.700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 xml:space="preserve"> Rp      417.382.374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89,21</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98,75</w:t>
            </w:r>
          </w:p>
        </w:tc>
      </w:tr>
      <w:tr w:rsidR="007D15B8" w:rsidRPr="007D15B8" w:rsidTr="007D15B8">
        <w:trPr>
          <w:trHeight w:val="6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Penyusunan Laporan Capaian Kinerja dan Ikhtisar Realisasi Kinerja SKPD</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50.000.000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47.520.640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95,04</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100,00</w:t>
            </w:r>
          </w:p>
        </w:tc>
      </w:tr>
      <w:tr w:rsidR="007D15B8" w:rsidRPr="007D15B8" w:rsidTr="007D15B8">
        <w:trPr>
          <w:trHeight w:val="3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2</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Penatausahaan Keuangan SKPD</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276.873.700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233.506.200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84,34</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95,00</w:t>
            </w:r>
          </w:p>
        </w:tc>
      </w:tr>
      <w:tr w:rsidR="007D15B8" w:rsidRPr="007D15B8" w:rsidTr="007D15B8">
        <w:trPr>
          <w:trHeight w:val="3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3</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Penyusunan Perencanaan dan Penganggaran SKPD</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50.000.000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49.496.300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98,99</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100,00</w:t>
            </w:r>
          </w:p>
        </w:tc>
      </w:tr>
      <w:tr w:rsidR="007D15B8" w:rsidRPr="007D15B8" w:rsidTr="007D15B8">
        <w:trPr>
          <w:trHeight w:val="3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4</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Monitoring dan Evaluasi Kegiatan SKPD</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0,00</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w:t>
            </w:r>
          </w:p>
        </w:tc>
      </w:tr>
      <w:tr w:rsidR="007D15B8" w:rsidRPr="007D15B8" w:rsidTr="007D15B8">
        <w:trPr>
          <w:trHeight w:val="3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5</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Pengelolaan, Pengawasan dan Pengendalian Aset SKPD</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90.984.000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86.859.234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95,47</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100,00</w:t>
            </w:r>
          </w:p>
        </w:tc>
      </w:tr>
      <w:tr w:rsidR="007D15B8" w:rsidRPr="007D15B8" w:rsidTr="007D15B8">
        <w:trPr>
          <w:trHeight w:val="3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VI</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Pengembangan Teknologi Tepat Guna</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 xml:space="preserve"> Rp      380.000.000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 xml:space="preserve"> Rp      348.325.495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91,66</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100,00</w:t>
            </w:r>
          </w:p>
        </w:tc>
      </w:tr>
      <w:tr w:rsidR="007D15B8" w:rsidRPr="007D15B8" w:rsidTr="007D15B8">
        <w:trPr>
          <w:trHeight w:val="72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Pemasyarakatan Dan Kerjasama Teknologi Tepat Guna (TTG) Di Pedesaann</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205.000.000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188.310.117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91,86</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100,00</w:t>
            </w:r>
          </w:p>
        </w:tc>
      </w:tr>
      <w:tr w:rsidR="007D15B8" w:rsidRPr="007D15B8" w:rsidTr="007D15B8">
        <w:trPr>
          <w:trHeight w:val="3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5E5966"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2</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Pos Pelayanan Teknologi Tepat Guna (Posyantekdes)</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175.000.000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160.015.378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91,44</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100,00</w:t>
            </w:r>
          </w:p>
        </w:tc>
      </w:tr>
      <w:tr w:rsidR="007D15B8" w:rsidRPr="007D15B8" w:rsidTr="007D15B8">
        <w:trPr>
          <w:trHeight w:val="3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VII</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Penganggulangan Kemiskinan</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 xml:space="preserve"> Rp      183.000.000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 xml:space="preserve"> Rp      182.210.000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99,57</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100,00</w:t>
            </w:r>
          </w:p>
        </w:tc>
      </w:tr>
      <w:tr w:rsidR="007D15B8" w:rsidRPr="007D15B8" w:rsidTr="007D15B8">
        <w:trPr>
          <w:trHeight w:val="72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5E5966"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Pemberdayaan Masyarakat dalam rangka Percepatan Pembangunan Desa Tertinggal</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183.000.000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182.210.000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99,57</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100,00</w:t>
            </w:r>
          </w:p>
        </w:tc>
      </w:tr>
      <w:tr w:rsidR="007D15B8" w:rsidRPr="007D15B8" w:rsidTr="007D15B8">
        <w:trPr>
          <w:trHeight w:val="72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VIII</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Peningkatan Keberdayaan Masyarakat Perdesaan/Nagari</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 xml:space="preserve"> Rp   4.655.164.053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 xml:space="preserve"> Rp   4.547.293.524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97,68</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100,00</w:t>
            </w:r>
          </w:p>
        </w:tc>
      </w:tr>
      <w:tr w:rsidR="007D15B8" w:rsidRPr="007D15B8" w:rsidTr="007D15B8">
        <w:trPr>
          <w:trHeight w:val="72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Penilaian Nagari/Kel. Berprestasi Melalui Perlombaan Nagari/Kel.</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106.889.050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103.012.393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96,37</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100,00</w:t>
            </w:r>
          </w:p>
        </w:tc>
      </w:tr>
      <w:tr w:rsidR="007D15B8" w:rsidRPr="007D15B8" w:rsidTr="007D15B8">
        <w:trPr>
          <w:trHeight w:val="72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2</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Pemberdayaan Masyakat Melalui Gerakan Pemberdayaan Kesejahteraan Keluarga</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938.073.003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882.481.378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94,07</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100,00</w:t>
            </w:r>
          </w:p>
        </w:tc>
      </w:tr>
      <w:tr w:rsidR="007D15B8" w:rsidRPr="007D15B8" w:rsidTr="007D15B8">
        <w:trPr>
          <w:trHeight w:val="3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3</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Pembinaan Bulan Bhakti Gotong Royong</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100.000.000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99.251.276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99,25</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100,00</w:t>
            </w:r>
          </w:p>
        </w:tc>
      </w:tr>
      <w:tr w:rsidR="007D15B8" w:rsidRPr="007D15B8" w:rsidTr="007D15B8">
        <w:trPr>
          <w:trHeight w:val="72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4</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Pemberdayaan Masyarakat Melalui KKN-PPM Pembelajaran Pemberdayaan Masyarakat</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90.471.100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89.129.400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98,52</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100,00</w:t>
            </w:r>
          </w:p>
        </w:tc>
      </w:tr>
      <w:tr w:rsidR="007D15B8" w:rsidRPr="007D15B8" w:rsidTr="007D15B8">
        <w:trPr>
          <w:trHeight w:val="72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5</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Pemberdayaan Masyarakat dalam Menunjang TMMD/N</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803.000.000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801.246.632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99,78</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100,00</w:t>
            </w:r>
          </w:p>
        </w:tc>
      </w:tr>
      <w:tr w:rsidR="007D15B8" w:rsidRPr="007D15B8" w:rsidTr="007D15B8">
        <w:trPr>
          <w:trHeight w:val="3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6</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Pembinaan dan Revitalisasi Posyandu</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786.365.400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781.324.559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99,36</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100,00</w:t>
            </w:r>
          </w:p>
        </w:tc>
      </w:tr>
      <w:tr w:rsidR="007D15B8" w:rsidRPr="007D15B8" w:rsidTr="007D15B8">
        <w:trPr>
          <w:trHeight w:val="72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lastRenderedPageBreak/>
              <w:t>7</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Pembinaan dan Penguatan Kelembagaan Pemberdayaan Kesejahteraan Keluarga</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982.002.000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973.974.423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99,18</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100,00</w:t>
            </w:r>
          </w:p>
        </w:tc>
      </w:tr>
      <w:tr w:rsidR="007D15B8" w:rsidRPr="007D15B8" w:rsidTr="007D15B8">
        <w:trPr>
          <w:trHeight w:val="3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8</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Penilaian KAN Terbaik Tingkat Provinsi Sumatera Barat</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100.000.000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94.654.957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94,65</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100,00</w:t>
            </w:r>
          </w:p>
        </w:tc>
      </w:tr>
      <w:tr w:rsidR="007D15B8" w:rsidRPr="007D15B8" w:rsidTr="007D15B8">
        <w:trPr>
          <w:trHeight w:val="72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9</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Peningkatan Kapasitas Kader Pemberdayaan Masyarakat</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495.865.000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488.586.073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98,53</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100,00</w:t>
            </w:r>
          </w:p>
        </w:tc>
      </w:tr>
      <w:tr w:rsidR="007D15B8" w:rsidRPr="007D15B8" w:rsidTr="007D15B8">
        <w:trPr>
          <w:trHeight w:val="3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10</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Penilaian Publikasi dan Tranparansi Dana Desa</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252.498.500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233.632.433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92,53</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100,00</w:t>
            </w:r>
          </w:p>
        </w:tc>
      </w:tr>
      <w:tr w:rsidR="007D15B8" w:rsidRPr="007D15B8" w:rsidTr="007D15B8">
        <w:trPr>
          <w:trHeight w:val="72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IX</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Peningkatan Kesempatan Kerja Dan Diversifikasi Usaha</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 xml:space="preserve"> Rp        93.149.239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 xml:space="preserve"> Rp        85.518.157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91,81</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100,00</w:t>
            </w:r>
          </w:p>
        </w:tc>
      </w:tr>
      <w:tr w:rsidR="007D15B8" w:rsidRPr="007D15B8" w:rsidTr="007D15B8">
        <w:trPr>
          <w:trHeight w:val="3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7D15B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Penguatan Kelembagaan BumNag/Bumdes</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93.149.239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85.518.157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91,81</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100,00</w:t>
            </w:r>
          </w:p>
        </w:tc>
      </w:tr>
      <w:tr w:rsidR="007D15B8" w:rsidRPr="007D15B8" w:rsidTr="007D15B8">
        <w:trPr>
          <w:trHeight w:val="72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X</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Penguatan Kelembagaan Dan Pengembangan Partisipasi Masyarakat</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 xml:space="preserve"> Rp   3.278.864.100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 xml:space="preserve"> Rp   3.188.255.845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97,24</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100,00</w:t>
            </w:r>
          </w:p>
        </w:tc>
      </w:tr>
      <w:tr w:rsidR="007D15B8" w:rsidRPr="007D15B8" w:rsidTr="007D15B8">
        <w:trPr>
          <w:trHeight w:val="3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7D15B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Pemberdayaan Manajemen Pasar Nagar</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83.707.600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75.787.000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90,54</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100,00</w:t>
            </w:r>
          </w:p>
        </w:tc>
      </w:tr>
      <w:tr w:rsidR="007D15B8" w:rsidRPr="007D15B8" w:rsidTr="007D15B8">
        <w:trPr>
          <w:trHeight w:val="108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7D15B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2</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Peningkatan Kapasitas dan Penguatan Kelembagaan Kelompok Pengelola Sarana Penyediaan Air Minum dan Sanitasi (KP-SPAMS)</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185.000.000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174.928.884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94,56</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100,00</w:t>
            </w:r>
          </w:p>
        </w:tc>
      </w:tr>
      <w:tr w:rsidR="007D15B8" w:rsidRPr="007D15B8" w:rsidTr="007D15B8">
        <w:trPr>
          <w:trHeight w:val="3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7D15B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3</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Penguatan Kelembagaan LPM Se Sumatera Barat</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348.501.000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345.439.800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99,12</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100,00</w:t>
            </w:r>
          </w:p>
        </w:tc>
      </w:tr>
      <w:tr w:rsidR="007D15B8" w:rsidRPr="007D15B8" w:rsidTr="007D15B8">
        <w:trPr>
          <w:trHeight w:val="3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7D15B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4</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Penguatan dan Pemberdayaan Kelembagaan Adat</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2.611.655.500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2.542.284.561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97,34</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100,00</w:t>
            </w:r>
          </w:p>
        </w:tc>
      </w:tr>
      <w:tr w:rsidR="007D15B8" w:rsidRPr="007D15B8" w:rsidTr="007D15B8">
        <w:trPr>
          <w:trHeight w:val="72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7D15B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5</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Penguatan Dan Penataan Kelembagaan Terhadap BUMNDES/Nagari Bersama Pada Kawasan Pedesaan</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50.000.000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49.815.600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99,63</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100,00</w:t>
            </w:r>
          </w:p>
        </w:tc>
      </w:tr>
      <w:tr w:rsidR="007D15B8" w:rsidRPr="007D15B8" w:rsidTr="007D15B8">
        <w:trPr>
          <w:trHeight w:val="3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XI</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Penguatan Kelembagaan Pemerintahan Nagari</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 xml:space="preserve"> Rp      358.110.950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 xml:space="preserve"> Rp      314.652.942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87,86</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97,50</w:t>
            </w:r>
          </w:p>
        </w:tc>
      </w:tr>
      <w:tr w:rsidR="007D15B8" w:rsidRPr="007D15B8" w:rsidTr="007D15B8">
        <w:trPr>
          <w:trHeight w:val="3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Pembinaan dan Pengawasan Pelaksanaan Dana Desa</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345.000.000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301.541.992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87,40</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95,00</w:t>
            </w:r>
          </w:p>
        </w:tc>
      </w:tr>
      <w:tr w:rsidR="007D15B8" w:rsidRPr="007D15B8" w:rsidTr="007D15B8">
        <w:trPr>
          <w:trHeight w:val="72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2</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Pembinaan Penyusunan Profil Desa/Nagari dan Kelurahan</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13.110.950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 xml:space="preserve"> Rp        13.110.950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100,00</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color w:val="000000" w:themeColor="text1"/>
                <w:sz w:val="16"/>
                <w:szCs w:val="16"/>
              </w:rPr>
            </w:pPr>
            <w:r w:rsidRPr="007D15B8">
              <w:rPr>
                <w:rFonts w:ascii="Arial Narrow" w:eastAsia="Times New Roman" w:hAnsi="Arial Narrow" w:cs="Arial"/>
                <w:color w:val="000000" w:themeColor="text1"/>
                <w:sz w:val="16"/>
                <w:szCs w:val="16"/>
              </w:rPr>
              <w:t>100,00</w:t>
            </w:r>
          </w:p>
        </w:tc>
      </w:tr>
      <w:tr w:rsidR="007D15B8" w:rsidRPr="007D15B8" w:rsidTr="007D15B8">
        <w:trPr>
          <w:trHeight w:val="360"/>
        </w:trPr>
        <w:tc>
          <w:tcPr>
            <w:tcW w:w="441"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 </w:t>
            </w:r>
          </w:p>
        </w:tc>
        <w:tc>
          <w:tcPr>
            <w:tcW w:w="3350" w:type="dxa"/>
            <w:tcBorders>
              <w:top w:val="nil"/>
              <w:left w:val="nil"/>
              <w:bottom w:val="single" w:sz="4" w:space="0" w:color="auto"/>
              <w:right w:val="single" w:sz="4" w:space="0" w:color="auto"/>
            </w:tcBorders>
            <w:shd w:val="clear" w:color="auto" w:fill="FFFFFF" w:themeFill="background1"/>
            <w:vAlign w:val="center"/>
            <w:hideMark/>
          </w:tcPr>
          <w:p w:rsidR="00E56F68" w:rsidRPr="007D15B8" w:rsidRDefault="00E56F68" w:rsidP="00E56F68">
            <w:pP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TOTAL : BTL + BL</w:t>
            </w:r>
          </w:p>
        </w:tc>
        <w:tc>
          <w:tcPr>
            <w:tcW w:w="1688"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 xml:space="preserve"> Rp17.286.728.208 </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 xml:space="preserve"> Rp16.356.566.575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94,62</w:t>
            </w:r>
          </w:p>
        </w:tc>
        <w:tc>
          <w:tcPr>
            <w:tcW w:w="993" w:type="dxa"/>
            <w:tcBorders>
              <w:top w:val="nil"/>
              <w:left w:val="nil"/>
              <w:bottom w:val="single" w:sz="4" w:space="0" w:color="auto"/>
              <w:right w:val="single" w:sz="4" w:space="0" w:color="auto"/>
            </w:tcBorders>
            <w:shd w:val="clear" w:color="auto" w:fill="FFFFFF" w:themeFill="background1"/>
            <w:noWrap/>
            <w:vAlign w:val="center"/>
            <w:hideMark/>
          </w:tcPr>
          <w:p w:rsidR="00E56F68" w:rsidRPr="007D15B8" w:rsidRDefault="00E56F68" w:rsidP="00E56F68">
            <w:pPr>
              <w:jc w:val="center"/>
              <w:rPr>
                <w:rFonts w:ascii="Arial Narrow" w:eastAsia="Times New Roman" w:hAnsi="Arial Narrow" w:cs="Arial"/>
                <w:b/>
                <w:bCs/>
                <w:color w:val="000000" w:themeColor="text1"/>
                <w:sz w:val="16"/>
                <w:szCs w:val="16"/>
              </w:rPr>
            </w:pPr>
            <w:r w:rsidRPr="007D15B8">
              <w:rPr>
                <w:rFonts w:ascii="Arial Narrow" w:eastAsia="Times New Roman" w:hAnsi="Arial Narrow" w:cs="Arial"/>
                <w:b/>
                <w:bCs/>
                <w:color w:val="000000" w:themeColor="text1"/>
                <w:sz w:val="16"/>
                <w:szCs w:val="16"/>
              </w:rPr>
              <w:t>99,22</w:t>
            </w:r>
          </w:p>
        </w:tc>
      </w:tr>
    </w:tbl>
    <w:p w:rsidR="00E56F68" w:rsidRPr="00E56F68" w:rsidRDefault="00E56F68" w:rsidP="003E7386">
      <w:pPr>
        <w:spacing w:line="360" w:lineRule="auto"/>
        <w:ind w:left="284" w:firstLine="436"/>
        <w:jc w:val="both"/>
        <w:rPr>
          <w:rFonts w:ascii="Bookman Old Style" w:hAnsi="Bookman Old Style" w:cs="Tahoma"/>
          <w:sz w:val="22"/>
          <w:szCs w:val="22"/>
        </w:rPr>
      </w:pPr>
    </w:p>
    <w:p w:rsidR="0088517A" w:rsidRPr="004378F5" w:rsidRDefault="0088517A" w:rsidP="00F914BC">
      <w:pPr>
        <w:pStyle w:val="BodyText"/>
        <w:spacing w:before="240" w:line="360" w:lineRule="auto"/>
        <w:ind w:left="426" w:right="110" w:firstLine="992"/>
        <w:rPr>
          <w:rFonts w:ascii="Bookman Old Style" w:hAnsi="Bookman Old Style"/>
          <w:sz w:val="22"/>
          <w:szCs w:val="22"/>
        </w:rPr>
      </w:pPr>
      <w:r w:rsidRPr="004378F5">
        <w:rPr>
          <w:rFonts w:ascii="Bookman Old Style" w:hAnsi="Bookman Old Style"/>
          <w:sz w:val="22"/>
          <w:szCs w:val="22"/>
          <w:lang w:val="id-ID"/>
        </w:rPr>
        <w:t xml:space="preserve">Secara Umum berdasarkan Narasi dan data diatas dapat diketahui bahwa </w:t>
      </w:r>
      <w:r w:rsidRPr="004378F5">
        <w:rPr>
          <w:rFonts w:ascii="Bookman Old Style" w:hAnsi="Bookman Old Style"/>
          <w:sz w:val="22"/>
          <w:szCs w:val="22"/>
        </w:rPr>
        <w:t>Faktor Penyebab tidak tercapainya target kinerja</w:t>
      </w:r>
      <w:r w:rsidRPr="004378F5">
        <w:rPr>
          <w:rFonts w:ascii="Bookman Old Style" w:hAnsi="Bookman Old Style"/>
          <w:sz w:val="22"/>
          <w:szCs w:val="22"/>
          <w:lang w:val="id-ID"/>
        </w:rPr>
        <w:t xml:space="preserve"> dan keuangan</w:t>
      </w:r>
      <w:r w:rsidRPr="004378F5">
        <w:rPr>
          <w:rFonts w:ascii="Bookman Old Style" w:hAnsi="Bookman Old Style"/>
          <w:sz w:val="22"/>
          <w:szCs w:val="22"/>
        </w:rPr>
        <w:t xml:space="preserve"> program/kegiatan disebabkan beberapa hal, yaitu :</w:t>
      </w:r>
    </w:p>
    <w:p w:rsidR="0088517A" w:rsidRPr="004378F5" w:rsidRDefault="0088517A" w:rsidP="00580D3C">
      <w:pPr>
        <w:pStyle w:val="ListParagraph"/>
        <w:widowControl w:val="0"/>
        <w:numPr>
          <w:ilvl w:val="0"/>
          <w:numId w:val="32"/>
        </w:numPr>
        <w:autoSpaceDE w:val="0"/>
        <w:autoSpaceDN w:val="0"/>
        <w:spacing w:before="141" w:after="0" w:line="240" w:lineRule="auto"/>
        <w:ind w:left="426" w:firstLine="0"/>
        <w:contextualSpacing w:val="0"/>
        <w:rPr>
          <w:rFonts w:ascii="Bookman Old Style" w:hAnsi="Bookman Old Style"/>
        </w:rPr>
      </w:pPr>
      <w:r w:rsidRPr="004378F5">
        <w:rPr>
          <w:rFonts w:ascii="Bookman Old Style" w:hAnsi="Bookman Old Style"/>
        </w:rPr>
        <w:t>Pemakaian sesuai dengan</w:t>
      </w:r>
      <w:r w:rsidRPr="004378F5">
        <w:rPr>
          <w:rFonts w:ascii="Bookman Old Style" w:hAnsi="Bookman Old Style"/>
          <w:spacing w:val="-2"/>
        </w:rPr>
        <w:t xml:space="preserve"> </w:t>
      </w:r>
      <w:r w:rsidRPr="004378F5">
        <w:rPr>
          <w:rFonts w:ascii="Bookman Old Style" w:hAnsi="Bookman Old Style"/>
        </w:rPr>
        <w:t>kebutuhan</w:t>
      </w:r>
    </w:p>
    <w:p w:rsidR="009F54CB" w:rsidRPr="00AD0CE2" w:rsidRDefault="009F54CB" w:rsidP="009F54CB">
      <w:pPr>
        <w:rPr>
          <w:rFonts w:ascii="Bookman Old Style" w:hAnsi="Bookman Old Style"/>
        </w:rPr>
      </w:pPr>
    </w:p>
    <w:p w:rsidR="00AA47AD" w:rsidRPr="00734DCD" w:rsidRDefault="0088517A" w:rsidP="004378F5">
      <w:pPr>
        <w:pStyle w:val="ListParagraph"/>
        <w:numPr>
          <w:ilvl w:val="0"/>
          <w:numId w:val="33"/>
        </w:numPr>
        <w:spacing w:after="0" w:line="360" w:lineRule="auto"/>
        <w:ind w:left="284" w:hanging="284"/>
        <w:rPr>
          <w:rFonts w:ascii="Bookman Old Style" w:hAnsi="Bookman Old Style"/>
          <w:b/>
        </w:rPr>
      </w:pPr>
      <w:r w:rsidRPr="00734DCD">
        <w:rPr>
          <w:rFonts w:ascii="Bookman Old Style" w:hAnsi="Bookman Old Style"/>
          <w:b/>
        </w:rPr>
        <w:t>Implikasi yang timbul terhadap target capaian program Renstra</w:t>
      </w:r>
      <w:r w:rsidRPr="00734DCD">
        <w:rPr>
          <w:rFonts w:ascii="Bookman Old Style" w:hAnsi="Bookman Old Style"/>
          <w:b/>
          <w:lang w:val="id-ID"/>
        </w:rPr>
        <w:t xml:space="preserve"> dan Renja</w:t>
      </w:r>
      <w:r w:rsidRPr="00734DCD">
        <w:rPr>
          <w:rFonts w:ascii="Bookman Old Style" w:hAnsi="Bookman Old Style"/>
          <w:b/>
        </w:rPr>
        <w:t xml:space="preserve"> OPD</w:t>
      </w:r>
      <w:r w:rsidRPr="00734DCD">
        <w:rPr>
          <w:rFonts w:ascii="Bookman Old Style" w:hAnsi="Bookman Old Style"/>
          <w:b/>
          <w:lang w:val="id-ID"/>
        </w:rPr>
        <w:t xml:space="preserve"> pada tahun berjalan</w:t>
      </w:r>
    </w:p>
    <w:p w:rsidR="0088517A" w:rsidRDefault="0088517A" w:rsidP="004378F5">
      <w:pPr>
        <w:pStyle w:val="BodyText"/>
        <w:spacing w:before="180" w:line="360" w:lineRule="auto"/>
        <w:ind w:left="284" w:right="110" w:firstLine="850"/>
        <w:rPr>
          <w:rFonts w:ascii="Bookman Old Style" w:hAnsi="Bookman Old Style"/>
          <w:sz w:val="22"/>
          <w:szCs w:val="22"/>
          <w:lang w:val="id-ID"/>
        </w:rPr>
      </w:pPr>
      <w:r w:rsidRPr="00734DCD">
        <w:rPr>
          <w:rFonts w:ascii="Bookman Old Style" w:hAnsi="Bookman Old Style"/>
          <w:sz w:val="22"/>
          <w:szCs w:val="22"/>
        </w:rPr>
        <w:t xml:space="preserve">Implikasi yang timbul dari pelaksanaan program dan kegiatan terhadap target capaian program Renstra adalah adanya peningkatan </w:t>
      </w:r>
      <w:r w:rsidRPr="00734DCD">
        <w:rPr>
          <w:rFonts w:ascii="Bookman Old Style" w:hAnsi="Bookman Old Style"/>
          <w:sz w:val="22"/>
          <w:szCs w:val="22"/>
        </w:rPr>
        <w:lastRenderedPageBreak/>
        <w:t>dedikasi sumber daya manusia dalam melaksanakan program/kegiatan</w:t>
      </w:r>
      <w:r w:rsidRPr="00734DCD">
        <w:rPr>
          <w:rFonts w:ascii="Bookman Old Style" w:hAnsi="Bookman Old Style"/>
          <w:sz w:val="22"/>
          <w:szCs w:val="22"/>
          <w:lang w:val="id-ID"/>
        </w:rPr>
        <w:t>.</w:t>
      </w:r>
    </w:p>
    <w:p w:rsidR="0088517A" w:rsidRPr="00734DCD" w:rsidRDefault="0088517A" w:rsidP="00EA3B07">
      <w:pPr>
        <w:pStyle w:val="Heading3"/>
        <w:keepNext w:val="0"/>
        <w:widowControl w:val="0"/>
        <w:numPr>
          <w:ilvl w:val="0"/>
          <w:numId w:val="35"/>
        </w:numPr>
        <w:autoSpaceDE w:val="0"/>
        <w:autoSpaceDN w:val="0"/>
        <w:spacing w:before="180"/>
        <w:ind w:left="284" w:right="110" w:hanging="284"/>
        <w:jc w:val="left"/>
        <w:rPr>
          <w:rFonts w:ascii="Bookman Old Style" w:hAnsi="Bookman Old Style"/>
          <w:b/>
          <w:sz w:val="22"/>
          <w:szCs w:val="22"/>
        </w:rPr>
      </w:pPr>
      <w:r w:rsidRPr="00734DCD">
        <w:rPr>
          <w:rFonts w:ascii="Bookman Old Style" w:hAnsi="Bookman Old Style"/>
          <w:b/>
          <w:sz w:val="22"/>
          <w:szCs w:val="22"/>
        </w:rPr>
        <w:t xml:space="preserve">Kebijakan/tindakan perencanaan dan penganggaran yang perlu diambil untuk mengatasi faktor-faktor penyebab </w:t>
      </w:r>
      <w:proofErr w:type="gramStart"/>
      <w:r w:rsidRPr="00734DCD">
        <w:rPr>
          <w:rFonts w:ascii="Bookman Old Style" w:hAnsi="Bookman Old Style"/>
          <w:b/>
          <w:sz w:val="22"/>
          <w:szCs w:val="22"/>
        </w:rPr>
        <w:t>tersebut</w:t>
      </w:r>
      <w:r w:rsidRPr="00734DCD">
        <w:rPr>
          <w:rFonts w:ascii="Bookman Old Style" w:hAnsi="Bookman Old Style"/>
          <w:b/>
          <w:spacing w:val="-5"/>
          <w:sz w:val="22"/>
          <w:szCs w:val="22"/>
        </w:rPr>
        <w:t xml:space="preserve"> </w:t>
      </w:r>
      <w:r w:rsidRPr="00734DCD">
        <w:rPr>
          <w:rFonts w:ascii="Bookman Old Style" w:hAnsi="Bookman Old Style"/>
          <w:b/>
          <w:sz w:val="22"/>
          <w:szCs w:val="22"/>
        </w:rPr>
        <w:t>:</w:t>
      </w:r>
      <w:proofErr w:type="gramEnd"/>
    </w:p>
    <w:p w:rsidR="0088517A" w:rsidRPr="00734DCD" w:rsidRDefault="0088517A" w:rsidP="00580D3C">
      <w:pPr>
        <w:pStyle w:val="ListParagraph"/>
        <w:widowControl w:val="0"/>
        <w:numPr>
          <w:ilvl w:val="0"/>
          <w:numId w:val="34"/>
        </w:numPr>
        <w:autoSpaceDE w:val="0"/>
        <w:autoSpaceDN w:val="0"/>
        <w:spacing w:after="0" w:line="360" w:lineRule="auto"/>
        <w:ind w:left="567" w:right="110" w:hanging="283"/>
        <w:contextualSpacing w:val="0"/>
        <w:rPr>
          <w:rFonts w:ascii="Bookman Old Style" w:hAnsi="Bookman Old Style"/>
        </w:rPr>
      </w:pPr>
      <w:r w:rsidRPr="00734DCD">
        <w:rPr>
          <w:rFonts w:ascii="Bookman Old Style" w:hAnsi="Bookman Old Style"/>
        </w:rPr>
        <w:t xml:space="preserve">Melakukan review/telaahan ulang terhadap target program </w:t>
      </w:r>
      <w:r w:rsidRPr="00734DCD">
        <w:rPr>
          <w:rFonts w:ascii="Bookman Old Style" w:hAnsi="Bookman Old Style"/>
          <w:spacing w:val="-5"/>
        </w:rPr>
        <w:t xml:space="preserve">dan </w:t>
      </w:r>
      <w:r w:rsidRPr="00734DCD">
        <w:rPr>
          <w:rFonts w:ascii="Bookman Old Style" w:hAnsi="Bookman Old Style"/>
        </w:rPr>
        <w:t>kegiatan yang telah ditetapkan dalam Renstra</w:t>
      </w:r>
      <w:r w:rsidRPr="00734DCD">
        <w:rPr>
          <w:rFonts w:ascii="Bookman Old Style" w:hAnsi="Bookman Old Style"/>
          <w:spacing w:val="-3"/>
        </w:rPr>
        <w:t xml:space="preserve"> </w:t>
      </w:r>
      <w:r w:rsidRPr="00734DCD">
        <w:rPr>
          <w:rFonts w:ascii="Bookman Old Style" w:hAnsi="Bookman Old Style"/>
        </w:rPr>
        <w:t>Dinas.</w:t>
      </w:r>
    </w:p>
    <w:p w:rsidR="0088517A" w:rsidRPr="00734DCD" w:rsidRDefault="0088517A" w:rsidP="00580D3C">
      <w:pPr>
        <w:pStyle w:val="ListParagraph"/>
        <w:widowControl w:val="0"/>
        <w:numPr>
          <w:ilvl w:val="0"/>
          <w:numId w:val="34"/>
        </w:numPr>
        <w:autoSpaceDE w:val="0"/>
        <w:autoSpaceDN w:val="0"/>
        <w:spacing w:before="1" w:after="0" w:line="360" w:lineRule="auto"/>
        <w:ind w:left="567" w:right="110" w:hanging="283"/>
        <w:contextualSpacing w:val="0"/>
        <w:rPr>
          <w:rFonts w:ascii="Bookman Old Style" w:hAnsi="Bookman Old Style"/>
        </w:rPr>
      </w:pPr>
      <w:r w:rsidRPr="00734DCD">
        <w:rPr>
          <w:rFonts w:ascii="Bookman Old Style" w:hAnsi="Bookman Old Style"/>
        </w:rPr>
        <w:t>Merencanakan target fisik dan keuangan maksimal sebanyak pada tahun</w:t>
      </w:r>
      <w:r w:rsidRPr="00734DCD">
        <w:rPr>
          <w:rFonts w:ascii="Bookman Old Style" w:hAnsi="Bookman Old Style"/>
          <w:spacing w:val="-2"/>
        </w:rPr>
        <w:t xml:space="preserve"> </w:t>
      </w:r>
      <w:r w:rsidRPr="00734DCD">
        <w:rPr>
          <w:rFonts w:ascii="Bookman Old Style" w:hAnsi="Bookman Old Style"/>
        </w:rPr>
        <w:t>sebelumnya.</w:t>
      </w:r>
    </w:p>
    <w:p w:rsidR="0088517A" w:rsidRPr="00734DCD" w:rsidRDefault="0088517A" w:rsidP="00EA3B07">
      <w:pPr>
        <w:pStyle w:val="BodyText"/>
        <w:spacing w:before="1" w:line="360" w:lineRule="auto"/>
        <w:ind w:left="284"/>
        <w:rPr>
          <w:rFonts w:ascii="Bookman Old Style" w:hAnsi="Bookman Old Style"/>
          <w:b/>
          <w:lang w:val="id-ID"/>
        </w:rPr>
      </w:pPr>
      <w:proofErr w:type="gramStart"/>
      <w:r w:rsidRPr="00734DCD">
        <w:rPr>
          <w:rFonts w:ascii="Bookman Old Style" w:hAnsi="Bookman Old Style"/>
          <w:sz w:val="22"/>
          <w:szCs w:val="22"/>
        </w:rPr>
        <w:t>Rangkuman tentang hasil evaluasi hasil pelaksanaan renja SKPD dan pencapaian</w:t>
      </w:r>
      <w:r w:rsidRPr="00734DCD">
        <w:rPr>
          <w:rFonts w:ascii="Bookman Old Style" w:hAnsi="Bookman Old Style"/>
          <w:sz w:val="22"/>
          <w:szCs w:val="22"/>
          <w:lang w:val="id-ID"/>
        </w:rPr>
        <w:t xml:space="preserve"> </w:t>
      </w:r>
      <w:r w:rsidRPr="00734DCD">
        <w:rPr>
          <w:rFonts w:ascii="Bookman Old Style" w:hAnsi="Bookman Old Style"/>
          <w:sz w:val="22"/>
          <w:szCs w:val="22"/>
        </w:rPr>
        <w:t>renstra SKPD s.d tahun berjalan seperti pada Tabel 2.</w:t>
      </w:r>
      <w:proofErr w:type="gramEnd"/>
    </w:p>
    <w:p w:rsidR="007D15B8" w:rsidRDefault="007D15B8">
      <w:pPr>
        <w:spacing w:after="200" w:line="276" w:lineRule="auto"/>
        <w:rPr>
          <w:rFonts w:ascii="Bookman Old Style" w:eastAsia="Calibri" w:hAnsi="Bookman Old Style"/>
          <w:b/>
          <w:sz w:val="22"/>
          <w:szCs w:val="22"/>
          <w:lang w:val="id-ID"/>
        </w:rPr>
      </w:pPr>
      <w:r>
        <w:rPr>
          <w:rFonts w:ascii="Bookman Old Style" w:hAnsi="Bookman Old Style"/>
          <w:b/>
          <w:lang w:val="id-ID"/>
        </w:rPr>
        <w:br w:type="page"/>
      </w:r>
    </w:p>
    <w:p w:rsidR="0088517A" w:rsidRPr="00734DCD" w:rsidRDefault="0088517A" w:rsidP="0088517A">
      <w:pPr>
        <w:pStyle w:val="ListParagraph"/>
        <w:ind w:left="284"/>
        <w:rPr>
          <w:rFonts w:ascii="Bookman Old Style" w:hAnsi="Bookman Old Style"/>
          <w:b/>
          <w:lang w:val="id-ID"/>
        </w:rPr>
        <w:sectPr w:rsidR="0088517A" w:rsidRPr="00734DCD" w:rsidSect="000601D9">
          <w:headerReference w:type="default" r:id="rId9"/>
          <w:footerReference w:type="default" r:id="rId10"/>
          <w:pgSz w:w="11907" w:h="16840" w:code="9"/>
          <w:pgMar w:top="567" w:right="1418" w:bottom="1701" w:left="2268" w:header="851" w:footer="1213" w:gutter="0"/>
          <w:cols w:space="720"/>
          <w:docGrid w:linePitch="360"/>
        </w:sectPr>
      </w:pPr>
    </w:p>
    <w:tbl>
      <w:tblPr>
        <w:tblW w:w="15814" w:type="dxa"/>
        <w:tblInd w:w="-1026" w:type="dxa"/>
        <w:tblLayout w:type="fixed"/>
        <w:tblLook w:val="04A0" w:firstRow="1" w:lastRow="0" w:firstColumn="1" w:lastColumn="0" w:noHBand="0" w:noVBand="1"/>
      </w:tblPr>
      <w:tblGrid>
        <w:gridCol w:w="138"/>
        <w:gridCol w:w="143"/>
        <w:gridCol w:w="93"/>
        <w:gridCol w:w="28"/>
        <w:gridCol w:w="446"/>
        <w:gridCol w:w="228"/>
        <w:gridCol w:w="766"/>
        <w:gridCol w:w="162"/>
        <w:gridCol w:w="689"/>
        <w:gridCol w:w="218"/>
        <w:gridCol w:w="349"/>
        <w:gridCol w:w="425"/>
        <w:gridCol w:w="540"/>
        <w:gridCol w:w="170"/>
        <w:gridCol w:w="66"/>
        <w:gridCol w:w="359"/>
        <w:gridCol w:w="84"/>
        <w:gridCol w:w="327"/>
        <w:gridCol w:w="439"/>
        <w:gridCol w:w="240"/>
        <w:gridCol w:w="186"/>
        <w:gridCol w:w="141"/>
        <w:gridCol w:w="567"/>
        <w:gridCol w:w="113"/>
        <w:gridCol w:w="171"/>
        <w:gridCol w:w="156"/>
        <w:gridCol w:w="642"/>
        <w:gridCol w:w="327"/>
        <w:gridCol w:w="642"/>
        <w:gridCol w:w="327"/>
        <w:gridCol w:w="642"/>
        <w:gridCol w:w="327"/>
        <w:gridCol w:w="642"/>
        <w:gridCol w:w="327"/>
        <w:gridCol w:w="679"/>
        <w:gridCol w:w="445"/>
        <w:gridCol w:w="452"/>
        <w:gridCol w:w="382"/>
        <w:gridCol w:w="679"/>
        <w:gridCol w:w="418"/>
        <w:gridCol w:w="473"/>
        <w:gridCol w:w="586"/>
        <w:gridCol w:w="580"/>
      </w:tblGrid>
      <w:tr w:rsidR="000B2922" w:rsidRPr="000B2922" w:rsidTr="000B2922">
        <w:trPr>
          <w:gridBefore w:val="1"/>
          <w:wBefore w:w="138" w:type="dxa"/>
          <w:trHeight w:val="225"/>
        </w:trPr>
        <w:tc>
          <w:tcPr>
            <w:tcW w:w="15676" w:type="dxa"/>
            <w:gridSpan w:val="42"/>
            <w:tcBorders>
              <w:top w:val="nil"/>
              <w:left w:val="nil"/>
              <w:bottom w:val="nil"/>
              <w:right w:val="nil"/>
            </w:tcBorders>
            <w:shd w:val="clear" w:color="auto" w:fill="auto"/>
            <w:vAlign w:val="bottom"/>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lastRenderedPageBreak/>
              <w:t xml:space="preserve">FORMULIR E.55 </w:t>
            </w:r>
          </w:p>
        </w:tc>
      </w:tr>
      <w:tr w:rsidR="000B2922" w:rsidRPr="000B2922" w:rsidTr="000B2922">
        <w:trPr>
          <w:gridBefore w:val="1"/>
          <w:wBefore w:w="138" w:type="dxa"/>
          <w:trHeight w:val="225"/>
        </w:trPr>
        <w:tc>
          <w:tcPr>
            <w:tcW w:w="15676" w:type="dxa"/>
            <w:gridSpan w:val="42"/>
            <w:tcBorders>
              <w:top w:val="nil"/>
              <w:left w:val="nil"/>
              <w:bottom w:val="nil"/>
              <w:right w:val="nil"/>
            </w:tcBorders>
            <w:shd w:val="clear" w:color="auto" w:fill="auto"/>
            <w:vAlign w:val="bottom"/>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xml:space="preserve">Evaluasi Hasil Terhadap Renja Perangkat Daerah Lingkup Provinsi </w:t>
            </w:r>
          </w:p>
        </w:tc>
      </w:tr>
      <w:tr w:rsidR="000B2922" w:rsidRPr="000B2922" w:rsidTr="000B2922">
        <w:trPr>
          <w:gridBefore w:val="1"/>
          <w:wBefore w:w="138" w:type="dxa"/>
          <w:trHeight w:val="225"/>
        </w:trPr>
        <w:tc>
          <w:tcPr>
            <w:tcW w:w="15676" w:type="dxa"/>
            <w:gridSpan w:val="42"/>
            <w:tcBorders>
              <w:top w:val="nil"/>
              <w:left w:val="nil"/>
              <w:bottom w:val="nil"/>
              <w:right w:val="nil"/>
            </w:tcBorders>
            <w:shd w:val="clear" w:color="auto" w:fill="auto"/>
            <w:vAlign w:val="bottom"/>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xml:space="preserve">DINAS PEMBERDAYAAN MASYARAKAT DAN DESA </w:t>
            </w:r>
          </w:p>
        </w:tc>
      </w:tr>
      <w:tr w:rsidR="000B2922" w:rsidRPr="000B2922" w:rsidTr="000B2922">
        <w:trPr>
          <w:gridBefore w:val="1"/>
          <w:wBefore w:w="138" w:type="dxa"/>
          <w:trHeight w:val="225"/>
        </w:trPr>
        <w:tc>
          <w:tcPr>
            <w:tcW w:w="15676" w:type="dxa"/>
            <w:gridSpan w:val="42"/>
            <w:tcBorders>
              <w:top w:val="nil"/>
              <w:left w:val="nil"/>
              <w:bottom w:val="nil"/>
              <w:right w:val="nil"/>
            </w:tcBorders>
            <w:shd w:val="clear" w:color="auto" w:fill="auto"/>
            <w:vAlign w:val="bottom"/>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xml:space="preserve">Periode Pelaksanaan : Triwulan IV 2020 </w:t>
            </w:r>
          </w:p>
        </w:tc>
      </w:tr>
      <w:tr w:rsidR="000B2922" w:rsidRPr="000B2922" w:rsidTr="000B2922">
        <w:trPr>
          <w:gridBefore w:val="1"/>
          <w:wBefore w:w="138" w:type="dxa"/>
          <w:trHeight w:val="165"/>
        </w:trPr>
        <w:tc>
          <w:tcPr>
            <w:tcW w:w="236" w:type="dxa"/>
            <w:gridSpan w:val="2"/>
            <w:tcBorders>
              <w:top w:val="nil"/>
              <w:left w:val="nil"/>
              <w:bottom w:val="nil"/>
              <w:right w:val="nil"/>
            </w:tcBorders>
            <w:shd w:val="clear" w:color="auto" w:fill="auto"/>
            <w:noWrap/>
            <w:vAlign w:val="bottom"/>
            <w:hideMark/>
          </w:tcPr>
          <w:p w:rsidR="000B2922" w:rsidRPr="000B2922" w:rsidRDefault="000B2922" w:rsidP="000B2922">
            <w:pPr>
              <w:outlineLvl w:val="0"/>
              <w:rPr>
                <w:rFonts w:ascii="Calibri" w:eastAsia="Times New Roman" w:hAnsi="Calibri" w:cs="Calibri"/>
                <w:color w:val="000000"/>
                <w:sz w:val="10"/>
                <w:szCs w:val="10"/>
              </w:rPr>
            </w:pPr>
          </w:p>
        </w:tc>
        <w:tc>
          <w:tcPr>
            <w:tcW w:w="474" w:type="dxa"/>
            <w:gridSpan w:val="2"/>
            <w:tcBorders>
              <w:top w:val="nil"/>
              <w:left w:val="nil"/>
              <w:bottom w:val="nil"/>
              <w:right w:val="nil"/>
            </w:tcBorders>
            <w:shd w:val="clear" w:color="auto" w:fill="auto"/>
            <w:noWrap/>
            <w:vAlign w:val="bottom"/>
            <w:hideMark/>
          </w:tcPr>
          <w:p w:rsidR="000B2922" w:rsidRPr="000B2922" w:rsidRDefault="000B2922" w:rsidP="000B2922">
            <w:pPr>
              <w:outlineLvl w:val="0"/>
              <w:rPr>
                <w:rFonts w:ascii="Calibri" w:eastAsia="Times New Roman" w:hAnsi="Calibri" w:cs="Calibri"/>
                <w:color w:val="000000"/>
                <w:sz w:val="10"/>
                <w:szCs w:val="10"/>
              </w:rPr>
            </w:pPr>
          </w:p>
        </w:tc>
        <w:tc>
          <w:tcPr>
            <w:tcW w:w="994" w:type="dxa"/>
            <w:gridSpan w:val="2"/>
            <w:tcBorders>
              <w:top w:val="nil"/>
              <w:left w:val="nil"/>
              <w:bottom w:val="nil"/>
              <w:right w:val="nil"/>
            </w:tcBorders>
            <w:shd w:val="clear" w:color="auto" w:fill="auto"/>
            <w:noWrap/>
            <w:vAlign w:val="bottom"/>
            <w:hideMark/>
          </w:tcPr>
          <w:p w:rsidR="000B2922" w:rsidRPr="000B2922" w:rsidRDefault="000B2922" w:rsidP="000B2922">
            <w:pPr>
              <w:outlineLvl w:val="0"/>
              <w:rPr>
                <w:rFonts w:ascii="Calibri" w:eastAsia="Times New Roman" w:hAnsi="Calibri" w:cs="Calibri"/>
                <w:color w:val="000000"/>
                <w:sz w:val="10"/>
                <w:szCs w:val="10"/>
              </w:rPr>
            </w:pPr>
          </w:p>
        </w:tc>
        <w:tc>
          <w:tcPr>
            <w:tcW w:w="1069" w:type="dxa"/>
            <w:gridSpan w:val="3"/>
            <w:tcBorders>
              <w:top w:val="nil"/>
              <w:left w:val="nil"/>
              <w:bottom w:val="nil"/>
              <w:right w:val="nil"/>
            </w:tcBorders>
            <w:shd w:val="clear" w:color="auto" w:fill="auto"/>
            <w:noWrap/>
            <w:vAlign w:val="bottom"/>
            <w:hideMark/>
          </w:tcPr>
          <w:p w:rsidR="000B2922" w:rsidRPr="000B2922" w:rsidRDefault="000B2922" w:rsidP="000B2922">
            <w:pPr>
              <w:outlineLvl w:val="0"/>
              <w:rPr>
                <w:rFonts w:ascii="Calibri" w:eastAsia="Times New Roman" w:hAnsi="Calibri" w:cs="Calibri"/>
                <w:color w:val="000000"/>
                <w:sz w:val="10"/>
                <w:szCs w:val="10"/>
              </w:rPr>
            </w:pPr>
          </w:p>
        </w:tc>
        <w:tc>
          <w:tcPr>
            <w:tcW w:w="349" w:type="dxa"/>
            <w:tcBorders>
              <w:top w:val="nil"/>
              <w:left w:val="nil"/>
              <w:bottom w:val="nil"/>
              <w:right w:val="nil"/>
            </w:tcBorders>
            <w:shd w:val="clear" w:color="auto" w:fill="auto"/>
            <w:noWrap/>
            <w:vAlign w:val="bottom"/>
            <w:hideMark/>
          </w:tcPr>
          <w:p w:rsidR="000B2922" w:rsidRPr="000B2922" w:rsidRDefault="000B2922" w:rsidP="000B2922">
            <w:pPr>
              <w:outlineLvl w:val="0"/>
              <w:rPr>
                <w:rFonts w:ascii="Calibri" w:eastAsia="Times New Roman" w:hAnsi="Calibri" w:cs="Calibri"/>
                <w:color w:val="000000"/>
                <w:sz w:val="10"/>
                <w:szCs w:val="10"/>
              </w:rPr>
            </w:pPr>
          </w:p>
        </w:tc>
        <w:tc>
          <w:tcPr>
            <w:tcW w:w="965" w:type="dxa"/>
            <w:gridSpan w:val="2"/>
            <w:tcBorders>
              <w:top w:val="nil"/>
              <w:left w:val="nil"/>
              <w:bottom w:val="nil"/>
              <w:right w:val="nil"/>
            </w:tcBorders>
            <w:shd w:val="clear" w:color="auto" w:fill="auto"/>
            <w:noWrap/>
            <w:vAlign w:val="bottom"/>
            <w:hideMark/>
          </w:tcPr>
          <w:p w:rsidR="000B2922" w:rsidRPr="000B2922" w:rsidRDefault="000B2922" w:rsidP="000B2922">
            <w:pPr>
              <w:outlineLvl w:val="0"/>
              <w:rPr>
                <w:rFonts w:ascii="Calibri" w:eastAsia="Times New Roman" w:hAnsi="Calibri" w:cs="Calibri"/>
                <w:color w:val="000000"/>
                <w:sz w:val="10"/>
                <w:szCs w:val="10"/>
              </w:rPr>
            </w:pPr>
          </w:p>
        </w:tc>
        <w:tc>
          <w:tcPr>
            <w:tcW w:w="236" w:type="dxa"/>
            <w:gridSpan w:val="2"/>
            <w:tcBorders>
              <w:top w:val="nil"/>
              <w:left w:val="nil"/>
              <w:bottom w:val="nil"/>
              <w:right w:val="nil"/>
            </w:tcBorders>
            <w:shd w:val="clear" w:color="auto" w:fill="auto"/>
            <w:noWrap/>
            <w:vAlign w:val="bottom"/>
            <w:hideMark/>
          </w:tcPr>
          <w:p w:rsidR="000B2922" w:rsidRPr="000B2922" w:rsidRDefault="000B2922" w:rsidP="000B2922">
            <w:pPr>
              <w:outlineLvl w:val="0"/>
              <w:rPr>
                <w:rFonts w:ascii="Calibri" w:eastAsia="Times New Roman" w:hAnsi="Calibri" w:cs="Calibri"/>
                <w:color w:val="000000"/>
                <w:sz w:val="10"/>
                <w:szCs w:val="10"/>
              </w:rPr>
            </w:pPr>
          </w:p>
        </w:tc>
        <w:tc>
          <w:tcPr>
            <w:tcW w:w="770" w:type="dxa"/>
            <w:gridSpan w:val="3"/>
            <w:tcBorders>
              <w:top w:val="nil"/>
              <w:left w:val="nil"/>
              <w:bottom w:val="nil"/>
              <w:right w:val="nil"/>
            </w:tcBorders>
            <w:shd w:val="clear" w:color="auto" w:fill="auto"/>
            <w:noWrap/>
            <w:vAlign w:val="bottom"/>
            <w:hideMark/>
          </w:tcPr>
          <w:p w:rsidR="000B2922" w:rsidRPr="000B2922" w:rsidRDefault="000B2922" w:rsidP="000B2922">
            <w:pPr>
              <w:outlineLvl w:val="0"/>
              <w:rPr>
                <w:rFonts w:ascii="Calibri" w:eastAsia="Times New Roman" w:hAnsi="Calibri" w:cs="Calibri"/>
                <w:color w:val="000000"/>
                <w:sz w:val="10"/>
                <w:szCs w:val="10"/>
              </w:rPr>
            </w:pPr>
          </w:p>
        </w:tc>
        <w:tc>
          <w:tcPr>
            <w:tcW w:w="439" w:type="dxa"/>
            <w:tcBorders>
              <w:top w:val="nil"/>
              <w:left w:val="nil"/>
              <w:bottom w:val="nil"/>
              <w:right w:val="nil"/>
            </w:tcBorders>
            <w:shd w:val="clear" w:color="auto" w:fill="auto"/>
            <w:noWrap/>
            <w:vAlign w:val="bottom"/>
            <w:hideMark/>
          </w:tcPr>
          <w:p w:rsidR="000B2922" w:rsidRPr="000B2922" w:rsidRDefault="000B2922" w:rsidP="000B2922">
            <w:pPr>
              <w:outlineLvl w:val="0"/>
              <w:rPr>
                <w:rFonts w:ascii="Calibri" w:eastAsia="Times New Roman" w:hAnsi="Calibri" w:cs="Calibri"/>
                <w:color w:val="000000"/>
                <w:sz w:val="10"/>
                <w:szCs w:val="10"/>
              </w:rPr>
            </w:pPr>
          </w:p>
        </w:tc>
        <w:tc>
          <w:tcPr>
            <w:tcW w:w="567" w:type="dxa"/>
            <w:gridSpan w:val="3"/>
            <w:tcBorders>
              <w:top w:val="nil"/>
              <w:left w:val="nil"/>
              <w:bottom w:val="nil"/>
              <w:right w:val="nil"/>
            </w:tcBorders>
            <w:shd w:val="clear" w:color="auto" w:fill="auto"/>
            <w:noWrap/>
            <w:vAlign w:val="bottom"/>
            <w:hideMark/>
          </w:tcPr>
          <w:p w:rsidR="000B2922" w:rsidRPr="000B2922" w:rsidRDefault="000B2922" w:rsidP="000B2922">
            <w:pPr>
              <w:outlineLvl w:val="0"/>
              <w:rPr>
                <w:rFonts w:ascii="Calibri" w:eastAsia="Times New Roman" w:hAnsi="Calibri" w:cs="Calibri"/>
                <w:color w:val="000000"/>
                <w:sz w:val="10"/>
                <w:szCs w:val="10"/>
              </w:rPr>
            </w:pPr>
          </w:p>
        </w:tc>
        <w:tc>
          <w:tcPr>
            <w:tcW w:w="567" w:type="dxa"/>
            <w:tcBorders>
              <w:top w:val="nil"/>
              <w:left w:val="nil"/>
              <w:bottom w:val="nil"/>
              <w:right w:val="nil"/>
            </w:tcBorders>
            <w:shd w:val="clear" w:color="auto" w:fill="auto"/>
            <w:noWrap/>
            <w:vAlign w:val="bottom"/>
            <w:hideMark/>
          </w:tcPr>
          <w:p w:rsidR="000B2922" w:rsidRPr="000B2922" w:rsidRDefault="000B2922" w:rsidP="000B2922">
            <w:pPr>
              <w:outlineLvl w:val="0"/>
              <w:rPr>
                <w:rFonts w:ascii="Calibri" w:eastAsia="Times New Roman" w:hAnsi="Calibri" w:cs="Calibri"/>
                <w:color w:val="000000"/>
                <w:sz w:val="10"/>
                <w:szCs w:val="10"/>
              </w:rPr>
            </w:pPr>
          </w:p>
        </w:tc>
        <w:tc>
          <w:tcPr>
            <w:tcW w:w="440" w:type="dxa"/>
            <w:gridSpan w:val="3"/>
            <w:tcBorders>
              <w:top w:val="nil"/>
              <w:left w:val="nil"/>
              <w:bottom w:val="nil"/>
              <w:right w:val="nil"/>
            </w:tcBorders>
            <w:shd w:val="clear" w:color="auto" w:fill="auto"/>
            <w:noWrap/>
            <w:vAlign w:val="bottom"/>
            <w:hideMark/>
          </w:tcPr>
          <w:p w:rsidR="000B2922" w:rsidRPr="000B2922" w:rsidRDefault="000B2922" w:rsidP="000B2922">
            <w:pPr>
              <w:outlineLvl w:val="0"/>
              <w:rPr>
                <w:rFonts w:ascii="Calibri" w:eastAsia="Times New Roman" w:hAnsi="Calibri" w:cs="Calibri"/>
                <w:color w:val="000000"/>
                <w:sz w:val="10"/>
                <w:szCs w:val="10"/>
              </w:rPr>
            </w:pPr>
          </w:p>
        </w:tc>
        <w:tc>
          <w:tcPr>
            <w:tcW w:w="642" w:type="dxa"/>
            <w:tcBorders>
              <w:top w:val="nil"/>
              <w:left w:val="nil"/>
              <w:bottom w:val="nil"/>
              <w:right w:val="nil"/>
            </w:tcBorders>
            <w:shd w:val="clear" w:color="auto" w:fill="auto"/>
            <w:noWrap/>
            <w:vAlign w:val="bottom"/>
            <w:hideMark/>
          </w:tcPr>
          <w:p w:rsidR="000B2922" w:rsidRPr="000B2922" w:rsidRDefault="000B2922" w:rsidP="000B2922">
            <w:pPr>
              <w:outlineLvl w:val="0"/>
              <w:rPr>
                <w:rFonts w:ascii="Calibri" w:eastAsia="Times New Roman" w:hAnsi="Calibri" w:cs="Calibri"/>
                <w:color w:val="000000"/>
                <w:sz w:val="10"/>
                <w:szCs w:val="10"/>
              </w:rPr>
            </w:pPr>
          </w:p>
        </w:tc>
        <w:tc>
          <w:tcPr>
            <w:tcW w:w="327" w:type="dxa"/>
            <w:tcBorders>
              <w:top w:val="nil"/>
              <w:left w:val="nil"/>
              <w:bottom w:val="nil"/>
              <w:right w:val="nil"/>
            </w:tcBorders>
            <w:shd w:val="clear" w:color="auto" w:fill="auto"/>
            <w:noWrap/>
            <w:vAlign w:val="bottom"/>
            <w:hideMark/>
          </w:tcPr>
          <w:p w:rsidR="000B2922" w:rsidRPr="000B2922" w:rsidRDefault="000B2922" w:rsidP="000B2922">
            <w:pPr>
              <w:outlineLvl w:val="0"/>
              <w:rPr>
                <w:rFonts w:ascii="Calibri" w:eastAsia="Times New Roman" w:hAnsi="Calibri" w:cs="Calibri"/>
                <w:color w:val="000000"/>
                <w:sz w:val="10"/>
                <w:szCs w:val="10"/>
              </w:rPr>
            </w:pPr>
          </w:p>
        </w:tc>
        <w:tc>
          <w:tcPr>
            <w:tcW w:w="642" w:type="dxa"/>
            <w:tcBorders>
              <w:top w:val="nil"/>
              <w:left w:val="nil"/>
              <w:bottom w:val="nil"/>
              <w:right w:val="nil"/>
            </w:tcBorders>
            <w:shd w:val="clear" w:color="auto" w:fill="auto"/>
            <w:noWrap/>
            <w:vAlign w:val="bottom"/>
            <w:hideMark/>
          </w:tcPr>
          <w:p w:rsidR="000B2922" w:rsidRPr="000B2922" w:rsidRDefault="000B2922" w:rsidP="000B2922">
            <w:pPr>
              <w:outlineLvl w:val="0"/>
              <w:rPr>
                <w:rFonts w:ascii="Calibri" w:eastAsia="Times New Roman" w:hAnsi="Calibri" w:cs="Calibri"/>
                <w:color w:val="000000"/>
                <w:sz w:val="10"/>
                <w:szCs w:val="10"/>
              </w:rPr>
            </w:pPr>
          </w:p>
        </w:tc>
        <w:tc>
          <w:tcPr>
            <w:tcW w:w="327" w:type="dxa"/>
            <w:tcBorders>
              <w:top w:val="nil"/>
              <w:left w:val="nil"/>
              <w:bottom w:val="nil"/>
              <w:right w:val="nil"/>
            </w:tcBorders>
            <w:shd w:val="clear" w:color="auto" w:fill="auto"/>
            <w:noWrap/>
            <w:vAlign w:val="bottom"/>
            <w:hideMark/>
          </w:tcPr>
          <w:p w:rsidR="000B2922" w:rsidRPr="000B2922" w:rsidRDefault="000B2922" w:rsidP="000B2922">
            <w:pPr>
              <w:outlineLvl w:val="0"/>
              <w:rPr>
                <w:rFonts w:ascii="Calibri" w:eastAsia="Times New Roman" w:hAnsi="Calibri" w:cs="Calibri"/>
                <w:color w:val="000000"/>
                <w:sz w:val="10"/>
                <w:szCs w:val="10"/>
              </w:rPr>
            </w:pPr>
          </w:p>
        </w:tc>
        <w:tc>
          <w:tcPr>
            <w:tcW w:w="642" w:type="dxa"/>
            <w:tcBorders>
              <w:top w:val="nil"/>
              <w:left w:val="nil"/>
              <w:bottom w:val="nil"/>
              <w:right w:val="nil"/>
            </w:tcBorders>
            <w:shd w:val="clear" w:color="auto" w:fill="auto"/>
            <w:noWrap/>
            <w:vAlign w:val="bottom"/>
            <w:hideMark/>
          </w:tcPr>
          <w:p w:rsidR="000B2922" w:rsidRPr="000B2922" w:rsidRDefault="000B2922" w:rsidP="000B2922">
            <w:pPr>
              <w:outlineLvl w:val="0"/>
              <w:rPr>
                <w:rFonts w:ascii="Calibri" w:eastAsia="Times New Roman" w:hAnsi="Calibri" w:cs="Calibri"/>
                <w:color w:val="000000"/>
                <w:sz w:val="10"/>
                <w:szCs w:val="10"/>
              </w:rPr>
            </w:pPr>
          </w:p>
        </w:tc>
        <w:tc>
          <w:tcPr>
            <w:tcW w:w="327" w:type="dxa"/>
            <w:tcBorders>
              <w:top w:val="nil"/>
              <w:left w:val="nil"/>
              <w:bottom w:val="nil"/>
              <w:right w:val="nil"/>
            </w:tcBorders>
            <w:shd w:val="clear" w:color="auto" w:fill="auto"/>
            <w:noWrap/>
            <w:vAlign w:val="bottom"/>
            <w:hideMark/>
          </w:tcPr>
          <w:p w:rsidR="000B2922" w:rsidRPr="000B2922" w:rsidRDefault="000B2922" w:rsidP="000B2922">
            <w:pPr>
              <w:outlineLvl w:val="0"/>
              <w:rPr>
                <w:rFonts w:ascii="Calibri" w:eastAsia="Times New Roman" w:hAnsi="Calibri" w:cs="Calibri"/>
                <w:color w:val="000000"/>
                <w:sz w:val="10"/>
                <w:szCs w:val="10"/>
              </w:rPr>
            </w:pPr>
          </w:p>
        </w:tc>
        <w:tc>
          <w:tcPr>
            <w:tcW w:w="642" w:type="dxa"/>
            <w:tcBorders>
              <w:top w:val="nil"/>
              <w:left w:val="nil"/>
              <w:bottom w:val="nil"/>
              <w:right w:val="nil"/>
            </w:tcBorders>
            <w:shd w:val="clear" w:color="auto" w:fill="auto"/>
            <w:noWrap/>
            <w:vAlign w:val="bottom"/>
            <w:hideMark/>
          </w:tcPr>
          <w:p w:rsidR="000B2922" w:rsidRPr="000B2922" w:rsidRDefault="000B2922" w:rsidP="000B2922">
            <w:pPr>
              <w:outlineLvl w:val="0"/>
              <w:rPr>
                <w:rFonts w:ascii="Calibri" w:eastAsia="Times New Roman" w:hAnsi="Calibri" w:cs="Calibri"/>
                <w:color w:val="000000"/>
                <w:sz w:val="10"/>
                <w:szCs w:val="10"/>
              </w:rPr>
            </w:pPr>
          </w:p>
        </w:tc>
        <w:tc>
          <w:tcPr>
            <w:tcW w:w="327" w:type="dxa"/>
            <w:tcBorders>
              <w:top w:val="nil"/>
              <w:left w:val="nil"/>
              <w:bottom w:val="nil"/>
              <w:right w:val="nil"/>
            </w:tcBorders>
            <w:shd w:val="clear" w:color="auto" w:fill="auto"/>
            <w:noWrap/>
            <w:vAlign w:val="bottom"/>
            <w:hideMark/>
          </w:tcPr>
          <w:p w:rsidR="000B2922" w:rsidRPr="000B2922" w:rsidRDefault="000B2922" w:rsidP="000B2922">
            <w:pPr>
              <w:outlineLvl w:val="0"/>
              <w:rPr>
                <w:rFonts w:ascii="Calibri" w:eastAsia="Times New Roman" w:hAnsi="Calibri" w:cs="Calibri"/>
                <w:color w:val="000000"/>
                <w:sz w:val="10"/>
                <w:szCs w:val="10"/>
              </w:rPr>
            </w:pPr>
          </w:p>
        </w:tc>
        <w:tc>
          <w:tcPr>
            <w:tcW w:w="679" w:type="dxa"/>
            <w:tcBorders>
              <w:top w:val="nil"/>
              <w:left w:val="nil"/>
              <w:bottom w:val="nil"/>
              <w:right w:val="nil"/>
            </w:tcBorders>
            <w:shd w:val="clear" w:color="auto" w:fill="auto"/>
            <w:noWrap/>
            <w:vAlign w:val="bottom"/>
            <w:hideMark/>
          </w:tcPr>
          <w:p w:rsidR="000B2922" w:rsidRPr="000B2922" w:rsidRDefault="000B2922" w:rsidP="000B2922">
            <w:pPr>
              <w:outlineLvl w:val="0"/>
              <w:rPr>
                <w:rFonts w:ascii="Calibri" w:eastAsia="Times New Roman" w:hAnsi="Calibri" w:cs="Calibri"/>
                <w:color w:val="000000"/>
                <w:sz w:val="10"/>
                <w:szCs w:val="10"/>
              </w:rPr>
            </w:pPr>
          </w:p>
        </w:tc>
        <w:tc>
          <w:tcPr>
            <w:tcW w:w="445" w:type="dxa"/>
            <w:tcBorders>
              <w:top w:val="nil"/>
              <w:left w:val="nil"/>
              <w:bottom w:val="nil"/>
              <w:right w:val="nil"/>
            </w:tcBorders>
            <w:shd w:val="clear" w:color="auto" w:fill="auto"/>
            <w:noWrap/>
            <w:vAlign w:val="bottom"/>
            <w:hideMark/>
          </w:tcPr>
          <w:p w:rsidR="000B2922" w:rsidRPr="000B2922" w:rsidRDefault="000B2922" w:rsidP="000B2922">
            <w:pPr>
              <w:outlineLvl w:val="0"/>
              <w:rPr>
                <w:rFonts w:ascii="Calibri" w:eastAsia="Times New Roman" w:hAnsi="Calibri" w:cs="Calibri"/>
                <w:color w:val="000000"/>
                <w:sz w:val="10"/>
                <w:szCs w:val="10"/>
              </w:rPr>
            </w:pPr>
          </w:p>
        </w:tc>
        <w:tc>
          <w:tcPr>
            <w:tcW w:w="452" w:type="dxa"/>
            <w:tcBorders>
              <w:top w:val="nil"/>
              <w:left w:val="nil"/>
              <w:bottom w:val="nil"/>
              <w:right w:val="nil"/>
            </w:tcBorders>
            <w:shd w:val="clear" w:color="auto" w:fill="auto"/>
            <w:noWrap/>
            <w:vAlign w:val="bottom"/>
            <w:hideMark/>
          </w:tcPr>
          <w:p w:rsidR="000B2922" w:rsidRPr="000B2922" w:rsidRDefault="000B2922" w:rsidP="000B2922">
            <w:pPr>
              <w:outlineLvl w:val="0"/>
              <w:rPr>
                <w:rFonts w:ascii="Calibri" w:eastAsia="Times New Roman" w:hAnsi="Calibri" w:cs="Calibri"/>
                <w:color w:val="000000"/>
                <w:sz w:val="10"/>
                <w:szCs w:val="10"/>
              </w:rPr>
            </w:pPr>
          </w:p>
        </w:tc>
        <w:tc>
          <w:tcPr>
            <w:tcW w:w="382" w:type="dxa"/>
            <w:tcBorders>
              <w:top w:val="nil"/>
              <w:left w:val="nil"/>
              <w:bottom w:val="nil"/>
              <w:right w:val="nil"/>
            </w:tcBorders>
            <w:shd w:val="clear" w:color="auto" w:fill="auto"/>
            <w:noWrap/>
            <w:vAlign w:val="bottom"/>
            <w:hideMark/>
          </w:tcPr>
          <w:p w:rsidR="000B2922" w:rsidRPr="000B2922" w:rsidRDefault="000B2922" w:rsidP="000B2922">
            <w:pPr>
              <w:outlineLvl w:val="0"/>
              <w:rPr>
                <w:rFonts w:ascii="Calibri" w:eastAsia="Times New Roman" w:hAnsi="Calibri" w:cs="Calibri"/>
                <w:color w:val="000000"/>
                <w:sz w:val="10"/>
                <w:szCs w:val="10"/>
              </w:rPr>
            </w:pPr>
          </w:p>
        </w:tc>
        <w:tc>
          <w:tcPr>
            <w:tcW w:w="679" w:type="dxa"/>
            <w:tcBorders>
              <w:top w:val="nil"/>
              <w:left w:val="nil"/>
              <w:bottom w:val="nil"/>
              <w:right w:val="nil"/>
            </w:tcBorders>
            <w:shd w:val="clear" w:color="auto" w:fill="auto"/>
            <w:noWrap/>
            <w:vAlign w:val="bottom"/>
            <w:hideMark/>
          </w:tcPr>
          <w:p w:rsidR="000B2922" w:rsidRPr="000B2922" w:rsidRDefault="000B2922" w:rsidP="000B2922">
            <w:pPr>
              <w:outlineLvl w:val="0"/>
              <w:rPr>
                <w:rFonts w:ascii="Calibri" w:eastAsia="Times New Roman" w:hAnsi="Calibri" w:cs="Calibri"/>
                <w:color w:val="000000"/>
                <w:sz w:val="10"/>
                <w:szCs w:val="10"/>
              </w:rPr>
            </w:pPr>
          </w:p>
        </w:tc>
        <w:tc>
          <w:tcPr>
            <w:tcW w:w="418" w:type="dxa"/>
            <w:tcBorders>
              <w:top w:val="nil"/>
              <w:left w:val="nil"/>
              <w:bottom w:val="nil"/>
              <w:right w:val="nil"/>
            </w:tcBorders>
            <w:shd w:val="clear" w:color="auto" w:fill="auto"/>
            <w:noWrap/>
            <w:vAlign w:val="bottom"/>
            <w:hideMark/>
          </w:tcPr>
          <w:p w:rsidR="000B2922" w:rsidRPr="000B2922" w:rsidRDefault="000B2922" w:rsidP="000B2922">
            <w:pPr>
              <w:outlineLvl w:val="0"/>
              <w:rPr>
                <w:rFonts w:ascii="Calibri" w:eastAsia="Times New Roman" w:hAnsi="Calibri" w:cs="Calibri"/>
                <w:color w:val="000000"/>
                <w:sz w:val="10"/>
                <w:szCs w:val="10"/>
              </w:rPr>
            </w:pPr>
          </w:p>
        </w:tc>
        <w:tc>
          <w:tcPr>
            <w:tcW w:w="473" w:type="dxa"/>
            <w:tcBorders>
              <w:top w:val="nil"/>
              <w:left w:val="nil"/>
              <w:bottom w:val="nil"/>
              <w:right w:val="nil"/>
            </w:tcBorders>
            <w:shd w:val="clear" w:color="auto" w:fill="auto"/>
            <w:noWrap/>
            <w:vAlign w:val="bottom"/>
            <w:hideMark/>
          </w:tcPr>
          <w:p w:rsidR="000B2922" w:rsidRPr="000B2922" w:rsidRDefault="000B2922" w:rsidP="000B2922">
            <w:pPr>
              <w:outlineLvl w:val="0"/>
              <w:rPr>
                <w:rFonts w:ascii="Calibri" w:eastAsia="Times New Roman" w:hAnsi="Calibri" w:cs="Calibri"/>
                <w:color w:val="000000"/>
                <w:sz w:val="10"/>
                <w:szCs w:val="10"/>
              </w:rPr>
            </w:pPr>
          </w:p>
        </w:tc>
        <w:tc>
          <w:tcPr>
            <w:tcW w:w="586" w:type="dxa"/>
            <w:tcBorders>
              <w:top w:val="nil"/>
              <w:left w:val="nil"/>
              <w:bottom w:val="nil"/>
              <w:right w:val="nil"/>
            </w:tcBorders>
            <w:shd w:val="clear" w:color="auto" w:fill="auto"/>
            <w:noWrap/>
            <w:vAlign w:val="bottom"/>
            <w:hideMark/>
          </w:tcPr>
          <w:p w:rsidR="000B2922" w:rsidRPr="000B2922" w:rsidRDefault="000B2922" w:rsidP="000B2922">
            <w:pPr>
              <w:outlineLvl w:val="0"/>
              <w:rPr>
                <w:rFonts w:ascii="Calibri" w:eastAsia="Times New Roman" w:hAnsi="Calibri" w:cs="Calibri"/>
                <w:color w:val="000000"/>
                <w:sz w:val="10"/>
                <w:szCs w:val="10"/>
              </w:rPr>
            </w:pPr>
          </w:p>
        </w:tc>
        <w:tc>
          <w:tcPr>
            <w:tcW w:w="580" w:type="dxa"/>
            <w:tcBorders>
              <w:top w:val="nil"/>
              <w:left w:val="nil"/>
              <w:bottom w:val="nil"/>
              <w:right w:val="nil"/>
            </w:tcBorders>
            <w:shd w:val="clear" w:color="auto" w:fill="auto"/>
            <w:noWrap/>
            <w:vAlign w:val="bottom"/>
            <w:hideMark/>
          </w:tcPr>
          <w:p w:rsidR="000B2922" w:rsidRPr="000B2922" w:rsidRDefault="000B2922" w:rsidP="000B2922">
            <w:pPr>
              <w:outlineLvl w:val="0"/>
              <w:rPr>
                <w:rFonts w:ascii="Calibri" w:eastAsia="Times New Roman" w:hAnsi="Calibri" w:cs="Calibri"/>
                <w:color w:val="000000"/>
                <w:sz w:val="10"/>
                <w:szCs w:val="10"/>
              </w:rPr>
            </w:pPr>
          </w:p>
        </w:tc>
      </w:tr>
      <w:tr w:rsidR="000B2922" w:rsidRPr="000B2922" w:rsidTr="000B2922">
        <w:trPr>
          <w:trHeight w:val="1441"/>
        </w:trPr>
        <w:tc>
          <w:tcPr>
            <w:tcW w:w="28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No</w:t>
            </w:r>
          </w:p>
        </w:tc>
        <w:tc>
          <w:tcPr>
            <w:tcW w:w="567" w:type="dxa"/>
            <w:gridSpan w:val="3"/>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Kode</w:t>
            </w:r>
          </w:p>
        </w:tc>
        <w:tc>
          <w:tcPr>
            <w:tcW w:w="99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Urusan/Bidang Urusan Pemerintahan Daerah dan Program/Kegiatan</w:t>
            </w:r>
          </w:p>
        </w:tc>
        <w:tc>
          <w:tcPr>
            <w:tcW w:w="1418" w:type="dxa"/>
            <w:gridSpan w:val="4"/>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Indikator Kinerja Program ( outcome )/Kegiatan( output )</w:t>
            </w:r>
          </w:p>
        </w:tc>
        <w:tc>
          <w:tcPr>
            <w:tcW w:w="1135" w:type="dxa"/>
            <w:gridSpan w:val="3"/>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Target Renstra Perangkat Daerah pada Tahun 2016-2021 (akhir periode Renstra Perangkat Daerah)</w:t>
            </w:r>
          </w:p>
        </w:tc>
        <w:tc>
          <w:tcPr>
            <w:tcW w:w="1275" w:type="dxa"/>
            <w:gridSpan w:val="5"/>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Realisasi Capaian Kinerja Renstra Perangkat Daerah s/d Renja Perangkat Daerah Tahun Lalu (2019)</w:t>
            </w:r>
          </w:p>
        </w:tc>
        <w:tc>
          <w:tcPr>
            <w:tcW w:w="1134" w:type="dxa"/>
            <w:gridSpan w:val="4"/>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Target Kinerja dan Anggaran Renja Perangkat Daerah Tahun Berjalan (2020) yang dievaluasi</w:t>
            </w:r>
          </w:p>
        </w:tc>
        <w:tc>
          <w:tcPr>
            <w:tcW w:w="3989" w:type="dxa"/>
            <w:gridSpan w:val="10"/>
            <w:tcBorders>
              <w:top w:val="single" w:sz="4" w:space="0" w:color="000000"/>
              <w:left w:val="nil"/>
              <w:bottom w:val="single" w:sz="4" w:space="0" w:color="000000"/>
              <w:right w:val="single" w:sz="4" w:space="0" w:color="000000"/>
            </w:tcBorders>
            <w:shd w:val="clear" w:color="auto" w:fill="auto"/>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Realisasi Kinerja Pada Triwulan</w:t>
            </w:r>
          </w:p>
        </w:tc>
        <w:tc>
          <w:tcPr>
            <w:tcW w:w="100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Realisasi Capaian Kinerja dan Anggaran Renja Perangkat Daerah yang dievaluasi Tahun 2020</w:t>
            </w:r>
          </w:p>
        </w:tc>
        <w:tc>
          <w:tcPr>
            <w:tcW w:w="89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Tingkat Capaian Kinerja dan Realisasi Anggaran Renja Perangkat Daerah Tahun 2020 (%)</w:t>
            </w:r>
          </w:p>
        </w:tc>
        <w:tc>
          <w:tcPr>
            <w:tcW w:w="106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Realisasi Kinerja Anggaran Renstra Perangkat Daerah s/d Tahun 2020</w:t>
            </w:r>
          </w:p>
        </w:tc>
        <w:tc>
          <w:tcPr>
            <w:tcW w:w="89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Tingkat Capaian Kinerja dan Realisasi Anggaran Renstra Perangkat Daerah s/d Tahun 2020 (%)</w:t>
            </w:r>
          </w:p>
        </w:tc>
        <w:tc>
          <w:tcPr>
            <w:tcW w:w="586"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Unit Perangkat Daerah Penanggung Jawab</w:t>
            </w:r>
          </w:p>
        </w:tc>
        <w:tc>
          <w:tcPr>
            <w:tcW w:w="58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Lokasi/Ket</w:t>
            </w:r>
          </w:p>
        </w:tc>
      </w:tr>
      <w:tr w:rsidR="000B2922" w:rsidRPr="000B2922" w:rsidTr="000B2922">
        <w:trPr>
          <w:trHeight w:val="165"/>
        </w:trPr>
        <w:tc>
          <w:tcPr>
            <w:tcW w:w="281" w:type="dxa"/>
            <w:gridSpan w:val="2"/>
            <w:vMerge/>
            <w:tcBorders>
              <w:top w:val="single" w:sz="4" w:space="0" w:color="000000"/>
              <w:left w:val="single" w:sz="4" w:space="0" w:color="000000"/>
              <w:bottom w:val="single" w:sz="4" w:space="0" w:color="000000"/>
              <w:right w:val="single" w:sz="4" w:space="0" w:color="000000"/>
            </w:tcBorders>
            <w:vAlign w:val="center"/>
            <w:hideMark/>
          </w:tcPr>
          <w:p w:rsidR="000B2922" w:rsidRPr="000B2922" w:rsidRDefault="000B2922" w:rsidP="000B2922">
            <w:pPr>
              <w:outlineLvl w:val="0"/>
              <w:rPr>
                <w:rFonts w:ascii="Calibri" w:eastAsia="Times New Roman" w:hAnsi="Calibri" w:cs="Calibri"/>
                <w:b/>
                <w:bCs/>
                <w:color w:val="000000"/>
                <w:sz w:val="10"/>
                <w:szCs w:val="10"/>
              </w:rPr>
            </w:pPr>
          </w:p>
        </w:tc>
        <w:tc>
          <w:tcPr>
            <w:tcW w:w="567" w:type="dxa"/>
            <w:gridSpan w:val="3"/>
            <w:vMerge/>
            <w:tcBorders>
              <w:top w:val="single" w:sz="4" w:space="0" w:color="000000"/>
              <w:left w:val="single" w:sz="4" w:space="0" w:color="000000"/>
              <w:bottom w:val="single" w:sz="4" w:space="0" w:color="000000"/>
              <w:right w:val="single" w:sz="4" w:space="0" w:color="000000"/>
            </w:tcBorders>
            <w:vAlign w:val="center"/>
            <w:hideMark/>
          </w:tcPr>
          <w:p w:rsidR="000B2922" w:rsidRPr="000B2922" w:rsidRDefault="000B2922" w:rsidP="000B2922">
            <w:pPr>
              <w:outlineLvl w:val="0"/>
              <w:rPr>
                <w:rFonts w:ascii="Calibri" w:eastAsia="Times New Roman" w:hAnsi="Calibri" w:cs="Calibri"/>
                <w:b/>
                <w:bCs/>
                <w:color w:val="000000"/>
                <w:sz w:val="10"/>
                <w:szCs w:val="10"/>
              </w:rPr>
            </w:pPr>
          </w:p>
        </w:tc>
        <w:tc>
          <w:tcPr>
            <w:tcW w:w="994" w:type="dxa"/>
            <w:gridSpan w:val="2"/>
            <w:vMerge/>
            <w:tcBorders>
              <w:top w:val="single" w:sz="4" w:space="0" w:color="000000"/>
              <w:left w:val="single" w:sz="4" w:space="0" w:color="000000"/>
              <w:bottom w:val="single" w:sz="4" w:space="0" w:color="000000"/>
              <w:right w:val="single" w:sz="4" w:space="0" w:color="000000"/>
            </w:tcBorders>
            <w:vAlign w:val="center"/>
            <w:hideMark/>
          </w:tcPr>
          <w:p w:rsidR="000B2922" w:rsidRPr="000B2922" w:rsidRDefault="000B2922" w:rsidP="000B2922">
            <w:pPr>
              <w:outlineLvl w:val="0"/>
              <w:rPr>
                <w:rFonts w:ascii="Calibri" w:eastAsia="Times New Roman" w:hAnsi="Calibri" w:cs="Calibri"/>
                <w:b/>
                <w:bCs/>
                <w:color w:val="000000"/>
                <w:sz w:val="10"/>
                <w:szCs w:val="10"/>
              </w:rPr>
            </w:pPr>
          </w:p>
        </w:tc>
        <w:tc>
          <w:tcPr>
            <w:tcW w:w="1418" w:type="dxa"/>
            <w:gridSpan w:val="4"/>
            <w:vMerge/>
            <w:tcBorders>
              <w:top w:val="single" w:sz="4" w:space="0" w:color="000000"/>
              <w:left w:val="single" w:sz="4" w:space="0" w:color="000000"/>
              <w:bottom w:val="single" w:sz="4" w:space="0" w:color="000000"/>
              <w:right w:val="single" w:sz="4" w:space="0" w:color="000000"/>
            </w:tcBorders>
            <w:vAlign w:val="center"/>
            <w:hideMark/>
          </w:tcPr>
          <w:p w:rsidR="000B2922" w:rsidRPr="000B2922" w:rsidRDefault="000B2922" w:rsidP="000B2922">
            <w:pPr>
              <w:outlineLvl w:val="0"/>
              <w:rPr>
                <w:rFonts w:ascii="Calibri" w:eastAsia="Times New Roman" w:hAnsi="Calibri" w:cs="Calibri"/>
                <w:b/>
                <w:bCs/>
                <w:color w:val="000000"/>
                <w:sz w:val="10"/>
                <w:szCs w:val="10"/>
              </w:rPr>
            </w:pPr>
          </w:p>
        </w:tc>
        <w:tc>
          <w:tcPr>
            <w:tcW w:w="1135" w:type="dxa"/>
            <w:gridSpan w:val="3"/>
            <w:vMerge/>
            <w:tcBorders>
              <w:top w:val="single" w:sz="4" w:space="0" w:color="000000"/>
              <w:left w:val="single" w:sz="4" w:space="0" w:color="000000"/>
              <w:bottom w:val="single" w:sz="4" w:space="0" w:color="000000"/>
              <w:right w:val="single" w:sz="4" w:space="0" w:color="000000"/>
            </w:tcBorders>
            <w:vAlign w:val="center"/>
            <w:hideMark/>
          </w:tcPr>
          <w:p w:rsidR="000B2922" w:rsidRPr="000B2922" w:rsidRDefault="000B2922" w:rsidP="000B2922">
            <w:pPr>
              <w:outlineLvl w:val="0"/>
              <w:rPr>
                <w:rFonts w:ascii="Calibri" w:eastAsia="Times New Roman" w:hAnsi="Calibri" w:cs="Calibri"/>
                <w:b/>
                <w:bCs/>
                <w:color w:val="000000"/>
                <w:sz w:val="10"/>
                <w:szCs w:val="10"/>
              </w:rPr>
            </w:pPr>
          </w:p>
        </w:tc>
        <w:tc>
          <w:tcPr>
            <w:tcW w:w="1275" w:type="dxa"/>
            <w:gridSpan w:val="5"/>
            <w:vMerge/>
            <w:tcBorders>
              <w:top w:val="single" w:sz="4" w:space="0" w:color="000000"/>
              <w:left w:val="single" w:sz="4" w:space="0" w:color="000000"/>
              <w:bottom w:val="single" w:sz="4" w:space="0" w:color="000000"/>
              <w:right w:val="single" w:sz="4" w:space="0" w:color="000000"/>
            </w:tcBorders>
            <w:vAlign w:val="center"/>
            <w:hideMark/>
          </w:tcPr>
          <w:p w:rsidR="000B2922" w:rsidRPr="000B2922" w:rsidRDefault="000B2922" w:rsidP="000B2922">
            <w:pPr>
              <w:outlineLvl w:val="0"/>
              <w:rPr>
                <w:rFonts w:ascii="Calibri" w:eastAsia="Times New Roman" w:hAnsi="Calibri" w:cs="Calibri"/>
                <w:b/>
                <w:bCs/>
                <w:color w:val="000000"/>
                <w:sz w:val="10"/>
                <w:szCs w:val="10"/>
              </w:rPr>
            </w:pPr>
          </w:p>
        </w:tc>
        <w:tc>
          <w:tcPr>
            <w:tcW w:w="1134" w:type="dxa"/>
            <w:gridSpan w:val="4"/>
            <w:vMerge/>
            <w:tcBorders>
              <w:top w:val="single" w:sz="4" w:space="0" w:color="000000"/>
              <w:left w:val="single" w:sz="4" w:space="0" w:color="000000"/>
              <w:bottom w:val="single" w:sz="4" w:space="0" w:color="000000"/>
              <w:right w:val="single" w:sz="4" w:space="0" w:color="000000"/>
            </w:tcBorders>
            <w:vAlign w:val="center"/>
            <w:hideMark/>
          </w:tcPr>
          <w:p w:rsidR="000B2922" w:rsidRPr="000B2922" w:rsidRDefault="000B2922" w:rsidP="000B2922">
            <w:pPr>
              <w:outlineLvl w:val="0"/>
              <w:rPr>
                <w:rFonts w:ascii="Calibri" w:eastAsia="Times New Roman" w:hAnsi="Calibri" w:cs="Calibri"/>
                <w:b/>
                <w:bCs/>
                <w:color w:val="000000"/>
                <w:sz w:val="10"/>
                <w:szCs w:val="10"/>
              </w:rPr>
            </w:pPr>
          </w:p>
        </w:tc>
        <w:tc>
          <w:tcPr>
            <w:tcW w:w="1082" w:type="dxa"/>
            <w:gridSpan w:val="4"/>
            <w:tcBorders>
              <w:top w:val="single" w:sz="4" w:space="0" w:color="000000"/>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I</w:t>
            </w:r>
          </w:p>
        </w:tc>
        <w:tc>
          <w:tcPr>
            <w:tcW w:w="969" w:type="dxa"/>
            <w:gridSpan w:val="2"/>
            <w:tcBorders>
              <w:top w:val="single" w:sz="4" w:space="0" w:color="000000"/>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II</w:t>
            </w:r>
          </w:p>
        </w:tc>
        <w:tc>
          <w:tcPr>
            <w:tcW w:w="969" w:type="dxa"/>
            <w:gridSpan w:val="2"/>
            <w:tcBorders>
              <w:top w:val="single" w:sz="4" w:space="0" w:color="000000"/>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III</w:t>
            </w:r>
          </w:p>
        </w:tc>
        <w:tc>
          <w:tcPr>
            <w:tcW w:w="969" w:type="dxa"/>
            <w:gridSpan w:val="2"/>
            <w:tcBorders>
              <w:top w:val="single" w:sz="4" w:space="0" w:color="000000"/>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IV</w:t>
            </w:r>
          </w:p>
        </w:tc>
        <w:tc>
          <w:tcPr>
            <w:tcW w:w="1006" w:type="dxa"/>
            <w:gridSpan w:val="2"/>
            <w:vMerge/>
            <w:tcBorders>
              <w:top w:val="single" w:sz="4" w:space="0" w:color="000000"/>
              <w:left w:val="single" w:sz="4" w:space="0" w:color="000000"/>
              <w:bottom w:val="single" w:sz="4" w:space="0" w:color="000000"/>
              <w:right w:val="single" w:sz="4" w:space="0" w:color="000000"/>
            </w:tcBorders>
            <w:vAlign w:val="center"/>
            <w:hideMark/>
          </w:tcPr>
          <w:p w:rsidR="000B2922" w:rsidRPr="000B2922" w:rsidRDefault="000B2922" w:rsidP="000B2922">
            <w:pPr>
              <w:outlineLvl w:val="0"/>
              <w:rPr>
                <w:rFonts w:ascii="Calibri" w:eastAsia="Times New Roman" w:hAnsi="Calibri" w:cs="Calibri"/>
                <w:b/>
                <w:bCs/>
                <w:color w:val="000000"/>
                <w:sz w:val="10"/>
                <w:szCs w:val="10"/>
              </w:rPr>
            </w:pPr>
          </w:p>
        </w:tc>
        <w:tc>
          <w:tcPr>
            <w:tcW w:w="897" w:type="dxa"/>
            <w:gridSpan w:val="2"/>
            <w:vMerge/>
            <w:tcBorders>
              <w:top w:val="single" w:sz="4" w:space="0" w:color="000000"/>
              <w:left w:val="single" w:sz="4" w:space="0" w:color="000000"/>
              <w:bottom w:val="single" w:sz="4" w:space="0" w:color="000000"/>
              <w:right w:val="single" w:sz="4" w:space="0" w:color="000000"/>
            </w:tcBorders>
            <w:vAlign w:val="center"/>
            <w:hideMark/>
          </w:tcPr>
          <w:p w:rsidR="000B2922" w:rsidRPr="000B2922" w:rsidRDefault="000B2922" w:rsidP="000B2922">
            <w:pPr>
              <w:outlineLvl w:val="0"/>
              <w:rPr>
                <w:rFonts w:ascii="Calibri" w:eastAsia="Times New Roman" w:hAnsi="Calibri" w:cs="Calibri"/>
                <w:b/>
                <w:bCs/>
                <w:color w:val="000000"/>
                <w:sz w:val="10"/>
                <w:szCs w:val="10"/>
              </w:rPr>
            </w:pPr>
          </w:p>
        </w:tc>
        <w:tc>
          <w:tcPr>
            <w:tcW w:w="1061" w:type="dxa"/>
            <w:gridSpan w:val="2"/>
            <w:vMerge/>
            <w:tcBorders>
              <w:top w:val="single" w:sz="4" w:space="0" w:color="000000"/>
              <w:left w:val="single" w:sz="4" w:space="0" w:color="000000"/>
              <w:bottom w:val="single" w:sz="4" w:space="0" w:color="000000"/>
              <w:right w:val="single" w:sz="4" w:space="0" w:color="000000"/>
            </w:tcBorders>
            <w:vAlign w:val="center"/>
            <w:hideMark/>
          </w:tcPr>
          <w:p w:rsidR="000B2922" w:rsidRPr="000B2922" w:rsidRDefault="000B2922" w:rsidP="000B2922">
            <w:pPr>
              <w:outlineLvl w:val="0"/>
              <w:rPr>
                <w:rFonts w:ascii="Calibri" w:eastAsia="Times New Roman" w:hAnsi="Calibri" w:cs="Calibri"/>
                <w:b/>
                <w:bCs/>
                <w:color w:val="000000"/>
                <w:sz w:val="10"/>
                <w:szCs w:val="10"/>
              </w:rPr>
            </w:pPr>
          </w:p>
        </w:tc>
        <w:tc>
          <w:tcPr>
            <w:tcW w:w="891" w:type="dxa"/>
            <w:gridSpan w:val="2"/>
            <w:vMerge/>
            <w:tcBorders>
              <w:top w:val="single" w:sz="4" w:space="0" w:color="000000"/>
              <w:left w:val="single" w:sz="4" w:space="0" w:color="000000"/>
              <w:bottom w:val="single" w:sz="4" w:space="0" w:color="000000"/>
              <w:right w:val="single" w:sz="4" w:space="0" w:color="000000"/>
            </w:tcBorders>
            <w:vAlign w:val="center"/>
            <w:hideMark/>
          </w:tcPr>
          <w:p w:rsidR="000B2922" w:rsidRPr="000B2922" w:rsidRDefault="000B2922" w:rsidP="000B2922">
            <w:pPr>
              <w:outlineLvl w:val="0"/>
              <w:rPr>
                <w:rFonts w:ascii="Calibri" w:eastAsia="Times New Roman" w:hAnsi="Calibri" w:cs="Calibri"/>
                <w:b/>
                <w:bCs/>
                <w:color w:val="000000"/>
                <w:sz w:val="10"/>
                <w:szCs w:val="10"/>
              </w:rPr>
            </w:pPr>
          </w:p>
        </w:tc>
        <w:tc>
          <w:tcPr>
            <w:tcW w:w="586" w:type="dxa"/>
            <w:vMerge/>
            <w:tcBorders>
              <w:top w:val="single" w:sz="4" w:space="0" w:color="000000"/>
              <w:left w:val="single" w:sz="4" w:space="0" w:color="000000"/>
              <w:bottom w:val="single" w:sz="4" w:space="0" w:color="000000"/>
              <w:right w:val="single" w:sz="4" w:space="0" w:color="000000"/>
            </w:tcBorders>
            <w:vAlign w:val="center"/>
            <w:hideMark/>
          </w:tcPr>
          <w:p w:rsidR="000B2922" w:rsidRPr="000B2922" w:rsidRDefault="000B2922" w:rsidP="000B2922">
            <w:pPr>
              <w:outlineLvl w:val="0"/>
              <w:rPr>
                <w:rFonts w:ascii="Calibri" w:eastAsia="Times New Roman" w:hAnsi="Calibri" w:cs="Calibri"/>
                <w:b/>
                <w:bCs/>
                <w:color w:val="000000"/>
                <w:sz w:val="10"/>
                <w:szCs w:val="10"/>
              </w:rPr>
            </w:pPr>
          </w:p>
        </w:tc>
        <w:tc>
          <w:tcPr>
            <w:tcW w:w="580" w:type="dxa"/>
            <w:vMerge/>
            <w:tcBorders>
              <w:top w:val="single" w:sz="4" w:space="0" w:color="000000"/>
              <w:left w:val="single" w:sz="4" w:space="0" w:color="000000"/>
              <w:bottom w:val="single" w:sz="4" w:space="0" w:color="000000"/>
              <w:right w:val="single" w:sz="4" w:space="0" w:color="000000"/>
            </w:tcBorders>
            <w:vAlign w:val="center"/>
            <w:hideMark/>
          </w:tcPr>
          <w:p w:rsidR="000B2922" w:rsidRPr="000B2922" w:rsidRDefault="000B2922" w:rsidP="000B2922">
            <w:pPr>
              <w:outlineLvl w:val="0"/>
              <w:rPr>
                <w:rFonts w:ascii="Calibri" w:eastAsia="Times New Roman" w:hAnsi="Calibri" w:cs="Calibri"/>
                <w:b/>
                <w:bCs/>
                <w:color w:val="000000"/>
                <w:sz w:val="10"/>
                <w:szCs w:val="10"/>
              </w:rPr>
            </w:pPr>
          </w:p>
        </w:tc>
      </w:tr>
      <w:tr w:rsidR="000B2922" w:rsidRPr="000B2922" w:rsidTr="000B2922">
        <w:trPr>
          <w:trHeight w:val="165"/>
        </w:trPr>
        <w:tc>
          <w:tcPr>
            <w:tcW w:w="281" w:type="dxa"/>
            <w:gridSpan w:val="2"/>
            <w:vMerge w:val="restart"/>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w:t>
            </w:r>
          </w:p>
        </w:tc>
        <w:tc>
          <w:tcPr>
            <w:tcW w:w="567" w:type="dxa"/>
            <w:gridSpan w:val="3"/>
            <w:vMerge w:val="restart"/>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w:t>
            </w:r>
          </w:p>
        </w:tc>
        <w:tc>
          <w:tcPr>
            <w:tcW w:w="994" w:type="dxa"/>
            <w:gridSpan w:val="2"/>
            <w:vMerge w:val="restart"/>
            <w:tcBorders>
              <w:top w:val="nil"/>
              <w:left w:val="single" w:sz="4" w:space="0" w:color="000000"/>
              <w:bottom w:val="single" w:sz="4" w:space="0" w:color="000000"/>
              <w:right w:val="single" w:sz="4" w:space="0" w:color="000000"/>
            </w:tcBorders>
            <w:shd w:val="clear" w:color="auto" w:fill="auto"/>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w:t>
            </w:r>
          </w:p>
        </w:tc>
        <w:tc>
          <w:tcPr>
            <w:tcW w:w="851" w:type="dxa"/>
            <w:gridSpan w:val="2"/>
            <w:vMerge w:val="restart"/>
            <w:tcBorders>
              <w:top w:val="nil"/>
              <w:left w:val="single" w:sz="4" w:space="0" w:color="000000"/>
              <w:bottom w:val="single" w:sz="4" w:space="0" w:color="000000"/>
              <w:right w:val="single" w:sz="4" w:space="0" w:color="000000"/>
            </w:tcBorders>
            <w:shd w:val="clear" w:color="auto" w:fill="auto"/>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(4)</w:t>
            </w:r>
          </w:p>
        </w:tc>
        <w:tc>
          <w:tcPr>
            <w:tcW w:w="567" w:type="dxa"/>
            <w:gridSpan w:val="2"/>
            <w:vMerge w:val="restart"/>
            <w:tcBorders>
              <w:top w:val="nil"/>
              <w:left w:val="single" w:sz="4" w:space="0" w:color="000000"/>
              <w:bottom w:val="single" w:sz="4" w:space="0" w:color="000000"/>
              <w:right w:val="single" w:sz="4" w:space="0" w:color="000000"/>
            </w:tcBorders>
            <w:shd w:val="clear" w:color="auto" w:fill="auto"/>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1135" w:type="dxa"/>
            <w:gridSpan w:val="3"/>
            <w:tcBorders>
              <w:top w:val="single" w:sz="4" w:space="0" w:color="000000"/>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(5)</w:t>
            </w:r>
          </w:p>
        </w:tc>
        <w:tc>
          <w:tcPr>
            <w:tcW w:w="1275" w:type="dxa"/>
            <w:gridSpan w:val="5"/>
            <w:tcBorders>
              <w:top w:val="single" w:sz="4" w:space="0" w:color="000000"/>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(6)</w:t>
            </w:r>
          </w:p>
        </w:tc>
        <w:tc>
          <w:tcPr>
            <w:tcW w:w="1134" w:type="dxa"/>
            <w:gridSpan w:val="4"/>
            <w:tcBorders>
              <w:top w:val="single" w:sz="4" w:space="0" w:color="000000"/>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(7)</w:t>
            </w:r>
          </w:p>
        </w:tc>
        <w:tc>
          <w:tcPr>
            <w:tcW w:w="1082" w:type="dxa"/>
            <w:gridSpan w:val="4"/>
            <w:tcBorders>
              <w:top w:val="single" w:sz="4" w:space="0" w:color="000000"/>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(8)</w:t>
            </w:r>
          </w:p>
        </w:tc>
        <w:tc>
          <w:tcPr>
            <w:tcW w:w="969" w:type="dxa"/>
            <w:gridSpan w:val="2"/>
            <w:tcBorders>
              <w:top w:val="single" w:sz="4" w:space="0" w:color="000000"/>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(9)</w:t>
            </w:r>
          </w:p>
        </w:tc>
        <w:tc>
          <w:tcPr>
            <w:tcW w:w="969" w:type="dxa"/>
            <w:gridSpan w:val="2"/>
            <w:tcBorders>
              <w:top w:val="single" w:sz="4" w:space="0" w:color="000000"/>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w:t>
            </w:r>
          </w:p>
        </w:tc>
        <w:tc>
          <w:tcPr>
            <w:tcW w:w="969" w:type="dxa"/>
            <w:gridSpan w:val="2"/>
            <w:tcBorders>
              <w:top w:val="single" w:sz="4" w:space="0" w:color="000000"/>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(11)</w:t>
            </w:r>
          </w:p>
        </w:tc>
        <w:tc>
          <w:tcPr>
            <w:tcW w:w="1006" w:type="dxa"/>
            <w:gridSpan w:val="2"/>
            <w:tcBorders>
              <w:top w:val="single" w:sz="4" w:space="0" w:color="000000"/>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(12) = 8+9+10+11</w:t>
            </w:r>
          </w:p>
        </w:tc>
        <w:tc>
          <w:tcPr>
            <w:tcW w:w="897" w:type="dxa"/>
            <w:gridSpan w:val="2"/>
            <w:tcBorders>
              <w:top w:val="single" w:sz="4" w:space="0" w:color="000000"/>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(13) = 12/7 * 100%</w:t>
            </w:r>
          </w:p>
        </w:tc>
        <w:tc>
          <w:tcPr>
            <w:tcW w:w="1061" w:type="dxa"/>
            <w:gridSpan w:val="2"/>
            <w:tcBorders>
              <w:top w:val="single" w:sz="4" w:space="0" w:color="000000"/>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(14) = 6+12</w:t>
            </w:r>
          </w:p>
        </w:tc>
        <w:tc>
          <w:tcPr>
            <w:tcW w:w="891" w:type="dxa"/>
            <w:gridSpan w:val="2"/>
            <w:tcBorders>
              <w:top w:val="single" w:sz="4" w:space="0" w:color="000000"/>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(15) = 14/5 * 100%</w:t>
            </w:r>
          </w:p>
        </w:tc>
        <w:tc>
          <w:tcPr>
            <w:tcW w:w="586" w:type="dxa"/>
            <w:vMerge w:val="restart"/>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(16)</w:t>
            </w:r>
          </w:p>
        </w:tc>
        <w:tc>
          <w:tcPr>
            <w:tcW w:w="580" w:type="dxa"/>
            <w:vMerge w:val="restart"/>
            <w:tcBorders>
              <w:top w:val="nil"/>
              <w:left w:val="single" w:sz="4" w:space="0" w:color="000000"/>
              <w:bottom w:val="single" w:sz="4" w:space="0" w:color="000000"/>
              <w:right w:val="single" w:sz="4" w:space="0" w:color="000000"/>
            </w:tcBorders>
            <w:shd w:val="clear" w:color="auto" w:fill="auto"/>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(17)</w:t>
            </w:r>
          </w:p>
        </w:tc>
      </w:tr>
      <w:tr w:rsidR="000B2922" w:rsidRPr="000B2922" w:rsidTr="000B2922">
        <w:trPr>
          <w:trHeight w:val="165"/>
        </w:trPr>
        <w:tc>
          <w:tcPr>
            <w:tcW w:w="281" w:type="dxa"/>
            <w:gridSpan w:val="2"/>
            <w:vMerge/>
            <w:tcBorders>
              <w:top w:val="nil"/>
              <w:left w:val="single" w:sz="4" w:space="0" w:color="000000"/>
              <w:bottom w:val="single" w:sz="4" w:space="0" w:color="000000"/>
              <w:right w:val="single" w:sz="4" w:space="0" w:color="000000"/>
            </w:tcBorders>
            <w:vAlign w:val="center"/>
            <w:hideMark/>
          </w:tcPr>
          <w:p w:rsidR="000B2922" w:rsidRPr="000B2922" w:rsidRDefault="000B2922" w:rsidP="000B2922">
            <w:pPr>
              <w:outlineLvl w:val="0"/>
              <w:rPr>
                <w:rFonts w:ascii="Calibri" w:eastAsia="Times New Roman" w:hAnsi="Calibri" w:cs="Calibri"/>
                <w:b/>
                <w:bCs/>
                <w:color w:val="000000"/>
                <w:sz w:val="10"/>
                <w:szCs w:val="10"/>
              </w:rPr>
            </w:pPr>
          </w:p>
        </w:tc>
        <w:tc>
          <w:tcPr>
            <w:tcW w:w="567" w:type="dxa"/>
            <w:gridSpan w:val="3"/>
            <w:vMerge/>
            <w:tcBorders>
              <w:top w:val="nil"/>
              <w:left w:val="single" w:sz="4" w:space="0" w:color="000000"/>
              <w:bottom w:val="single" w:sz="4" w:space="0" w:color="000000"/>
              <w:right w:val="single" w:sz="4" w:space="0" w:color="000000"/>
            </w:tcBorders>
            <w:vAlign w:val="center"/>
            <w:hideMark/>
          </w:tcPr>
          <w:p w:rsidR="000B2922" w:rsidRPr="000B2922" w:rsidRDefault="000B2922" w:rsidP="000B2922">
            <w:pPr>
              <w:outlineLvl w:val="0"/>
              <w:rPr>
                <w:rFonts w:ascii="Calibri" w:eastAsia="Times New Roman" w:hAnsi="Calibri" w:cs="Calibri"/>
                <w:b/>
                <w:bCs/>
                <w:color w:val="000000"/>
                <w:sz w:val="10"/>
                <w:szCs w:val="10"/>
              </w:rPr>
            </w:pPr>
          </w:p>
        </w:tc>
        <w:tc>
          <w:tcPr>
            <w:tcW w:w="994" w:type="dxa"/>
            <w:gridSpan w:val="2"/>
            <w:vMerge/>
            <w:tcBorders>
              <w:top w:val="nil"/>
              <w:left w:val="single" w:sz="4" w:space="0" w:color="000000"/>
              <w:bottom w:val="single" w:sz="4" w:space="0" w:color="000000"/>
              <w:right w:val="single" w:sz="4" w:space="0" w:color="000000"/>
            </w:tcBorders>
            <w:vAlign w:val="center"/>
            <w:hideMark/>
          </w:tcPr>
          <w:p w:rsidR="000B2922" w:rsidRPr="000B2922" w:rsidRDefault="000B2922" w:rsidP="000B2922">
            <w:pPr>
              <w:outlineLvl w:val="0"/>
              <w:rPr>
                <w:rFonts w:ascii="Calibri" w:eastAsia="Times New Roman" w:hAnsi="Calibri" w:cs="Calibri"/>
                <w:b/>
                <w:bCs/>
                <w:color w:val="000000"/>
                <w:sz w:val="10"/>
                <w:szCs w:val="10"/>
              </w:rPr>
            </w:pPr>
          </w:p>
        </w:tc>
        <w:tc>
          <w:tcPr>
            <w:tcW w:w="851" w:type="dxa"/>
            <w:gridSpan w:val="2"/>
            <w:vMerge/>
            <w:tcBorders>
              <w:top w:val="nil"/>
              <w:left w:val="single" w:sz="4" w:space="0" w:color="000000"/>
              <w:bottom w:val="single" w:sz="4" w:space="0" w:color="000000"/>
              <w:right w:val="single" w:sz="4" w:space="0" w:color="000000"/>
            </w:tcBorders>
            <w:vAlign w:val="center"/>
            <w:hideMark/>
          </w:tcPr>
          <w:p w:rsidR="000B2922" w:rsidRPr="000B2922" w:rsidRDefault="000B2922" w:rsidP="000B2922">
            <w:pPr>
              <w:outlineLvl w:val="0"/>
              <w:rPr>
                <w:rFonts w:ascii="Calibri" w:eastAsia="Times New Roman" w:hAnsi="Calibri" w:cs="Calibri"/>
                <w:b/>
                <w:bCs/>
                <w:color w:val="000000"/>
                <w:sz w:val="10"/>
                <w:szCs w:val="10"/>
              </w:rPr>
            </w:pPr>
          </w:p>
        </w:tc>
        <w:tc>
          <w:tcPr>
            <w:tcW w:w="567" w:type="dxa"/>
            <w:gridSpan w:val="2"/>
            <w:vMerge/>
            <w:tcBorders>
              <w:top w:val="nil"/>
              <w:left w:val="single" w:sz="4" w:space="0" w:color="000000"/>
              <w:bottom w:val="single" w:sz="4" w:space="0" w:color="000000"/>
              <w:right w:val="single" w:sz="4" w:space="0" w:color="000000"/>
            </w:tcBorders>
            <w:vAlign w:val="center"/>
            <w:hideMark/>
          </w:tcPr>
          <w:p w:rsidR="000B2922" w:rsidRPr="000B2922" w:rsidRDefault="000B2922" w:rsidP="000B2922">
            <w:pPr>
              <w:outlineLvl w:val="0"/>
              <w:rPr>
                <w:rFonts w:ascii="Calibri" w:eastAsia="Times New Roman" w:hAnsi="Calibri" w:cs="Calibri"/>
                <w:b/>
                <w:bCs/>
                <w:color w:val="000000"/>
                <w:sz w:val="10"/>
                <w:szCs w:val="10"/>
              </w:rPr>
            </w:pPr>
          </w:p>
        </w:tc>
        <w:tc>
          <w:tcPr>
            <w:tcW w:w="42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K</w:t>
            </w:r>
          </w:p>
        </w:tc>
        <w:tc>
          <w:tcPr>
            <w:tcW w:w="71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Rp</w:t>
            </w:r>
          </w:p>
        </w:tc>
        <w:tc>
          <w:tcPr>
            <w:tcW w:w="425"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K</w:t>
            </w:r>
          </w:p>
        </w:tc>
        <w:tc>
          <w:tcPr>
            <w:tcW w:w="850"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Rp</w:t>
            </w:r>
          </w:p>
        </w:tc>
        <w:tc>
          <w:tcPr>
            <w:tcW w:w="426"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K</w:t>
            </w:r>
          </w:p>
        </w:tc>
        <w:tc>
          <w:tcPr>
            <w:tcW w:w="70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Rp</w:t>
            </w:r>
          </w:p>
        </w:tc>
        <w:tc>
          <w:tcPr>
            <w:tcW w:w="28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K</w:t>
            </w:r>
          </w:p>
        </w:tc>
        <w:tc>
          <w:tcPr>
            <w:tcW w:w="79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Rp</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K</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Rp</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K</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Rp</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K</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Rp</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K</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Rp</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K</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Rp</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K</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Rp</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K</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Rp</w:t>
            </w:r>
          </w:p>
        </w:tc>
        <w:tc>
          <w:tcPr>
            <w:tcW w:w="586" w:type="dxa"/>
            <w:vMerge/>
            <w:tcBorders>
              <w:top w:val="nil"/>
              <w:left w:val="single" w:sz="4" w:space="0" w:color="000000"/>
              <w:bottom w:val="single" w:sz="4" w:space="0" w:color="000000"/>
              <w:right w:val="single" w:sz="4" w:space="0" w:color="000000"/>
            </w:tcBorders>
            <w:vAlign w:val="center"/>
            <w:hideMark/>
          </w:tcPr>
          <w:p w:rsidR="000B2922" w:rsidRPr="000B2922" w:rsidRDefault="000B2922" w:rsidP="000B2922">
            <w:pPr>
              <w:outlineLvl w:val="0"/>
              <w:rPr>
                <w:rFonts w:ascii="Calibri" w:eastAsia="Times New Roman" w:hAnsi="Calibri" w:cs="Calibri"/>
                <w:b/>
                <w:bCs/>
                <w:color w:val="000000"/>
                <w:sz w:val="10"/>
                <w:szCs w:val="10"/>
              </w:rPr>
            </w:pPr>
          </w:p>
        </w:tc>
        <w:tc>
          <w:tcPr>
            <w:tcW w:w="580" w:type="dxa"/>
            <w:vMerge/>
            <w:tcBorders>
              <w:top w:val="nil"/>
              <w:left w:val="single" w:sz="4" w:space="0" w:color="000000"/>
              <w:bottom w:val="single" w:sz="4" w:space="0" w:color="000000"/>
              <w:right w:val="single" w:sz="4" w:space="0" w:color="000000"/>
            </w:tcBorders>
            <w:vAlign w:val="center"/>
            <w:hideMark/>
          </w:tcPr>
          <w:p w:rsidR="000B2922" w:rsidRPr="000B2922" w:rsidRDefault="000B2922" w:rsidP="000B2922">
            <w:pPr>
              <w:outlineLvl w:val="0"/>
              <w:rPr>
                <w:rFonts w:ascii="Calibri" w:eastAsia="Times New Roman" w:hAnsi="Calibri" w:cs="Calibri"/>
                <w:b/>
                <w:bCs/>
                <w:color w:val="000000"/>
                <w:sz w:val="10"/>
                <w:szCs w:val="10"/>
              </w:rPr>
            </w:pPr>
          </w:p>
        </w:tc>
      </w:tr>
      <w:tr w:rsidR="000B2922" w:rsidRPr="000B2922" w:rsidTr="000B2922">
        <w:trPr>
          <w:trHeight w:val="165"/>
        </w:trPr>
        <w:tc>
          <w:tcPr>
            <w:tcW w:w="281" w:type="dxa"/>
            <w:gridSpan w:val="2"/>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67"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9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851"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6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2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1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25"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850"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26"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0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28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9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r>
      <w:tr w:rsidR="000B2922" w:rsidRPr="000B2922" w:rsidTr="000B2922">
        <w:trPr>
          <w:trHeight w:val="165"/>
        </w:trPr>
        <w:tc>
          <w:tcPr>
            <w:tcW w:w="281" w:type="dxa"/>
            <w:gridSpan w:val="2"/>
            <w:tcBorders>
              <w:top w:val="nil"/>
              <w:left w:val="single" w:sz="4" w:space="0" w:color="000000"/>
              <w:bottom w:val="single" w:sz="4" w:space="0" w:color="000000"/>
              <w:right w:val="single" w:sz="4" w:space="0" w:color="000000"/>
            </w:tcBorders>
            <w:shd w:val="clear" w:color="000000" w:fill="00FFFF"/>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67" w:type="dxa"/>
            <w:gridSpan w:val="3"/>
            <w:tcBorders>
              <w:top w:val="nil"/>
              <w:left w:val="nil"/>
              <w:bottom w:val="single" w:sz="4" w:space="0" w:color="000000"/>
              <w:right w:val="single" w:sz="4" w:space="0" w:color="000000"/>
            </w:tcBorders>
            <w:shd w:val="clear" w:color="000000" w:fill="00FFFF"/>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994" w:type="dxa"/>
            <w:gridSpan w:val="2"/>
            <w:tcBorders>
              <w:top w:val="nil"/>
              <w:left w:val="nil"/>
              <w:bottom w:val="single" w:sz="4" w:space="0" w:color="000000"/>
              <w:right w:val="single" w:sz="4" w:space="0" w:color="000000"/>
            </w:tcBorders>
            <w:shd w:val="clear" w:color="000000" w:fill="00FFFF"/>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DINAS PEMBERDAYAAN MASYARAKAT DAN DESA</w:t>
            </w:r>
          </w:p>
        </w:tc>
        <w:tc>
          <w:tcPr>
            <w:tcW w:w="851" w:type="dxa"/>
            <w:gridSpan w:val="2"/>
            <w:tcBorders>
              <w:top w:val="nil"/>
              <w:left w:val="nil"/>
              <w:bottom w:val="single" w:sz="4" w:space="0" w:color="000000"/>
              <w:right w:val="single" w:sz="4" w:space="0" w:color="000000"/>
            </w:tcBorders>
            <w:shd w:val="clear" w:color="000000" w:fill="00FFFF"/>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67" w:type="dxa"/>
            <w:gridSpan w:val="2"/>
            <w:tcBorders>
              <w:top w:val="nil"/>
              <w:left w:val="nil"/>
              <w:bottom w:val="single" w:sz="4" w:space="0" w:color="000000"/>
              <w:right w:val="single" w:sz="4" w:space="0" w:color="000000"/>
            </w:tcBorders>
            <w:shd w:val="clear" w:color="000000" w:fill="00FFFF"/>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425" w:type="dxa"/>
            <w:tcBorders>
              <w:top w:val="nil"/>
              <w:left w:val="nil"/>
              <w:bottom w:val="single" w:sz="4" w:space="0" w:color="000000"/>
              <w:right w:val="single" w:sz="4" w:space="0" w:color="000000"/>
            </w:tcBorders>
            <w:shd w:val="clear" w:color="000000" w:fill="00FFFF"/>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710" w:type="dxa"/>
            <w:gridSpan w:val="2"/>
            <w:tcBorders>
              <w:top w:val="nil"/>
              <w:left w:val="nil"/>
              <w:bottom w:val="single" w:sz="4" w:space="0" w:color="000000"/>
              <w:right w:val="single" w:sz="4" w:space="0" w:color="000000"/>
            </w:tcBorders>
            <w:shd w:val="clear" w:color="000000" w:fill="00FFFF"/>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12.629.159.000</w:t>
            </w:r>
          </w:p>
        </w:tc>
        <w:tc>
          <w:tcPr>
            <w:tcW w:w="425" w:type="dxa"/>
            <w:gridSpan w:val="2"/>
            <w:tcBorders>
              <w:top w:val="nil"/>
              <w:left w:val="nil"/>
              <w:bottom w:val="single" w:sz="4" w:space="0" w:color="000000"/>
              <w:right w:val="single" w:sz="4" w:space="0" w:color="000000"/>
            </w:tcBorders>
            <w:shd w:val="clear" w:color="000000" w:fill="00FFFF"/>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850" w:type="dxa"/>
            <w:gridSpan w:val="3"/>
            <w:tcBorders>
              <w:top w:val="nil"/>
              <w:left w:val="nil"/>
              <w:bottom w:val="single" w:sz="4" w:space="0" w:color="000000"/>
              <w:right w:val="single" w:sz="4" w:space="0" w:color="000000"/>
            </w:tcBorders>
            <w:shd w:val="clear" w:color="000000" w:fill="00FFFF"/>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25.622.793.991</w:t>
            </w:r>
          </w:p>
        </w:tc>
        <w:tc>
          <w:tcPr>
            <w:tcW w:w="426" w:type="dxa"/>
            <w:gridSpan w:val="2"/>
            <w:tcBorders>
              <w:top w:val="nil"/>
              <w:left w:val="nil"/>
              <w:bottom w:val="single" w:sz="4" w:space="0" w:color="000000"/>
              <w:right w:val="single" w:sz="4" w:space="0" w:color="000000"/>
            </w:tcBorders>
            <w:shd w:val="clear" w:color="000000" w:fill="00FFFF"/>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708" w:type="dxa"/>
            <w:gridSpan w:val="2"/>
            <w:tcBorders>
              <w:top w:val="nil"/>
              <w:left w:val="nil"/>
              <w:bottom w:val="single" w:sz="4" w:space="0" w:color="000000"/>
              <w:right w:val="single" w:sz="4" w:space="0" w:color="000000"/>
            </w:tcBorders>
            <w:shd w:val="clear" w:color="000000" w:fill="00FFFF"/>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12.409.768.327</w:t>
            </w:r>
          </w:p>
        </w:tc>
        <w:tc>
          <w:tcPr>
            <w:tcW w:w="284" w:type="dxa"/>
            <w:gridSpan w:val="2"/>
            <w:tcBorders>
              <w:top w:val="nil"/>
              <w:left w:val="nil"/>
              <w:bottom w:val="single" w:sz="4" w:space="0" w:color="000000"/>
              <w:right w:val="single" w:sz="4" w:space="0" w:color="000000"/>
            </w:tcBorders>
            <w:shd w:val="clear" w:color="000000" w:fill="00FFFF"/>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798" w:type="dxa"/>
            <w:gridSpan w:val="2"/>
            <w:tcBorders>
              <w:top w:val="nil"/>
              <w:left w:val="nil"/>
              <w:bottom w:val="single" w:sz="4" w:space="0" w:color="000000"/>
              <w:right w:val="single" w:sz="4" w:space="0" w:color="000000"/>
            </w:tcBorders>
            <w:shd w:val="clear" w:color="000000" w:fill="00FFFF"/>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4.547.554.000</w:t>
            </w:r>
          </w:p>
        </w:tc>
        <w:tc>
          <w:tcPr>
            <w:tcW w:w="327" w:type="dxa"/>
            <w:tcBorders>
              <w:top w:val="nil"/>
              <w:left w:val="nil"/>
              <w:bottom w:val="single" w:sz="4" w:space="0" w:color="000000"/>
              <w:right w:val="single" w:sz="4" w:space="0" w:color="000000"/>
            </w:tcBorders>
            <w:shd w:val="clear" w:color="000000" w:fill="00FFFF"/>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00FFFF"/>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2.930.796.036</w:t>
            </w:r>
          </w:p>
        </w:tc>
        <w:tc>
          <w:tcPr>
            <w:tcW w:w="327" w:type="dxa"/>
            <w:tcBorders>
              <w:top w:val="nil"/>
              <w:left w:val="nil"/>
              <w:bottom w:val="single" w:sz="4" w:space="0" w:color="000000"/>
              <w:right w:val="single" w:sz="4" w:space="0" w:color="000000"/>
            </w:tcBorders>
            <w:shd w:val="clear" w:color="000000" w:fill="00FFFF"/>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00FFFF"/>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4.074.154.371</w:t>
            </w:r>
          </w:p>
        </w:tc>
        <w:tc>
          <w:tcPr>
            <w:tcW w:w="327" w:type="dxa"/>
            <w:tcBorders>
              <w:top w:val="nil"/>
              <w:left w:val="nil"/>
              <w:bottom w:val="single" w:sz="4" w:space="0" w:color="000000"/>
              <w:right w:val="single" w:sz="4" w:space="0" w:color="000000"/>
            </w:tcBorders>
            <w:shd w:val="clear" w:color="000000" w:fill="00FFFF"/>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00FFFF"/>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2.230.397.369</w:t>
            </w:r>
          </w:p>
        </w:tc>
        <w:tc>
          <w:tcPr>
            <w:tcW w:w="327" w:type="dxa"/>
            <w:tcBorders>
              <w:top w:val="nil"/>
              <w:left w:val="nil"/>
              <w:bottom w:val="single" w:sz="4" w:space="0" w:color="000000"/>
              <w:right w:val="single" w:sz="4" w:space="0" w:color="000000"/>
            </w:tcBorders>
            <w:shd w:val="clear" w:color="000000" w:fill="00FFFF"/>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9" w:type="dxa"/>
            <w:tcBorders>
              <w:top w:val="nil"/>
              <w:left w:val="nil"/>
              <w:bottom w:val="single" w:sz="4" w:space="0" w:color="000000"/>
              <w:right w:val="single" w:sz="4" w:space="0" w:color="000000"/>
            </w:tcBorders>
            <w:shd w:val="clear" w:color="000000" w:fill="00FFFF"/>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13.782.901.776</w:t>
            </w:r>
          </w:p>
        </w:tc>
        <w:tc>
          <w:tcPr>
            <w:tcW w:w="445" w:type="dxa"/>
            <w:tcBorders>
              <w:top w:val="nil"/>
              <w:left w:val="nil"/>
              <w:bottom w:val="single" w:sz="4" w:space="0" w:color="000000"/>
              <w:right w:val="single" w:sz="4" w:space="0" w:color="000000"/>
            </w:tcBorders>
            <w:shd w:val="clear" w:color="000000" w:fill="00FFFF"/>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153,27</w:t>
            </w:r>
          </w:p>
        </w:tc>
        <w:tc>
          <w:tcPr>
            <w:tcW w:w="452" w:type="dxa"/>
            <w:tcBorders>
              <w:top w:val="nil"/>
              <w:left w:val="nil"/>
              <w:bottom w:val="single" w:sz="4" w:space="0" w:color="000000"/>
              <w:right w:val="single" w:sz="4" w:space="0" w:color="000000"/>
            </w:tcBorders>
            <w:shd w:val="clear" w:color="000000" w:fill="00FFFF"/>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111,06</w:t>
            </w:r>
          </w:p>
        </w:tc>
        <w:tc>
          <w:tcPr>
            <w:tcW w:w="382" w:type="dxa"/>
            <w:tcBorders>
              <w:top w:val="nil"/>
              <w:left w:val="nil"/>
              <w:bottom w:val="single" w:sz="4" w:space="0" w:color="000000"/>
              <w:right w:val="single" w:sz="4" w:space="0" w:color="000000"/>
            </w:tcBorders>
            <w:shd w:val="clear" w:color="000000" w:fill="00FFFF"/>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9" w:type="dxa"/>
            <w:tcBorders>
              <w:top w:val="nil"/>
              <w:left w:val="nil"/>
              <w:bottom w:val="single" w:sz="4" w:space="0" w:color="000000"/>
              <w:right w:val="single" w:sz="4" w:space="0" w:color="000000"/>
            </w:tcBorders>
            <w:shd w:val="clear" w:color="000000" w:fill="00FFFF"/>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39.405.695.767</w:t>
            </w:r>
          </w:p>
        </w:tc>
        <w:tc>
          <w:tcPr>
            <w:tcW w:w="418" w:type="dxa"/>
            <w:tcBorders>
              <w:top w:val="nil"/>
              <w:left w:val="nil"/>
              <w:bottom w:val="single" w:sz="4" w:space="0" w:color="000000"/>
              <w:right w:val="single" w:sz="4" w:space="0" w:color="000000"/>
            </w:tcBorders>
            <w:shd w:val="clear" w:color="000000" w:fill="00FFFF"/>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42,82</w:t>
            </w:r>
          </w:p>
        </w:tc>
        <w:tc>
          <w:tcPr>
            <w:tcW w:w="473" w:type="dxa"/>
            <w:tcBorders>
              <w:top w:val="nil"/>
              <w:left w:val="nil"/>
              <w:bottom w:val="single" w:sz="4" w:space="0" w:color="000000"/>
              <w:right w:val="single" w:sz="4" w:space="0" w:color="000000"/>
            </w:tcBorders>
            <w:shd w:val="clear" w:color="000000" w:fill="00FFFF"/>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312,02</w:t>
            </w:r>
          </w:p>
        </w:tc>
        <w:tc>
          <w:tcPr>
            <w:tcW w:w="586" w:type="dxa"/>
            <w:tcBorders>
              <w:top w:val="nil"/>
              <w:left w:val="nil"/>
              <w:bottom w:val="single" w:sz="4" w:space="0" w:color="000000"/>
              <w:right w:val="single" w:sz="4" w:space="0" w:color="000000"/>
            </w:tcBorders>
            <w:shd w:val="clear" w:color="000000" w:fill="00FFFF"/>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80" w:type="dxa"/>
            <w:tcBorders>
              <w:top w:val="nil"/>
              <w:left w:val="nil"/>
              <w:bottom w:val="single" w:sz="4" w:space="0" w:color="000000"/>
              <w:right w:val="single" w:sz="4" w:space="0" w:color="000000"/>
            </w:tcBorders>
            <w:shd w:val="clear" w:color="000000" w:fill="00FFFF"/>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r>
      <w:tr w:rsidR="000B2922" w:rsidRPr="000B2922" w:rsidTr="000B2922">
        <w:trPr>
          <w:trHeight w:val="165"/>
        </w:trPr>
        <w:tc>
          <w:tcPr>
            <w:tcW w:w="281" w:type="dxa"/>
            <w:gridSpan w:val="2"/>
            <w:tcBorders>
              <w:top w:val="nil"/>
              <w:left w:val="single" w:sz="4" w:space="0" w:color="000000"/>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67" w:type="dxa"/>
            <w:gridSpan w:val="3"/>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994" w:type="dxa"/>
            <w:gridSpan w:val="2"/>
            <w:tcBorders>
              <w:top w:val="nil"/>
              <w:left w:val="nil"/>
              <w:bottom w:val="single" w:sz="4" w:space="0" w:color="000000"/>
              <w:right w:val="single" w:sz="4" w:space="0" w:color="000000"/>
            </w:tcBorders>
            <w:shd w:val="clear" w:color="000000" w:fill="FFFF0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NON URUSAN</w:t>
            </w:r>
          </w:p>
        </w:tc>
        <w:tc>
          <w:tcPr>
            <w:tcW w:w="851" w:type="dxa"/>
            <w:gridSpan w:val="2"/>
            <w:tcBorders>
              <w:top w:val="nil"/>
              <w:left w:val="nil"/>
              <w:bottom w:val="single" w:sz="4" w:space="0" w:color="000000"/>
              <w:right w:val="single" w:sz="4" w:space="0" w:color="000000"/>
            </w:tcBorders>
            <w:shd w:val="clear" w:color="000000" w:fill="FFFF0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67" w:type="dxa"/>
            <w:gridSpan w:val="2"/>
            <w:tcBorders>
              <w:top w:val="nil"/>
              <w:left w:val="nil"/>
              <w:bottom w:val="single" w:sz="4" w:space="0" w:color="000000"/>
              <w:right w:val="single" w:sz="4" w:space="0" w:color="000000"/>
            </w:tcBorders>
            <w:shd w:val="clear" w:color="000000" w:fill="FFFF0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425"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710" w:type="dxa"/>
            <w:gridSpan w:val="2"/>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2.534.159.000</w:t>
            </w:r>
          </w:p>
        </w:tc>
        <w:tc>
          <w:tcPr>
            <w:tcW w:w="425" w:type="dxa"/>
            <w:gridSpan w:val="2"/>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850" w:type="dxa"/>
            <w:gridSpan w:val="3"/>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5.845.564.784</w:t>
            </w:r>
          </w:p>
        </w:tc>
        <w:tc>
          <w:tcPr>
            <w:tcW w:w="426" w:type="dxa"/>
            <w:gridSpan w:val="2"/>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708" w:type="dxa"/>
            <w:gridSpan w:val="2"/>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2.614.953.142</w:t>
            </w:r>
          </w:p>
        </w:tc>
        <w:tc>
          <w:tcPr>
            <w:tcW w:w="284" w:type="dxa"/>
            <w:gridSpan w:val="2"/>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798" w:type="dxa"/>
            <w:gridSpan w:val="2"/>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526.299.000</w:t>
            </w:r>
          </w:p>
        </w:tc>
        <w:tc>
          <w:tcPr>
            <w:tcW w:w="327"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711.163.500</w:t>
            </w:r>
          </w:p>
        </w:tc>
        <w:tc>
          <w:tcPr>
            <w:tcW w:w="327"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580.923.500</w:t>
            </w:r>
          </w:p>
        </w:tc>
        <w:tc>
          <w:tcPr>
            <w:tcW w:w="327"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937.395.874</w:t>
            </w:r>
          </w:p>
        </w:tc>
        <w:tc>
          <w:tcPr>
            <w:tcW w:w="327"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9"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2.755.781.874</w:t>
            </w:r>
          </w:p>
        </w:tc>
        <w:tc>
          <w:tcPr>
            <w:tcW w:w="445"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266,67</w:t>
            </w:r>
          </w:p>
        </w:tc>
        <w:tc>
          <w:tcPr>
            <w:tcW w:w="452"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105,39</w:t>
            </w:r>
          </w:p>
        </w:tc>
        <w:tc>
          <w:tcPr>
            <w:tcW w:w="382"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9"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8.601.346.658</w:t>
            </w:r>
          </w:p>
        </w:tc>
        <w:tc>
          <w:tcPr>
            <w:tcW w:w="418"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70,93</w:t>
            </w:r>
          </w:p>
        </w:tc>
        <w:tc>
          <w:tcPr>
            <w:tcW w:w="473"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339,42</w:t>
            </w:r>
          </w:p>
        </w:tc>
        <w:tc>
          <w:tcPr>
            <w:tcW w:w="586"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80" w:type="dxa"/>
            <w:tcBorders>
              <w:top w:val="nil"/>
              <w:left w:val="nil"/>
              <w:bottom w:val="single" w:sz="4" w:space="0" w:color="000000"/>
              <w:right w:val="single" w:sz="4" w:space="0" w:color="000000"/>
            </w:tcBorders>
            <w:shd w:val="clear" w:color="000000" w:fill="FFFF0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r>
      <w:tr w:rsidR="000B2922" w:rsidRPr="000B2922" w:rsidTr="000B2922">
        <w:trPr>
          <w:trHeight w:val="165"/>
        </w:trPr>
        <w:tc>
          <w:tcPr>
            <w:tcW w:w="281" w:type="dxa"/>
            <w:gridSpan w:val="2"/>
            <w:tcBorders>
              <w:top w:val="nil"/>
              <w:left w:val="single" w:sz="4" w:space="0" w:color="000000"/>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67" w:type="dxa"/>
            <w:gridSpan w:val="3"/>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1.02.07.01.1</w:t>
            </w:r>
          </w:p>
        </w:tc>
        <w:tc>
          <w:tcPr>
            <w:tcW w:w="994"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Pelayanan Adminstrasi Perkantoran</w:t>
            </w:r>
          </w:p>
        </w:tc>
        <w:tc>
          <w:tcPr>
            <w:tcW w:w="851"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Persentase pelayanan administrasi perkantoran</w:t>
            </w:r>
          </w:p>
        </w:tc>
        <w:tc>
          <w:tcPr>
            <w:tcW w:w="567"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w:t>
            </w:r>
          </w:p>
        </w:tc>
        <w:tc>
          <w:tcPr>
            <w:tcW w:w="425"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600</w:t>
            </w:r>
          </w:p>
        </w:tc>
        <w:tc>
          <w:tcPr>
            <w:tcW w:w="710"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1.339.349.000</w:t>
            </w:r>
          </w:p>
        </w:tc>
        <w:tc>
          <w:tcPr>
            <w:tcW w:w="425"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100</w:t>
            </w:r>
          </w:p>
        </w:tc>
        <w:tc>
          <w:tcPr>
            <w:tcW w:w="850" w:type="dxa"/>
            <w:gridSpan w:val="3"/>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3.323.283.733</w:t>
            </w:r>
          </w:p>
        </w:tc>
        <w:tc>
          <w:tcPr>
            <w:tcW w:w="426"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100</w:t>
            </w:r>
          </w:p>
        </w:tc>
        <w:tc>
          <w:tcPr>
            <w:tcW w:w="708"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1.790.417.034</w:t>
            </w:r>
          </w:p>
        </w:tc>
        <w:tc>
          <w:tcPr>
            <w:tcW w:w="284"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25</w:t>
            </w:r>
          </w:p>
        </w:tc>
        <w:tc>
          <w:tcPr>
            <w:tcW w:w="798"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415.312.500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25</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415.312.500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25</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415.312.500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75</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425.212.500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150</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1.671.150.000</w:t>
            </w:r>
          </w:p>
        </w:tc>
        <w:tc>
          <w:tcPr>
            <w:tcW w:w="445"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150,00</w:t>
            </w:r>
          </w:p>
        </w:tc>
        <w:tc>
          <w:tcPr>
            <w:tcW w:w="45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93,34</w:t>
            </w:r>
          </w:p>
        </w:tc>
        <w:tc>
          <w:tcPr>
            <w:tcW w:w="38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250</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4.994.433.733</w:t>
            </w:r>
          </w:p>
        </w:tc>
        <w:tc>
          <w:tcPr>
            <w:tcW w:w="418"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41,67</w:t>
            </w:r>
          </w:p>
        </w:tc>
        <w:tc>
          <w:tcPr>
            <w:tcW w:w="473"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372,90</w:t>
            </w:r>
          </w:p>
        </w:tc>
        <w:tc>
          <w:tcPr>
            <w:tcW w:w="586"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80" w:type="dxa"/>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r>
      <w:tr w:rsidR="000B2922" w:rsidRPr="000B2922" w:rsidTr="000B2922">
        <w:trPr>
          <w:trHeight w:val="165"/>
        </w:trPr>
        <w:tc>
          <w:tcPr>
            <w:tcW w:w="281" w:type="dxa"/>
            <w:gridSpan w:val="2"/>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567"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1.02.07.01.1.1</w:t>
            </w:r>
          </w:p>
        </w:tc>
        <w:tc>
          <w:tcPr>
            <w:tcW w:w="99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Penyediaan Peralatan dan Perlengkapan Kantor</w:t>
            </w:r>
          </w:p>
        </w:tc>
        <w:tc>
          <w:tcPr>
            <w:tcW w:w="851"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Tersedianya kebutuhan peralatan dan perlengkapan kantor</w:t>
            </w:r>
          </w:p>
        </w:tc>
        <w:tc>
          <w:tcPr>
            <w:tcW w:w="56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Bulan</w:t>
            </w:r>
          </w:p>
        </w:tc>
        <w:tc>
          <w:tcPr>
            <w:tcW w:w="42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w:t>
            </w:r>
          </w:p>
        </w:tc>
        <w:tc>
          <w:tcPr>
            <w:tcW w:w="71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425"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Arial Narrow" w:eastAsia="Times New Roman" w:hAnsi="Arial Narrow" w:cs="Calibri"/>
                <w:color w:val="000000"/>
                <w:sz w:val="10"/>
                <w:szCs w:val="10"/>
              </w:rPr>
            </w:pPr>
            <w:r w:rsidRPr="000B2922">
              <w:rPr>
                <w:rFonts w:ascii="Arial Narrow" w:eastAsia="Times New Roman" w:hAnsi="Arial Narrow" w:cs="Calibri"/>
                <w:color w:val="000000"/>
                <w:sz w:val="10"/>
                <w:szCs w:val="10"/>
              </w:rPr>
              <w:t>12</w:t>
            </w:r>
          </w:p>
        </w:tc>
        <w:tc>
          <w:tcPr>
            <w:tcW w:w="850"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426"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70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130.360.000</w:t>
            </w:r>
          </w:p>
        </w:tc>
        <w:tc>
          <w:tcPr>
            <w:tcW w:w="28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79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36.000.000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27,62</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24</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36.000.000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Kota Padang  </w:t>
            </w:r>
          </w:p>
        </w:tc>
      </w:tr>
      <w:tr w:rsidR="000B2922" w:rsidRPr="000B2922" w:rsidTr="000B2922">
        <w:trPr>
          <w:trHeight w:val="165"/>
        </w:trPr>
        <w:tc>
          <w:tcPr>
            <w:tcW w:w="281" w:type="dxa"/>
            <w:gridSpan w:val="2"/>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67"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9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851"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6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buah jam dinding</w:t>
            </w:r>
          </w:p>
        </w:tc>
        <w:tc>
          <w:tcPr>
            <w:tcW w:w="42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25</w:t>
            </w:r>
          </w:p>
        </w:tc>
        <w:tc>
          <w:tcPr>
            <w:tcW w:w="71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25"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850"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26"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70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28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79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Kota Padang  </w:t>
            </w:r>
          </w:p>
        </w:tc>
      </w:tr>
      <w:tr w:rsidR="000B2922" w:rsidRPr="000B2922" w:rsidTr="000B2922">
        <w:trPr>
          <w:trHeight w:val="165"/>
        </w:trPr>
        <w:tc>
          <w:tcPr>
            <w:tcW w:w="281" w:type="dxa"/>
            <w:gridSpan w:val="2"/>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67"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9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851"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6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Set Karpet</w:t>
            </w:r>
          </w:p>
        </w:tc>
        <w:tc>
          <w:tcPr>
            <w:tcW w:w="42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71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25"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850"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26"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70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28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79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Kota Padang  </w:t>
            </w:r>
          </w:p>
        </w:tc>
      </w:tr>
      <w:tr w:rsidR="000B2922" w:rsidRPr="000B2922" w:rsidTr="000B2922">
        <w:trPr>
          <w:trHeight w:val="165"/>
        </w:trPr>
        <w:tc>
          <w:tcPr>
            <w:tcW w:w="281" w:type="dxa"/>
            <w:gridSpan w:val="2"/>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67"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9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851"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6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unit AC Standing</w:t>
            </w:r>
          </w:p>
        </w:tc>
        <w:tc>
          <w:tcPr>
            <w:tcW w:w="42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71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25"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850"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26"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70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28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79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Kota Padang  </w:t>
            </w:r>
          </w:p>
        </w:tc>
      </w:tr>
      <w:tr w:rsidR="000B2922" w:rsidRPr="000B2922" w:rsidTr="000B2922">
        <w:trPr>
          <w:trHeight w:val="165"/>
        </w:trPr>
        <w:tc>
          <w:tcPr>
            <w:tcW w:w="281" w:type="dxa"/>
            <w:gridSpan w:val="2"/>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67"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9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851"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6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Unit Vacum Cleaner</w:t>
            </w:r>
          </w:p>
        </w:tc>
        <w:tc>
          <w:tcPr>
            <w:tcW w:w="42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71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25"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850"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26"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70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28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79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Kota Padang  </w:t>
            </w:r>
          </w:p>
        </w:tc>
      </w:tr>
      <w:tr w:rsidR="000B2922" w:rsidRPr="000B2922" w:rsidTr="000B2922">
        <w:trPr>
          <w:trHeight w:val="165"/>
        </w:trPr>
        <w:tc>
          <w:tcPr>
            <w:tcW w:w="281" w:type="dxa"/>
            <w:gridSpan w:val="2"/>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567"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1.02.07.01.1.2</w:t>
            </w:r>
          </w:p>
        </w:tc>
        <w:tc>
          <w:tcPr>
            <w:tcW w:w="99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Penyediaan Jasa Surat Menyurat</w:t>
            </w:r>
          </w:p>
        </w:tc>
        <w:tc>
          <w:tcPr>
            <w:tcW w:w="851"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Terlaksananya kelancaran pendistribusian surat-menyurat</w:t>
            </w:r>
          </w:p>
        </w:tc>
        <w:tc>
          <w:tcPr>
            <w:tcW w:w="56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bulan</w:t>
            </w:r>
          </w:p>
        </w:tc>
        <w:tc>
          <w:tcPr>
            <w:tcW w:w="42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w:t>
            </w:r>
          </w:p>
        </w:tc>
        <w:tc>
          <w:tcPr>
            <w:tcW w:w="71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13.540.000</w:t>
            </w:r>
          </w:p>
        </w:tc>
        <w:tc>
          <w:tcPr>
            <w:tcW w:w="425"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850"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30.493.700</w:t>
            </w:r>
          </w:p>
        </w:tc>
        <w:tc>
          <w:tcPr>
            <w:tcW w:w="426"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70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13.450.000</w:t>
            </w:r>
          </w:p>
        </w:tc>
        <w:tc>
          <w:tcPr>
            <w:tcW w:w="28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79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3.362.500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3.362.500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3.362.500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3.362.500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13.450.000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24</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43.943.700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324,55</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Kota Padang  </w:t>
            </w:r>
          </w:p>
        </w:tc>
      </w:tr>
      <w:tr w:rsidR="000B2922" w:rsidRPr="000B2922" w:rsidTr="000B2922">
        <w:trPr>
          <w:trHeight w:val="165"/>
        </w:trPr>
        <w:tc>
          <w:tcPr>
            <w:tcW w:w="281" w:type="dxa"/>
            <w:gridSpan w:val="2"/>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567"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1.02.07.01.1.3</w:t>
            </w:r>
          </w:p>
        </w:tc>
        <w:tc>
          <w:tcPr>
            <w:tcW w:w="99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Penyediaan Jasa Komunikasi, Sumber Daya Air dan Listrik</w:t>
            </w:r>
          </w:p>
        </w:tc>
        <w:tc>
          <w:tcPr>
            <w:tcW w:w="851"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Tersedianya Jasa Komunikasi, Sumber Daya Air dan Listrik</w:t>
            </w:r>
          </w:p>
        </w:tc>
        <w:tc>
          <w:tcPr>
            <w:tcW w:w="56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bulan</w:t>
            </w:r>
          </w:p>
        </w:tc>
        <w:tc>
          <w:tcPr>
            <w:tcW w:w="42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w:t>
            </w:r>
          </w:p>
        </w:tc>
        <w:tc>
          <w:tcPr>
            <w:tcW w:w="71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300.859.000</w:t>
            </w:r>
          </w:p>
        </w:tc>
        <w:tc>
          <w:tcPr>
            <w:tcW w:w="425"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850"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737.521.223</w:t>
            </w:r>
          </w:p>
        </w:tc>
        <w:tc>
          <w:tcPr>
            <w:tcW w:w="426"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70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353.890.000</w:t>
            </w:r>
          </w:p>
        </w:tc>
        <w:tc>
          <w:tcPr>
            <w:tcW w:w="28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79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85.750.000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85.750.000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85.750.000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85.750.000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343.000.000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96,92</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24</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1.080.521.223</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359,15</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Kota Padang  </w:t>
            </w:r>
          </w:p>
        </w:tc>
      </w:tr>
      <w:tr w:rsidR="000B2922" w:rsidRPr="000B2922" w:rsidTr="000B2922">
        <w:trPr>
          <w:trHeight w:val="660"/>
        </w:trPr>
        <w:tc>
          <w:tcPr>
            <w:tcW w:w="281" w:type="dxa"/>
            <w:gridSpan w:val="2"/>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lastRenderedPageBreak/>
              <w:t>4</w:t>
            </w:r>
          </w:p>
        </w:tc>
        <w:tc>
          <w:tcPr>
            <w:tcW w:w="567"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1.02.07.01.1.4</w:t>
            </w:r>
          </w:p>
        </w:tc>
        <w:tc>
          <w:tcPr>
            <w:tcW w:w="99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Penyediaan Jasa Kebersihan, Pengamanan dan Sopir Kantor</w:t>
            </w:r>
          </w:p>
        </w:tc>
        <w:tc>
          <w:tcPr>
            <w:tcW w:w="851"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Terlaksananya Pembayaran Jasa Kebersihan, Pengamanan dan Sopir Kantor</w:t>
            </w:r>
          </w:p>
        </w:tc>
        <w:tc>
          <w:tcPr>
            <w:tcW w:w="56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bulan (Sopir 8 Orang dan Security 4 Orang, Cleaning Service 6 Orang untuk 12 bulan)</w:t>
            </w:r>
          </w:p>
        </w:tc>
        <w:tc>
          <w:tcPr>
            <w:tcW w:w="42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w:t>
            </w:r>
          </w:p>
        </w:tc>
        <w:tc>
          <w:tcPr>
            <w:tcW w:w="71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500.000.000</w:t>
            </w:r>
          </w:p>
        </w:tc>
        <w:tc>
          <w:tcPr>
            <w:tcW w:w="425"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850"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1.196.058.327</w:t>
            </w:r>
          </w:p>
        </w:tc>
        <w:tc>
          <w:tcPr>
            <w:tcW w:w="426"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70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695.638.934</w:t>
            </w:r>
          </w:p>
        </w:tc>
        <w:tc>
          <w:tcPr>
            <w:tcW w:w="28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79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173.900.000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173.900.000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173.900.000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173.900.000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695.600.000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99,99</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24</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1.891.658.327</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378,33</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Kota Padang  </w:t>
            </w:r>
          </w:p>
        </w:tc>
      </w:tr>
      <w:tr w:rsidR="000B2922" w:rsidRPr="000B2922" w:rsidTr="000B2922">
        <w:trPr>
          <w:trHeight w:val="165"/>
        </w:trPr>
        <w:tc>
          <w:tcPr>
            <w:tcW w:w="281" w:type="dxa"/>
            <w:gridSpan w:val="2"/>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567"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1.02.07.01.1.5</w:t>
            </w:r>
          </w:p>
        </w:tc>
        <w:tc>
          <w:tcPr>
            <w:tcW w:w="99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Penyediaan Alat Tulis Kantor</w:t>
            </w:r>
          </w:p>
        </w:tc>
        <w:tc>
          <w:tcPr>
            <w:tcW w:w="851"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Tercapainya Ketersediaan Alat Tulis Kantor yang Mencukupi</w:t>
            </w:r>
          </w:p>
        </w:tc>
        <w:tc>
          <w:tcPr>
            <w:tcW w:w="56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bulan</w:t>
            </w:r>
          </w:p>
        </w:tc>
        <w:tc>
          <w:tcPr>
            <w:tcW w:w="42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w:t>
            </w:r>
          </w:p>
        </w:tc>
        <w:tc>
          <w:tcPr>
            <w:tcW w:w="71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35.540.000</w:t>
            </w:r>
          </w:p>
        </w:tc>
        <w:tc>
          <w:tcPr>
            <w:tcW w:w="425"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850"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72.217.300</w:t>
            </w:r>
          </w:p>
        </w:tc>
        <w:tc>
          <w:tcPr>
            <w:tcW w:w="426"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70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30.994.000</w:t>
            </w:r>
          </w:p>
        </w:tc>
        <w:tc>
          <w:tcPr>
            <w:tcW w:w="28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79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7.700.000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7.700.000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7.700.000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7.700.000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30.800.000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99,37</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24</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103.017.300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289,86</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Kota Padang  </w:t>
            </w:r>
          </w:p>
        </w:tc>
      </w:tr>
      <w:tr w:rsidR="000B2922" w:rsidRPr="000B2922" w:rsidTr="000B2922">
        <w:trPr>
          <w:trHeight w:val="165"/>
        </w:trPr>
        <w:tc>
          <w:tcPr>
            <w:tcW w:w="281" w:type="dxa"/>
            <w:gridSpan w:val="2"/>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w:t>
            </w:r>
          </w:p>
        </w:tc>
        <w:tc>
          <w:tcPr>
            <w:tcW w:w="567"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1.02.07.01.1.6</w:t>
            </w:r>
          </w:p>
        </w:tc>
        <w:tc>
          <w:tcPr>
            <w:tcW w:w="99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Penyediaan barang cetakan dan penggandaan</w:t>
            </w:r>
          </w:p>
        </w:tc>
        <w:tc>
          <w:tcPr>
            <w:tcW w:w="851"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Terlaksananya penyediaan barang cetakan dan penggandaan yang memadai</w:t>
            </w:r>
          </w:p>
        </w:tc>
        <w:tc>
          <w:tcPr>
            <w:tcW w:w="56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bulan</w:t>
            </w:r>
          </w:p>
        </w:tc>
        <w:tc>
          <w:tcPr>
            <w:tcW w:w="42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w:t>
            </w:r>
          </w:p>
        </w:tc>
        <w:tc>
          <w:tcPr>
            <w:tcW w:w="71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13.520.000</w:t>
            </w:r>
          </w:p>
        </w:tc>
        <w:tc>
          <w:tcPr>
            <w:tcW w:w="425"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850"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44.559.500</w:t>
            </w:r>
          </w:p>
        </w:tc>
        <w:tc>
          <w:tcPr>
            <w:tcW w:w="426"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70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24.407.100</w:t>
            </w:r>
          </w:p>
        </w:tc>
        <w:tc>
          <w:tcPr>
            <w:tcW w:w="28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79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6.100.000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6.100.000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6.100.000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6.100.000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24.400.000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99,97</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24</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68.959.500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510,06</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Kota Padang  </w:t>
            </w:r>
          </w:p>
        </w:tc>
      </w:tr>
      <w:tr w:rsidR="000B2922" w:rsidRPr="000B2922" w:rsidTr="000B2922">
        <w:trPr>
          <w:trHeight w:val="165"/>
        </w:trPr>
        <w:tc>
          <w:tcPr>
            <w:tcW w:w="281" w:type="dxa"/>
            <w:gridSpan w:val="2"/>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w:t>
            </w:r>
          </w:p>
        </w:tc>
        <w:tc>
          <w:tcPr>
            <w:tcW w:w="567"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1.02.07.01.1.7</w:t>
            </w:r>
          </w:p>
        </w:tc>
        <w:tc>
          <w:tcPr>
            <w:tcW w:w="99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Penyediaan Komponen Instalasi Listrik/Penerangan Bangunan Kantor</w:t>
            </w:r>
          </w:p>
        </w:tc>
        <w:tc>
          <w:tcPr>
            <w:tcW w:w="851"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Tersedianya Komponen Instalansi Listrik/Penerangan Bangunan Kantor</w:t>
            </w:r>
          </w:p>
        </w:tc>
        <w:tc>
          <w:tcPr>
            <w:tcW w:w="56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Bulan</w:t>
            </w:r>
          </w:p>
        </w:tc>
        <w:tc>
          <w:tcPr>
            <w:tcW w:w="42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w:t>
            </w:r>
          </w:p>
        </w:tc>
        <w:tc>
          <w:tcPr>
            <w:tcW w:w="71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13.000.000</w:t>
            </w:r>
          </w:p>
        </w:tc>
        <w:tc>
          <w:tcPr>
            <w:tcW w:w="425"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850"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30.398.400</w:t>
            </w:r>
          </w:p>
        </w:tc>
        <w:tc>
          <w:tcPr>
            <w:tcW w:w="426"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70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11.940.000</w:t>
            </w:r>
          </w:p>
        </w:tc>
        <w:tc>
          <w:tcPr>
            <w:tcW w:w="28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79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2.900.000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2.900.000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2.900.000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2.900.000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11.600.000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97,15</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24</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41.998.400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323,06</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Kota Padang  </w:t>
            </w:r>
          </w:p>
        </w:tc>
      </w:tr>
      <w:tr w:rsidR="000B2922" w:rsidRPr="000B2922" w:rsidTr="000B2922">
        <w:trPr>
          <w:trHeight w:val="330"/>
        </w:trPr>
        <w:tc>
          <w:tcPr>
            <w:tcW w:w="281" w:type="dxa"/>
            <w:gridSpan w:val="2"/>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67"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9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851"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6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kotak/buah/gulung/set komponen instalasi</w:t>
            </w:r>
          </w:p>
        </w:tc>
        <w:tc>
          <w:tcPr>
            <w:tcW w:w="42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1.350</w:t>
            </w:r>
          </w:p>
        </w:tc>
        <w:tc>
          <w:tcPr>
            <w:tcW w:w="71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25"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265</w:t>
            </w:r>
          </w:p>
        </w:tc>
        <w:tc>
          <w:tcPr>
            <w:tcW w:w="850"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26"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265</w:t>
            </w:r>
          </w:p>
        </w:tc>
        <w:tc>
          <w:tcPr>
            <w:tcW w:w="70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28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w:t>
            </w:r>
          </w:p>
        </w:tc>
        <w:tc>
          <w:tcPr>
            <w:tcW w:w="79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211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79,62</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476</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35,26</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Kota Padang  </w:t>
            </w:r>
          </w:p>
        </w:tc>
      </w:tr>
      <w:tr w:rsidR="000B2922" w:rsidRPr="000B2922" w:rsidTr="000B2922">
        <w:trPr>
          <w:trHeight w:val="165"/>
        </w:trPr>
        <w:tc>
          <w:tcPr>
            <w:tcW w:w="281" w:type="dxa"/>
            <w:gridSpan w:val="2"/>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w:t>
            </w:r>
          </w:p>
        </w:tc>
        <w:tc>
          <w:tcPr>
            <w:tcW w:w="567"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1.02.07.01.1.8</w:t>
            </w:r>
          </w:p>
        </w:tc>
        <w:tc>
          <w:tcPr>
            <w:tcW w:w="99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Penyediaan Bahan Bacaan Dan Peraturan Perundang-Undangan</w:t>
            </w:r>
          </w:p>
        </w:tc>
        <w:tc>
          <w:tcPr>
            <w:tcW w:w="851"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Tersedianya bahan bacaan dan peraturan perundang-undangan untuk pengaturan</w:t>
            </w:r>
          </w:p>
        </w:tc>
        <w:tc>
          <w:tcPr>
            <w:tcW w:w="56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buku</w:t>
            </w:r>
          </w:p>
        </w:tc>
        <w:tc>
          <w:tcPr>
            <w:tcW w:w="42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w:t>
            </w:r>
          </w:p>
        </w:tc>
        <w:tc>
          <w:tcPr>
            <w:tcW w:w="71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17.840.000</w:t>
            </w:r>
          </w:p>
        </w:tc>
        <w:tc>
          <w:tcPr>
            <w:tcW w:w="425"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w:t>
            </w:r>
          </w:p>
        </w:tc>
        <w:tc>
          <w:tcPr>
            <w:tcW w:w="850"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44.010.000</w:t>
            </w:r>
          </w:p>
        </w:tc>
        <w:tc>
          <w:tcPr>
            <w:tcW w:w="426"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w:t>
            </w:r>
          </w:p>
        </w:tc>
        <w:tc>
          <w:tcPr>
            <w:tcW w:w="70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20.000.000</w:t>
            </w:r>
          </w:p>
        </w:tc>
        <w:tc>
          <w:tcPr>
            <w:tcW w:w="28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79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20.000.000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64.010.000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358,80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Kota Padang  </w:t>
            </w:r>
          </w:p>
        </w:tc>
      </w:tr>
      <w:tr w:rsidR="000B2922" w:rsidRPr="000B2922" w:rsidTr="000B2922">
        <w:trPr>
          <w:trHeight w:val="165"/>
        </w:trPr>
        <w:tc>
          <w:tcPr>
            <w:tcW w:w="281" w:type="dxa"/>
            <w:gridSpan w:val="2"/>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67"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9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851"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6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Koran Daerah (jenis)</w:t>
            </w:r>
          </w:p>
        </w:tc>
        <w:tc>
          <w:tcPr>
            <w:tcW w:w="42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30</w:t>
            </w:r>
          </w:p>
        </w:tc>
        <w:tc>
          <w:tcPr>
            <w:tcW w:w="71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25"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w:t>
            </w:r>
          </w:p>
        </w:tc>
        <w:tc>
          <w:tcPr>
            <w:tcW w:w="850"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26"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w:t>
            </w:r>
          </w:p>
        </w:tc>
        <w:tc>
          <w:tcPr>
            <w:tcW w:w="70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28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79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Kota Padang  </w:t>
            </w:r>
          </w:p>
        </w:tc>
      </w:tr>
      <w:tr w:rsidR="000B2922" w:rsidRPr="000B2922" w:rsidTr="000B2922">
        <w:trPr>
          <w:trHeight w:val="165"/>
        </w:trPr>
        <w:tc>
          <w:tcPr>
            <w:tcW w:w="281" w:type="dxa"/>
            <w:gridSpan w:val="2"/>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67"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9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851"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6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Koran Nasional (Jenis)</w:t>
            </w:r>
          </w:p>
        </w:tc>
        <w:tc>
          <w:tcPr>
            <w:tcW w:w="42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71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25"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850"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26"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70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28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79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Kota Padang  </w:t>
            </w:r>
          </w:p>
        </w:tc>
      </w:tr>
      <w:tr w:rsidR="000B2922" w:rsidRPr="000B2922" w:rsidTr="000B2922">
        <w:trPr>
          <w:trHeight w:val="165"/>
        </w:trPr>
        <w:tc>
          <w:tcPr>
            <w:tcW w:w="281" w:type="dxa"/>
            <w:gridSpan w:val="2"/>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67"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9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851"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6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ekpl/bulan</w:t>
            </w:r>
          </w:p>
        </w:tc>
        <w:tc>
          <w:tcPr>
            <w:tcW w:w="42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880</w:t>
            </w:r>
          </w:p>
        </w:tc>
        <w:tc>
          <w:tcPr>
            <w:tcW w:w="71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25"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176</w:t>
            </w:r>
          </w:p>
        </w:tc>
        <w:tc>
          <w:tcPr>
            <w:tcW w:w="850"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26"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176</w:t>
            </w:r>
          </w:p>
        </w:tc>
        <w:tc>
          <w:tcPr>
            <w:tcW w:w="70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28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44</w:t>
            </w:r>
          </w:p>
        </w:tc>
        <w:tc>
          <w:tcPr>
            <w:tcW w:w="79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44</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44</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44</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176</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352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Kota Padang  </w:t>
            </w:r>
          </w:p>
        </w:tc>
      </w:tr>
      <w:tr w:rsidR="000B2922" w:rsidRPr="000B2922" w:rsidTr="000B2922">
        <w:trPr>
          <w:trHeight w:val="165"/>
        </w:trPr>
        <w:tc>
          <w:tcPr>
            <w:tcW w:w="281" w:type="dxa"/>
            <w:gridSpan w:val="2"/>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w:t>
            </w:r>
          </w:p>
        </w:tc>
        <w:tc>
          <w:tcPr>
            <w:tcW w:w="567"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1.02.07.01.1.9</w:t>
            </w:r>
          </w:p>
        </w:tc>
        <w:tc>
          <w:tcPr>
            <w:tcW w:w="99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Penyediaan Makanan dan Minuman</w:t>
            </w:r>
          </w:p>
        </w:tc>
        <w:tc>
          <w:tcPr>
            <w:tcW w:w="851"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Tersedianya makanan dan minuman untuk peserta rapat</w:t>
            </w:r>
          </w:p>
        </w:tc>
        <w:tc>
          <w:tcPr>
            <w:tcW w:w="56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OH</w:t>
            </w:r>
          </w:p>
        </w:tc>
        <w:tc>
          <w:tcPr>
            <w:tcW w:w="42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3.600</w:t>
            </w:r>
          </w:p>
        </w:tc>
        <w:tc>
          <w:tcPr>
            <w:tcW w:w="71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35.500.000</w:t>
            </w:r>
          </w:p>
        </w:tc>
        <w:tc>
          <w:tcPr>
            <w:tcW w:w="425"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720</w:t>
            </w:r>
          </w:p>
        </w:tc>
        <w:tc>
          <w:tcPr>
            <w:tcW w:w="850"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86.320.000</w:t>
            </w:r>
          </w:p>
        </w:tc>
        <w:tc>
          <w:tcPr>
            <w:tcW w:w="426"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720</w:t>
            </w:r>
          </w:p>
        </w:tc>
        <w:tc>
          <w:tcPr>
            <w:tcW w:w="70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41.912.000</w:t>
            </w:r>
          </w:p>
        </w:tc>
        <w:tc>
          <w:tcPr>
            <w:tcW w:w="28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180</w:t>
            </w:r>
          </w:p>
        </w:tc>
        <w:tc>
          <w:tcPr>
            <w:tcW w:w="79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10.400.000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180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10.400.000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180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10.400.000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180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10.400.000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720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41.600.000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99,26</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1.440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127.920.000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360,34</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Kota Padang  </w:t>
            </w:r>
          </w:p>
        </w:tc>
      </w:tr>
      <w:tr w:rsidR="000B2922" w:rsidRPr="000B2922" w:rsidTr="000B2922">
        <w:trPr>
          <w:trHeight w:val="165"/>
        </w:trPr>
        <w:tc>
          <w:tcPr>
            <w:tcW w:w="281" w:type="dxa"/>
            <w:gridSpan w:val="2"/>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67"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9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851"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6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bulan</w:t>
            </w:r>
          </w:p>
        </w:tc>
        <w:tc>
          <w:tcPr>
            <w:tcW w:w="42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w:t>
            </w:r>
          </w:p>
        </w:tc>
        <w:tc>
          <w:tcPr>
            <w:tcW w:w="71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25"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850"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26"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70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28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79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24</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Kota Padang  </w:t>
            </w:r>
          </w:p>
        </w:tc>
      </w:tr>
      <w:tr w:rsidR="000B2922" w:rsidRPr="000B2922" w:rsidTr="000B2922">
        <w:trPr>
          <w:trHeight w:val="165"/>
        </w:trPr>
        <w:tc>
          <w:tcPr>
            <w:tcW w:w="281" w:type="dxa"/>
            <w:gridSpan w:val="2"/>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w:t>
            </w:r>
          </w:p>
        </w:tc>
        <w:tc>
          <w:tcPr>
            <w:tcW w:w="567"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1.02.07.01.1.10</w:t>
            </w:r>
          </w:p>
        </w:tc>
        <w:tc>
          <w:tcPr>
            <w:tcW w:w="99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Rapat-Rapat Koordinasi dan Konsultasi Dalam dan Luar Daerah</w:t>
            </w:r>
          </w:p>
        </w:tc>
        <w:tc>
          <w:tcPr>
            <w:tcW w:w="851"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Terlaksananya koordinasi dan konsultasi dengan pemerintah </w:t>
            </w:r>
            <w:r w:rsidRPr="000B2922">
              <w:rPr>
                <w:rFonts w:ascii="Calibri" w:eastAsia="Times New Roman" w:hAnsi="Calibri" w:cs="Calibri"/>
                <w:color w:val="000000"/>
                <w:sz w:val="10"/>
                <w:szCs w:val="10"/>
              </w:rPr>
              <w:lastRenderedPageBreak/>
              <w:t>pusat dan kab./kota</w:t>
            </w:r>
          </w:p>
        </w:tc>
        <w:tc>
          <w:tcPr>
            <w:tcW w:w="56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lastRenderedPageBreak/>
              <w:t>Bulan</w:t>
            </w:r>
          </w:p>
        </w:tc>
        <w:tc>
          <w:tcPr>
            <w:tcW w:w="42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w:t>
            </w:r>
          </w:p>
        </w:tc>
        <w:tc>
          <w:tcPr>
            <w:tcW w:w="71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350.000.000</w:t>
            </w:r>
          </w:p>
        </w:tc>
        <w:tc>
          <w:tcPr>
            <w:tcW w:w="425"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850"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876.198.498</w:t>
            </w:r>
          </w:p>
        </w:tc>
        <w:tc>
          <w:tcPr>
            <w:tcW w:w="426"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70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433.925.000</w:t>
            </w:r>
          </w:p>
        </w:tc>
        <w:tc>
          <w:tcPr>
            <w:tcW w:w="28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79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107.500.000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107.500.000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107.500.000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107.500.000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430.000.000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99,10</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24</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1.306.198.498</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373,20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Provinsi dan 19 Kab/Kota Se Sumater</w:t>
            </w:r>
            <w:r w:rsidRPr="000B2922">
              <w:rPr>
                <w:rFonts w:ascii="Calibri" w:eastAsia="Times New Roman" w:hAnsi="Calibri" w:cs="Calibri"/>
                <w:color w:val="000000"/>
                <w:sz w:val="10"/>
                <w:szCs w:val="10"/>
              </w:rPr>
              <w:lastRenderedPageBreak/>
              <w:t xml:space="preserve">a Barat  </w:t>
            </w:r>
          </w:p>
        </w:tc>
      </w:tr>
      <w:tr w:rsidR="000B2922" w:rsidRPr="000B2922" w:rsidTr="000B2922">
        <w:trPr>
          <w:trHeight w:val="495"/>
        </w:trPr>
        <w:tc>
          <w:tcPr>
            <w:tcW w:w="281" w:type="dxa"/>
            <w:gridSpan w:val="2"/>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lastRenderedPageBreak/>
              <w:t>11</w:t>
            </w:r>
          </w:p>
        </w:tc>
        <w:tc>
          <w:tcPr>
            <w:tcW w:w="567"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1.02.07.01.1.11</w:t>
            </w:r>
          </w:p>
        </w:tc>
        <w:tc>
          <w:tcPr>
            <w:tcW w:w="99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Penyediaan Jasa Informasi, Dokumentasi dan Publikasi</w:t>
            </w:r>
          </w:p>
        </w:tc>
        <w:tc>
          <w:tcPr>
            <w:tcW w:w="851"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 Terwujudnya Arus Informasi Bidang Pemberdayaan kepada Masyarakat (2) Terikutinya pameran Sumbar Expo pada 1 lokasi (3) terikutinya pawai alegoris Pembagunan Prov. Sumbar </w:t>
            </w:r>
          </w:p>
        </w:tc>
        <w:tc>
          <w:tcPr>
            <w:tcW w:w="56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 Bulan</w:t>
            </w:r>
          </w:p>
        </w:tc>
        <w:tc>
          <w:tcPr>
            <w:tcW w:w="42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w:t>
            </w:r>
          </w:p>
        </w:tc>
        <w:tc>
          <w:tcPr>
            <w:tcW w:w="71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47.000.000</w:t>
            </w:r>
          </w:p>
        </w:tc>
        <w:tc>
          <w:tcPr>
            <w:tcW w:w="425"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850"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172.416.785</w:t>
            </w:r>
          </w:p>
        </w:tc>
        <w:tc>
          <w:tcPr>
            <w:tcW w:w="426"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70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10.000.000</w:t>
            </w:r>
          </w:p>
        </w:tc>
        <w:tc>
          <w:tcPr>
            <w:tcW w:w="28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79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9.900.000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9.900.000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99,00</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24</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182.316.785</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387,91</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Kota Padang dan Luar Provinsi  </w:t>
            </w:r>
          </w:p>
        </w:tc>
      </w:tr>
      <w:tr w:rsidR="000B2922" w:rsidRPr="000B2922" w:rsidTr="000B2922">
        <w:trPr>
          <w:trHeight w:val="165"/>
        </w:trPr>
        <w:tc>
          <w:tcPr>
            <w:tcW w:w="281" w:type="dxa"/>
            <w:gridSpan w:val="2"/>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67"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9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851"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6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 kali</w:t>
            </w:r>
          </w:p>
        </w:tc>
        <w:tc>
          <w:tcPr>
            <w:tcW w:w="42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71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25"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850"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26"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70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28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79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Kota Padang dan Luar Provinsi  </w:t>
            </w:r>
          </w:p>
        </w:tc>
      </w:tr>
      <w:tr w:rsidR="000B2922" w:rsidRPr="000B2922" w:rsidTr="000B2922">
        <w:trPr>
          <w:trHeight w:val="165"/>
        </w:trPr>
        <w:tc>
          <w:tcPr>
            <w:tcW w:w="281" w:type="dxa"/>
            <w:gridSpan w:val="2"/>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67"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9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851"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6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 kali</w:t>
            </w:r>
          </w:p>
        </w:tc>
        <w:tc>
          <w:tcPr>
            <w:tcW w:w="42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71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25"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850"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26"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70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28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79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Kota Padang dan Luar Provinsi  </w:t>
            </w:r>
          </w:p>
        </w:tc>
      </w:tr>
      <w:tr w:rsidR="000B2922" w:rsidRPr="000B2922" w:rsidTr="000B2922">
        <w:trPr>
          <w:trHeight w:val="165"/>
        </w:trPr>
        <w:tc>
          <w:tcPr>
            <w:tcW w:w="281" w:type="dxa"/>
            <w:gridSpan w:val="2"/>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567"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1.02.07.01.1.12</w:t>
            </w:r>
          </w:p>
        </w:tc>
        <w:tc>
          <w:tcPr>
            <w:tcW w:w="99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Penyediaan Jasa Pembinaan Mental dan Fisik Aparatur</w:t>
            </w:r>
          </w:p>
        </w:tc>
        <w:tc>
          <w:tcPr>
            <w:tcW w:w="851"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Terlaksananya kegiatan Wirid dan Senam, Untuk Aparatur DPMD Prop. Sumbar</w:t>
            </w:r>
          </w:p>
        </w:tc>
        <w:tc>
          <w:tcPr>
            <w:tcW w:w="56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Bulan</w:t>
            </w:r>
          </w:p>
        </w:tc>
        <w:tc>
          <w:tcPr>
            <w:tcW w:w="42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w:t>
            </w:r>
          </w:p>
        </w:tc>
        <w:tc>
          <w:tcPr>
            <w:tcW w:w="71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12.550.000</w:t>
            </w:r>
          </w:p>
        </w:tc>
        <w:tc>
          <w:tcPr>
            <w:tcW w:w="425"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850" w:type="dxa"/>
            <w:gridSpan w:val="3"/>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33.090.000</w:t>
            </w:r>
          </w:p>
        </w:tc>
        <w:tc>
          <w:tcPr>
            <w:tcW w:w="426"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70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23.900.000</w:t>
            </w:r>
          </w:p>
        </w:tc>
        <w:tc>
          <w:tcPr>
            <w:tcW w:w="28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798"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3.700.000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3.700.000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3.700.000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3.700.000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14.800.000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61,92</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24</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47.890.000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381,59</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Kota Padang  </w:t>
            </w:r>
          </w:p>
        </w:tc>
      </w:tr>
      <w:tr w:rsidR="000B2922" w:rsidRPr="000B2922" w:rsidTr="000B2922">
        <w:trPr>
          <w:trHeight w:val="165"/>
        </w:trPr>
        <w:tc>
          <w:tcPr>
            <w:tcW w:w="13757" w:type="dxa"/>
            <w:gridSpan w:val="39"/>
            <w:tcBorders>
              <w:top w:val="single" w:sz="4" w:space="0" w:color="000000"/>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Rata-rata Capaian Kinerja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38,92</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r>
      <w:tr w:rsidR="000B2922" w:rsidRPr="000B2922" w:rsidTr="000B2922">
        <w:trPr>
          <w:trHeight w:val="165"/>
        </w:trPr>
        <w:tc>
          <w:tcPr>
            <w:tcW w:w="13757" w:type="dxa"/>
            <w:gridSpan w:val="39"/>
            <w:tcBorders>
              <w:top w:val="single" w:sz="4" w:space="0" w:color="000000"/>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Predikat Kinerja</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SR</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4"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1.02.07.01.2</w:t>
            </w:r>
          </w:p>
        </w:tc>
        <w:tc>
          <w:tcPr>
            <w:tcW w:w="928"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Peningkatan Sarana dan Prasaranan Aparatur</w:t>
            </w:r>
          </w:p>
        </w:tc>
        <w:tc>
          <w:tcPr>
            <w:tcW w:w="907"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Persentase berfungsinya sarana dan prasarana aparatur</w:t>
            </w:r>
          </w:p>
        </w:tc>
        <w:tc>
          <w:tcPr>
            <w:tcW w:w="774"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w:t>
            </w:r>
          </w:p>
        </w:tc>
        <w:tc>
          <w:tcPr>
            <w:tcW w:w="540"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600</w:t>
            </w:r>
          </w:p>
        </w:tc>
        <w:tc>
          <w:tcPr>
            <w:tcW w:w="679" w:type="dxa"/>
            <w:gridSpan w:val="4"/>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708.623.000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100</w:t>
            </w:r>
          </w:p>
        </w:tc>
        <w:tc>
          <w:tcPr>
            <w:tcW w:w="679"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1.006.856.804</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100</w:t>
            </w:r>
          </w:p>
        </w:tc>
        <w:tc>
          <w:tcPr>
            <w:tcW w:w="680"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304.650.000</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25</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48.120.000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124.448.000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25</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48.000.000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25</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91.201.000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75</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311.769.000</w:t>
            </w:r>
          </w:p>
        </w:tc>
        <w:tc>
          <w:tcPr>
            <w:tcW w:w="445"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75,00</w:t>
            </w:r>
          </w:p>
        </w:tc>
        <w:tc>
          <w:tcPr>
            <w:tcW w:w="45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102,34</w:t>
            </w:r>
          </w:p>
        </w:tc>
        <w:tc>
          <w:tcPr>
            <w:tcW w:w="38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175</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1.318.625.804</w:t>
            </w:r>
          </w:p>
        </w:tc>
        <w:tc>
          <w:tcPr>
            <w:tcW w:w="418"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29,17</w:t>
            </w:r>
          </w:p>
        </w:tc>
        <w:tc>
          <w:tcPr>
            <w:tcW w:w="473"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186,08</w:t>
            </w:r>
          </w:p>
        </w:tc>
        <w:tc>
          <w:tcPr>
            <w:tcW w:w="586"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80" w:type="dxa"/>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4"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928"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907"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Kepatuhan pelaksanan UU pelayanan publik (zona hijau=3); kuning=2; merah=1</w:t>
            </w:r>
          </w:p>
        </w:tc>
        <w:tc>
          <w:tcPr>
            <w:tcW w:w="774"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xml:space="preserve"> zona  </w:t>
            </w:r>
          </w:p>
        </w:tc>
        <w:tc>
          <w:tcPr>
            <w:tcW w:w="540"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18</w:t>
            </w:r>
          </w:p>
        </w:tc>
        <w:tc>
          <w:tcPr>
            <w:tcW w:w="679" w:type="dxa"/>
            <w:gridSpan w:val="4"/>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w:t>
            </w:r>
          </w:p>
        </w:tc>
        <w:tc>
          <w:tcPr>
            <w:tcW w:w="679"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w:t>
            </w:r>
          </w:p>
        </w:tc>
        <w:tc>
          <w:tcPr>
            <w:tcW w:w="680"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25</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0</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25</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50</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445"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w:t>
            </w:r>
          </w:p>
        </w:tc>
        <w:tc>
          <w:tcPr>
            <w:tcW w:w="45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8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53</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418"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w:t>
            </w:r>
          </w:p>
        </w:tc>
        <w:tc>
          <w:tcPr>
            <w:tcW w:w="473"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86"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80" w:type="dxa"/>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1.02.07.01.2.1</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Pemeliharaan Rutin/Berkala Peralatan/Perlengkapan Kantor</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Terlaksananya Pemeliharaan Peralatan Gedung Kantor</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unit</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210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12.550.000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42</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68.731.000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42</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29.350.000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42</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29.169.000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29.169.000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99,38</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84</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97.900.000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780,08</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Dinas PMD Provinsi Sumatera Barat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1.02.07.01.2.2</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Pemeliharaan Rutin/Berkala Instalasi dan Jaringan</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Terlaksananya Pemeliharaan Peralatan Gedung Kantor</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Bulan</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22.000.000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41.190.000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41.190.000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187,23</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1.02.07.01.2.3</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Pemeliharaan Rutin/Berkala Alat Studio, Alat Komunikasi dan Alat Informasi</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Terlaksananya Pemeliharaan Alat Studio Komunikasi dan Informasi</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unit kamera digital;</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8.200.000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15.970.000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4.150.000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920.000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920.000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22,17</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16.890.000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205,98</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lastRenderedPageBreak/>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unit sound system;</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unit handycam</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unit TV;</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unit VCD</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unit speaker;</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unit kulkas;</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unit proyektor;</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bulan</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24</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1.02.07.01.2.4</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Pemeliharaan Rutin/Berkala Komputer dan Jaringan Komputerisasi</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Terlaksananya Pemeliharaan Komputer dan Jaringan Komputerisasi</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unit printer</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18.000.000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21</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41.935.000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40.250.000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16</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40.000.000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76,19</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99,38</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37</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81.935.000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35,24</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455,19</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unit komputer PC/Laptop/Notebook,</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210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42</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42</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35,71</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57</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27,14</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bulan</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24</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1.02.07.01.2.5</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Pengadaan Komputer dan Jaringan Komputerisasi</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Terpenuhinya Sarana dan Prasarana</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unit printer</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90.000.000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115.300.800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74.400.000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72.748.000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72.748.000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97,78</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188.048.800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208,94</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Unit komputer</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125,00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45,00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Unit Laptop</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1.02.07.01.2.6</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Pengadaan Peralatan Studio komunikasi dan informasi</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Terlaksananya Pemeliharaan Alat Studio Komunikasi dan Informasi</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unit</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lastRenderedPageBreak/>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set/paket alat studio</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unit TV</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1.02.07.01.2.7</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Pengadaan Mebeleur</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Tersedianya mebeleur yang memadai</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unit meja kerja pratisi/staf;</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110.250.000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130.000.000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130.000.000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33,33</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117,91</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Unit Kursi rapat</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25,00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unit kursi staf</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Unit Kursi Tamu</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Unit Meja Recepcionist</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1.02.07.01.2.8</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Pemeliharaan Rutin/Berkala Gedung Kantor</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Terlaksananya Pemeliharaan Gedung Kantor</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unit gedung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335.623.000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325.000.000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20.000.000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19.832.000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19.832.000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99,16</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344.832.000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102,74</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bln</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24</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1.02.07.01.2.9</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Pemeliharaan Rutin/Berkala Kendaraan Dinas/Operasional</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Terlaksananya pemeliharaan Sarana mobilitas dinas kantor DPMD</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unit kendaraan roda 2</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85.000.000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250.187.504</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136.500.000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32.200.000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32.200.000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32.200.000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32.200.000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128.800.000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94,36</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378.987.504</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445,87</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unit kendaraan roda 4</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tahun</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1.02.07.01.2.10</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Pemeliharaan Rutin/Berkala Peralatan/Perlengkapan Gedung Kantor</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Terlaksananya Pemeliharaan Peralatan Gedung Kantor</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Bulan</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9.500.000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5.800.000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20.300.000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75,00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20.300.000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35,00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Gedung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75,00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35,00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11</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1.02.07.01.2.11</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Pemeliharaan Rutin/Berkala Mebeleur</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Terlaksananya Pemeliharaan Mebeleur Kantor</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buah kursi</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27.000.000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21</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18.542.500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18.542.500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68,68</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lastRenderedPageBreak/>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unit meja kantor;</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set sofa;</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unit lemari;</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w:t>
            </w:r>
          </w:p>
        </w:tc>
      </w:tr>
      <w:tr w:rsidR="000B2922" w:rsidRPr="000B2922" w:rsidTr="000B2922">
        <w:trPr>
          <w:trHeight w:val="165"/>
        </w:trPr>
        <w:tc>
          <w:tcPr>
            <w:tcW w:w="13757" w:type="dxa"/>
            <w:gridSpan w:val="39"/>
            <w:tcBorders>
              <w:top w:val="single" w:sz="4" w:space="0" w:color="000000"/>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Rata-rata Capaian Kinerja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r>
      <w:tr w:rsidR="000B2922" w:rsidRPr="000B2922" w:rsidTr="000B2922">
        <w:trPr>
          <w:trHeight w:val="165"/>
        </w:trPr>
        <w:tc>
          <w:tcPr>
            <w:tcW w:w="13757" w:type="dxa"/>
            <w:gridSpan w:val="39"/>
            <w:tcBorders>
              <w:top w:val="single" w:sz="4" w:space="0" w:color="000000"/>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Predikat Kinerja</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4"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1.02.07.01.3</w:t>
            </w:r>
          </w:p>
        </w:tc>
        <w:tc>
          <w:tcPr>
            <w:tcW w:w="928"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Peningkatan Disiplin Aparatur</w:t>
            </w:r>
          </w:p>
        </w:tc>
        <w:tc>
          <w:tcPr>
            <w:tcW w:w="907"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Persentase disiplin aparatur dalam berpakaian dinas</w:t>
            </w:r>
          </w:p>
        </w:tc>
        <w:tc>
          <w:tcPr>
            <w:tcW w:w="774"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w:t>
            </w:r>
          </w:p>
        </w:tc>
        <w:tc>
          <w:tcPr>
            <w:tcW w:w="540"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600</w:t>
            </w:r>
          </w:p>
        </w:tc>
        <w:tc>
          <w:tcPr>
            <w:tcW w:w="679" w:type="dxa"/>
            <w:gridSpan w:val="4"/>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45.000.000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100</w:t>
            </w:r>
          </w:p>
        </w:tc>
        <w:tc>
          <w:tcPr>
            <w:tcW w:w="679"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121.678.800</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100</w:t>
            </w:r>
          </w:p>
        </w:tc>
        <w:tc>
          <w:tcPr>
            <w:tcW w:w="680"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39.000.000</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0</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100</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37.955.000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100</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0</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200</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37.955.000</w:t>
            </w:r>
          </w:p>
        </w:tc>
        <w:tc>
          <w:tcPr>
            <w:tcW w:w="445"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200,00</w:t>
            </w:r>
          </w:p>
        </w:tc>
        <w:tc>
          <w:tcPr>
            <w:tcW w:w="45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97,32</w:t>
            </w:r>
          </w:p>
        </w:tc>
        <w:tc>
          <w:tcPr>
            <w:tcW w:w="38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300</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159.633.800</w:t>
            </w:r>
          </w:p>
        </w:tc>
        <w:tc>
          <w:tcPr>
            <w:tcW w:w="418"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50,00</w:t>
            </w:r>
          </w:p>
        </w:tc>
        <w:tc>
          <w:tcPr>
            <w:tcW w:w="473"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354,74</w:t>
            </w:r>
          </w:p>
        </w:tc>
        <w:tc>
          <w:tcPr>
            <w:tcW w:w="586"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80" w:type="dxa"/>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1.02.07.01.3.1</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Pengadaan Pakaian Dinas Beserta Perlengkapannya</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Terlaksananya Penyedian Pakaian Khusus Hari-hari Tertentu dan kartu Identitas Bagi Aparatur DPMDProv. Sumbar</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stel</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260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45.000.000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52</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121.678.800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52</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39.000.000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52</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37.955.000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37.955.000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97,32</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104</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159.633.800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354,74</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set</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260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52</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52</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52</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104</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w:t>
            </w:r>
          </w:p>
        </w:tc>
      </w:tr>
      <w:tr w:rsidR="000B2922" w:rsidRPr="000B2922" w:rsidTr="000B2922">
        <w:trPr>
          <w:trHeight w:val="165"/>
        </w:trPr>
        <w:tc>
          <w:tcPr>
            <w:tcW w:w="13757" w:type="dxa"/>
            <w:gridSpan w:val="39"/>
            <w:tcBorders>
              <w:top w:val="single" w:sz="4" w:space="0" w:color="000000"/>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Rata-rata Capaian Kinerja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354,74</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r>
      <w:tr w:rsidR="000B2922" w:rsidRPr="000B2922" w:rsidTr="000B2922">
        <w:trPr>
          <w:trHeight w:val="165"/>
        </w:trPr>
        <w:tc>
          <w:tcPr>
            <w:tcW w:w="13757" w:type="dxa"/>
            <w:gridSpan w:val="39"/>
            <w:tcBorders>
              <w:top w:val="single" w:sz="4" w:space="0" w:color="000000"/>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Predikat Kinerja</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SR</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ST</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4"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1.02.07.01.4</w:t>
            </w:r>
          </w:p>
        </w:tc>
        <w:tc>
          <w:tcPr>
            <w:tcW w:w="928"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Peningkatan Kapasitas Sumber Daya Aparatur</w:t>
            </w:r>
          </w:p>
        </w:tc>
        <w:tc>
          <w:tcPr>
            <w:tcW w:w="907"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Rata-rata lamanya PNS mengikuti diklat</w:t>
            </w:r>
          </w:p>
        </w:tc>
        <w:tc>
          <w:tcPr>
            <w:tcW w:w="774"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xml:space="preserve"> JPL/orang/ tahun </w:t>
            </w:r>
          </w:p>
        </w:tc>
        <w:tc>
          <w:tcPr>
            <w:tcW w:w="540"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165</w:t>
            </w:r>
          </w:p>
        </w:tc>
        <w:tc>
          <w:tcPr>
            <w:tcW w:w="679" w:type="dxa"/>
            <w:gridSpan w:val="4"/>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25.728.000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40</w:t>
            </w:r>
          </w:p>
        </w:tc>
        <w:tc>
          <w:tcPr>
            <w:tcW w:w="679"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121.318.420</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40</w:t>
            </w:r>
          </w:p>
        </w:tc>
        <w:tc>
          <w:tcPr>
            <w:tcW w:w="680"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14.448.408</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3.600.000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3.600.000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3.600.000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3.600.000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30</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14.400.000</w:t>
            </w:r>
          </w:p>
        </w:tc>
        <w:tc>
          <w:tcPr>
            <w:tcW w:w="445"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75,00</w:t>
            </w:r>
          </w:p>
        </w:tc>
        <w:tc>
          <w:tcPr>
            <w:tcW w:w="45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99,66</w:t>
            </w:r>
          </w:p>
        </w:tc>
        <w:tc>
          <w:tcPr>
            <w:tcW w:w="38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70</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135.718.420</w:t>
            </w:r>
          </w:p>
        </w:tc>
        <w:tc>
          <w:tcPr>
            <w:tcW w:w="418"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42,42</w:t>
            </w:r>
          </w:p>
        </w:tc>
        <w:tc>
          <w:tcPr>
            <w:tcW w:w="473"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527,51</w:t>
            </w:r>
          </w:p>
        </w:tc>
        <w:tc>
          <w:tcPr>
            <w:tcW w:w="586"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80" w:type="dxa"/>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1.02.07.01.4.1</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Bimbingan Teknis Implementasi Peraturan Perundang-Undangan</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Terikutinya bimbingan teknis dan sosialisasi peraturan perundang-undangan</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Orang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25.728.000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121.318.420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14.448.408</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3.600.000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3.600.000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3.600.000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3.600.000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14.400.000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99,66</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24</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135.718.420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527,51</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Sumatera Barat dan Luar Provinsi Sumatera Barat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tahun</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Sumatera Barat dan Luar Provinsi Sumatera Barat  </w:t>
            </w:r>
          </w:p>
        </w:tc>
      </w:tr>
      <w:tr w:rsidR="000B2922" w:rsidRPr="000B2922" w:rsidTr="000B2922">
        <w:trPr>
          <w:trHeight w:val="165"/>
        </w:trPr>
        <w:tc>
          <w:tcPr>
            <w:tcW w:w="13757" w:type="dxa"/>
            <w:gridSpan w:val="39"/>
            <w:tcBorders>
              <w:top w:val="single" w:sz="4" w:space="0" w:color="000000"/>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Rata-rata Capaian Kinerja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527,51</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r>
      <w:tr w:rsidR="000B2922" w:rsidRPr="000B2922" w:rsidTr="000B2922">
        <w:trPr>
          <w:trHeight w:val="165"/>
        </w:trPr>
        <w:tc>
          <w:tcPr>
            <w:tcW w:w="13757" w:type="dxa"/>
            <w:gridSpan w:val="39"/>
            <w:tcBorders>
              <w:top w:val="single" w:sz="4" w:space="0" w:color="000000"/>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Predikat Kinerja</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SR</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ST</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lastRenderedPageBreak/>
              <w:t> </w:t>
            </w:r>
          </w:p>
        </w:tc>
        <w:tc>
          <w:tcPr>
            <w:tcW w:w="674"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1.02.07.01.5</w:t>
            </w:r>
          </w:p>
        </w:tc>
        <w:tc>
          <w:tcPr>
            <w:tcW w:w="928"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Peningkatan Pengembangan Sistem Pelaporan Capaian Kinerja dan Keuangan</w:t>
            </w:r>
          </w:p>
        </w:tc>
        <w:tc>
          <w:tcPr>
            <w:tcW w:w="907"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Nilai LAKIP SKPD (minimal BB) [ AA (&gt;90-100); A (&gt;80-90); BB (&gt;70-80); B (&gt;60-70); CC (&gt;50-60); C (&gt;30-50); D (0-30); ]</w:t>
            </w:r>
          </w:p>
        </w:tc>
        <w:tc>
          <w:tcPr>
            <w:tcW w:w="774"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Skor</w:t>
            </w:r>
          </w:p>
        </w:tc>
        <w:tc>
          <w:tcPr>
            <w:tcW w:w="540"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310</w:t>
            </w:r>
          </w:p>
        </w:tc>
        <w:tc>
          <w:tcPr>
            <w:tcW w:w="679" w:type="dxa"/>
            <w:gridSpan w:val="4"/>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415.459.000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80</w:t>
            </w:r>
          </w:p>
        </w:tc>
        <w:tc>
          <w:tcPr>
            <w:tcW w:w="679"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1.272.427.027</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80</w:t>
            </w:r>
          </w:p>
        </w:tc>
        <w:tc>
          <w:tcPr>
            <w:tcW w:w="680"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466.437.700</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59.266.500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129.848.000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20</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114.011.000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60</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417.382.374</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80</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720.507.874</w:t>
            </w:r>
          </w:p>
        </w:tc>
        <w:tc>
          <w:tcPr>
            <w:tcW w:w="445"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100,00</w:t>
            </w:r>
          </w:p>
        </w:tc>
        <w:tc>
          <w:tcPr>
            <w:tcW w:w="45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154,47</w:t>
            </w:r>
          </w:p>
        </w:tc>
        <w:tc>
          <w:tcPr>
            <w:tcW w:w="38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160</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1.992.934.901</w:t>
            </w:r>
          </w:p>
        </w:tc>
        <w:tc>
          <w:tcPr>
            <w:tcW w:w="418"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51,61</w:t>
            </w:r>
          </w:p>
        </w:tc>
        <w:tc>
          <w:tcPr>
            <w:tcW w:w="473"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479,69</w:t>
            </w:r>
          </w:p>
        </w:tc>
        <w:tc>
          <w:tcPr>
            <w:tcW w:w="586"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80" w:type="dxa"/>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4"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928"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907"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Tingkat akurasi, kecepatan dan kecermatan dalam pengelolaan keuangan</w:t>
            </w:r>
          </w:p>
        </w:tc>
        <w:tc>
          <w:tcPr>
            <w:tcW w:w="774"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w:t>
            </w:r>
          </w:p>
        </w:tc>
        <w:tc>
          <w:tcPr>
            <w:tcW w:w="540"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400</w:t>
            </w:r>
          </w:p>
        </w:tc>
        <w:tc>
          <w:tcPr>
            <w:tcW w:w="679" w:type="dxa"/>
            <w:gridSpan w:val="4"/>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100</w:t>
            </w:r>
          </w:p>
        </w:tc>
        <w:tc>
          <w:tcPr>
            <w:tcW w:w="679"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100</w:t>
            </w:r>
          </w:p>
        </w:tc>
        <w:tc>
          <w:tcPr>
            <w:tcW w:w="680"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50</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50</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100</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445"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100,00</w:t>
            </w:r>
          </w:p>
        </w:tc>
        <w:tc>
          <w:tcPr>
            <w:tcW w:w="45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8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200</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418"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50,00</w:t>
            </w:r>
          </w:p>
        </w:tc>
        <w:tc>
          <w:tcPr>
            <w:tcW w:w="473"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86"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80" w:type="dxa"/>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4"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928"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907"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Tingkat kesesuaian pelaporan capaian kinerja pada unit kinerja SKPD</w:t>
            </w:r>
          </w:p>
        </w:tc>
        <w:tc>
          <w:tcPr>
            <w:tcW w:w="774"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w:t>
            </w:r>
          </w:p>
        </w:tc>
        <w:tc>
          <w:tcPr>
            <w:tcW w:w="540"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400</w:t>
            </w:r>
          </w:p>
        </w:tc>
        <w:tc>
          <w:tcPr>
            <w:tcW w:w="679" w:type="dxa"/>
            <w:gridSpan w:val="4"/>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100</w:t>
            </w:r>
          </w:p>
        </w:tc>
        <w:tc>
          <w:tcPr>
            <w:tcW w:w="679"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100</w:t>
            </w:r>
          </w:p>
        </w:tc>
        <w:tc>
          <w:tcPr>
            <w:tcW w:w="680"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50</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50</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100</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445"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100,00</w:t>
            </w:r>
          </w:p>
        </w:tc>
        <w:tc>
          <w:tcPr>
            <w:tcW w:w="45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8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200</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418"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50,00</w:t>
            </w:r>
          </w:p>
        </w:tc>
        <w:tc>
          <w:tcPr>
            <w:tcW w:w="473"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86"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80" w:type="dxa"/>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4"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928"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907"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Persentase kesesuaian usulan renja dengan RPJMD</w:t>
            </w:r>
          </w:p>
        </w:tc>
        <w:tc>
          <w:tcPr>
            <w:tcW w:w="774"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w:t>
            </w:r>
          </w:p>
        </w:tc>
        <w:tc>
          <w:tcPr>
            <w:tcW w:w="540"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400</w:t>
            </w:r>
          </w:p>
        </w:tc>
        <w:tc>
          <w:tcPr>
            <w:tcW w:w="679" w:type="dxa"/>
            <w:gridSpan w:val="4"/>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100</w:t>
            </w:r>
          </w:p>
        </w:tc>
        <w:tc>
          <w:tcPr>
            <w:tcW w:w="679"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100</w:t>
            </w:r>
          </w:p>
        </w:tc>
        <w:tc>
          <w:tcPr>
            <w:tcW w:w="680"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50</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50</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100</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445"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100,00</w:t>
            </w:r>
          </w:p>
        </w:tc>
        <w:tc>
          <w:tcPr>
            <w:tcW w:w="45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8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200</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418"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50,00</w:t>
            </w:r>
          </w:p>
        </w:tc>
        <w:tc>
          <w:tcPr>
            <w:tcW w:w="473"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86"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80" w:type="dxa"/>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4"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928"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907"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Persentase kesesuaian usulan renja dengan renstra SKPD</w:t>
            </w:r>
          </w:p>
        </w:tc>
        <w:tc>
          <w:tcPr>
            <w:tcW w:w="774"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w:t>
            </w:r>
          </w:p>
        </w:tc>
        <w:tc>
          <w:tcPr>
            <w:tcW w:w="540"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400</w:t>
            </w:r>
          </w:p>
        </w:tc>
        <w:tc>
          <w:tcPr>
            <w:tcW w:w="679" w:type="dxa"/>
            <w:gridSpan w:val="4"/>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100</w:t>
            </w:r>
          </w:p>
        </w:tc>
        <w:tc>
          <w:tcPr>
            <w:tcW w:w="679"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100</w:t>
            </w:r>
          </w:p>
        </w:tc>
        <w:tc>
          <w:tcPr>
            <w:tcW w:w="680"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50</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50</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100</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445"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100,00</w:t>
            </w:r>
          </w:p>
        </w:tc>
        <w:tc>
          <w:tcPr>
            <w:tcW w:w="45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8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200</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418"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50,00</w:t>
            </w:r>
          </w:p>
        </w:tc>
        <w:tc>
          <w:tcPr>
            <w:tcW w:w="473"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86"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80" w:type="dxa"/>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r>
      <w:tr w:rsidR="000B2922" w:rsidRPr="000B2922" w:rsidTr="000B2922">
        <w:trPr>
          <w:trHeight w:val="49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1.02.07.01.5.1</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Penyusunan Laporan Capaian Kinerja dan Ikhtisar Realisasi Kinerja SKPD</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 Terlaksananya Penyusunan Laporan Keuangan, LAKIP, LKPJ, LPPD Dinas Pemberdayaan Masyarakat dan Desa Provinsi Sumatera Barat [2] Terlaksananya Monitoring dan Evaluasi Capaian Kinerja Dinas PMD</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Kab/Kota</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80.000.000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141.785.550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50.000.000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4.231.500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11.449.000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19.992.000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47.520.640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83.193.140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166,39</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224.978.690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281,22</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dan Provinsi Sumatera Barat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Dokumen</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dan Provinsi Sumatera Barat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1.02.07.01.5.2</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Penatausahaan Keuangan SKPD</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Terlaksananya Penatausahaan Keuangan dan Penyusunan Laporan Keuangan DPMD Prov. Sumbar</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orang KPA</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279.000.000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663.145.475</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276.873.700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39.159.000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97.213.000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42.000.000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233.506.200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411.878.200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148,76</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1.075.023.675</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385,31</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lastRenderedPageBreak/>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orang PPK</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orang pengelola keuangan lainnya</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orang PPTK</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orang PA</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bulan</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1.02.07.01.5.3</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Penyusunan Perencanaan dan Penganggaran SKPD</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Terlaksananya Penyusunan Renja, PK, Pra RKA, RKa, RKA Perubahan, DPA, DPA Pergeseran, DPA Perubahan</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Dokumen</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29.209.000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209.044.630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50.000.000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11.176.000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11.486.000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9.868.000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49.496.300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82.026.300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164,05</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291.070.930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996,51</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dan Luar Provinsi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1.02.07.01.5.4</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Monitoring dan Evaluasi dan Kegiatan SKPD</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Monitoring dan Evaluasi Program dan Kegiatan</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kali</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Kab/Kota</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w:t>
            </w:r>
          </w:p>
        </w:tc>
      </w:tr>
      <w:tr w:rsidR="000B2922" w:rsidRPr="000B2922" w:rsidTr="000B2922">
        <w:trPr>
          <w:trHeight w:val="49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1.02.07.01.5.5</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Pengelolaan, Pengawasan dan Pengendalian Aset SKPD</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[1]Terlaksananya Pengelolaan Aset Daerah Pada DPMD [2] Terlaksananya Study Comperatif untuk Meningkatkan Ilmu Bagi Aparatur Dalam Penataan Aset Daerah Sehingga Tetib Administrasi Pengelolaan Aset Daerah</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Bulan</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27.250.000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258.451.372</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89.564.000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4.700.000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9.700.000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42.151.000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86.859.234</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143.410.234</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160,12</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401.861.606</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1.474,72</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lastRenderedPageBreak/>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kali Study Luar Daerah</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DPMD Provinsi Sumatera Barat dan Luar Provinsi  </w:t>
            </w:r>
          </w:p>
        </w:tc>
      </w:tr>
      <w:tr w:rsidR="000B2922" w:rsidRPr="000B2922" w:rsidTr="000B2922">
        <w:trPr>
          <w:trHeight w:val="165"/>
        </w:trPr>
        <w:tc>
          <w:tcPr>
            <w:tcW w:w="13757" w:type="dxa"/>
            <w:gridSpan w:val="39"/>
            <w:tcBorders>
              <w:top w:val="single" w:sz="4" w:space="0" w:color="000000"/>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Rata-rata Capaian Kinerja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r>
      <w:tr w:rsidR="000B2922" w:rsidRPr="000B2922" w:rsidTr="000B2922">
        <w:trPr>
          <w:trHeight w:val="165"/>
        </w:trPr>
        <w:tc>
          <w:tcPr>
            <w:tcW w:w="13757" w:type="dxa"/>
            <w:gridSpan w:val="39"/>
            <w:tcBorders>
              <w:top w:val="single" w:sz="4" w:space="0" w:color="000000"/>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Predikat Kinerja</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4" w:type="dxa"/>
            <w:gridSpan w:val="2"/>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1.02.</w:t>
            </w:r>
          </w:p>
        </w:tc>
        <w:tc>
          <w:tcPr>
            <w:tcW w:w="928" w:type="dxa"/>
            <w:gridSpan w:val="2"/>
            <w:tcBorders>
              <w:top w:val="nil"/>
              <w:left w:val="nil"/>
              <w:bottom w:val="single" w:sz="4" w:space="0" w:color="000000"/>
              <w:right w:val="single" w:sz="4" w:space="0" w:color="000000"/>
            </w:tcBorders>
            <w:shd w:val="clear" w:color="000000" w:fill="FFFF0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URUSAN WAJIB NON PELAYANAN DASAR</w:t>
            </w:r>
          </w:p>
        </w:tc>
        <w:tc>
          <w:tcPr>
            <w:tcW w:w="907" w:type="dxa"/>
            <w:gridSpan w:val="2"/>
            <w:tcBorders>
              <w:top w:val="nil"/>
              <w:left w:val="nil"/>
              <w:bottom w:val="single" w:sz="4" w:space="0" w:color="000000"/>
              <w:right w:val="single" w:sz="4" w:space="0" w:color="000000"/>
            </w:tcBorders>
            <w:shd w:val="clear" w:color="000000" w:fill="FFFF0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774" w:type="dxa"/>
            <w:gridSpan w:val="2"/>
            <w:tcBorders>
              <w:top w:val="nil"/>
              <w:left w:val="nil"/>
              <w:bottom w:val="single" w:sz="4" w:space="0" w:color="000000"/>
              <w:right w:val="single" w:sz="4" w:space="0" w:color="000000"/>
            </w:tcBorders>
            <w:shd w:val="clear" w:color="000000" w:fill="FFFF0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40"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9" w:type="dxa"/>
            <w:gridSpan w:val="4"/>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9" w:type="dxa"/>
            <w:gridSpan w:val="2"/>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gridSpan w:val="2"/>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80" w:type="dxa"/>
            <w:gridSpan w:val="2"/>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gridSpan w:val="2"/>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9"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445"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452"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82"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9"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418"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473"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86"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80" w:type="dxa"/>
            <w:tcBorders>
              <w:top w:val="nil"/>
              <w:left w:val="nil"/>
              <w:bottom w:val="single" w:sz="4" w:space="0" w:color="000000"/>
              <w:right w:val="single" w:sz="4" w:space="0" w:color="000000"/>
            </w:tcBorders>
            <w:shd w:val="clear" w:color="000000" w:fill="FFFF0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4" w:type="dxa"/>
            <w:gridSpan w:val="2"/>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1.02.07.</w:t>
            </w:r>
          </w:p>
        </w:tc>
        <w:tc>
          <w:tcPr>
            <w:tcW w:w="928" w:type="dxa"/>
            <w:gridSpan w:val="2"/>
            <w:tcBorders>
              <w:top w:val="nil"/>
              <w:left w:val="nil"/>
              <w:bottom w:val="single" w:sz="4" w:space="0" w:color="000000"/>
              <w:right w:val="single" w:sz="4" w:space="0" w:color="000000"/>
            </w:tcBorders>
            <w:shd w:val="clear" w:color="000000" w:fill="FFFF0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PEMBERDAYAAN MASYARAKAT DESA</w:t>
            </w:r>
          </w:p>
        </w:tc>
        <w:tc>
          <w:tcPr>
            <w:tcW w:w="907" w:type="dxa"/>
            <w:gridSpan w:val="2"/>
            <w:tcBorders>
              <w:top w:val="nil"/>
              <w:left w:val="nil"/>
              <w:bottom w:val="single" w:sz="4" w:space="0" w:color="000000"/>
              <w:right w:val="single" w:sz="4" w:space="0" w:color="000000"/>
            </w:tcBorders>
            <w:shd w:val="clear" w:color="000000" w:fill="FFFF0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774" w:type="dxa"/>
            <w:gridSpan w:val="2"/>
            <w:tcBorders>
              <w:top w:val="nil"/>
              <w:left w:val="nil"/>
              <w:bottom w:val="single" w:sz="4" w:space="0" w:color="000000"/>
              <w:right w:val="single" w:sz="4" w:space="0" w:color="000000"/>
            </w:tcBorders>
            <w:shd w:val="clear" w:color="000000" w:fill="FFFF0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40"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9" w:type="dxa"/>
            <w:gridSpan w:val="4"/>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10.095.000.000</w:t>
            </w:r>
          </w:p>
        </w:tc>
        <w:tc>
          <w:tcPr>
            <w:tcW w:w="327"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9" w:type="dxa"/>
            <w:gridSpan w:val="2"/>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19.777.229.207</w:t>
            </w:r>
          </w:p>
        </w:tc>
        <w:tc>
          <w:tcPr>
            <w:tcW w:w="327" w:type="dxa"/>
            <w:gridSpan w:val="2"/>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80" w:type="dxa"/>
            <w:gridSpan w:val="2"/>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9.794.815.185</w:t>
            </w:r>
          </w:p>
        </w:tc>
        <w:tc>
          <w:tcPr>
            <w:tcW w:w="327" w:type="dxa"/>
            <w:gridSpan w:val="2"/>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4.021.255.000</w:t>
            </w:r>
          </w:p>
        </w:tc>
        <w:tc>
          <w:tcPr>
            <w:tcW w:w="327"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2.219.632.536</w:t>
            </w:r>
          </w:p>
        </w:tc>
        <w:tc>
          <w:tcPr>
            <w:tcW w:w="327"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3.493.230.871</w:t>
            </w:r>
          </w:p>
        </w:tc>
        <w:tc>
          <w:tcPr>
            <w:tcW w:w="327"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1.293.001.495</w:t>
            </w:r>
          </w:p>
        </w:tc>
        <w:tc>
          <w:tcPr>
            <w:tcW w:w="327"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9"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11.027.119.902</w:t>
            </w:r>
          </w:p>
        </w:tc>
        <w:tc>
          <w:tcPr>
            <w:tcW w:w="445"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39,88</w:t>
            </w:r>
          </w:p>
        </w:tc>
        <w:tc>
          <w:tcPr>
            <w:tcW w:w="452"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112,58</w:t>
            </w:r>
          </w:p>
        </w:tc>
        <w:tc>
          <w:tcPr>
            <w:tcW w:w="382"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9"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30.804.349.109</w:t>
            </w:r>
          </w:p>
        </w:tc>
        <w:tc>
          <w:tcPr>
            <w:tcW w:w="418"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14,71</w:t>
            </w:r>
          </w:p>
        </w:tc>
        <w:tc>
          <w:tcPr>
            <w:tcW w:w="473"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305,14</w:t>
            </w:r>
          </w:p>
        </w:tc>
        <w:tc>
          <w:tcPr>
            <w:tcW w:w="586" w:type="dxa"/>
            <w:tcBorders>
              <w:top w:val="nil"/>
              <w:left w:val="nil"/>
              <w:bottom w:val="single" w:sz="4" w:space="0" w:color="000000"/>
              <w:right w:val="single" w:sz="4" w:space="0" w:color="000000"/>
            </w:tcBorders>
            <w:shd w:val="clear" w:color="000000" w:fill="FFFF0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80" w:type="dxa"/>
            <w:tcBorders>
              <w:top w:val="nil"/>
              <w:left w:val="nil"/>
              <w:bottom w:val="single" w:sz="4" w:space="0" w:color="000000"/>
              <w:right w:val="single" w:sz="4" w:space="0" w:color="000000"/>
            </w:tcBorders>
            <w:shd w:val="clear" w:color="000000" w:fill="FFFF0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4"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1.02.07.1</w:t>
            </w:r>
          </w:p>
        </w:tc>
        <w:tc>
          <w:tcPr>
            <w:tcW w:w="928"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Pengembangan Teknologi Tepat Guna</w:t>
            </w:r>
          </w:p>
        </w:tc>
        <w:tc>
          <w:tcPr>
            <w:tcW w:w="907"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Persentase inovasi TTG yang dimanfaatkan masyarakat</w:t>
            </w:r>
          </w:p>
        </w:tc>
        <w:tc>
          <w:tcPr>
            <w:tcW w:w="774"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w:t>
            </w:r>
          </w:p>
        </w:tc>
        <w:tc>
          <w:tcPr>
            <w:tcW w:w="540"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310</w:t>
            </w:r>
          </w:p>
        </w:tc>
        <w:tc>
          <w:tcPr>
            <w:tcW w:w="679" w:type="dxa"/>
            <w:gridSpan w:val="4"/>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560.000.000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9"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753.853.884</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80</w:t>
            </w:r>
          </w:p>
        </w:tc>
        <w:tc>
          <w:tcPr>
            <w:tcW w:w="680"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380.000.000</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110.000.000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165.000.000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20</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194.092.500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228.310.117</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20</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697.402.617</w:t>
            </w:r>
          </w:p>
        </w:tc>
        <w:tc>
          <w:tcPr>
            <w:tcW w:w="445"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25,00</w:t>
            </w:r>
          </w:p>
        </w:tc>
        <w:tc>
          <w:tcPr>
            <w:tcW w:w="45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183,53</w:t>
            </w:r>
          </w:p>
        </w:tc>
        <w:tc>
          <w:tcPr>
            <w:tcW w:w="38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20</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1.451.256.501</w:t>
            </w:r>
          </w:p>
        </w:tc>
        <w:tc>
          <w:tcPr>
            <w:tcW w:w="418"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6,45</w:t>
            </w:r>
          </w:p>
        </w:tc>
        <w:tc>
          <w:tcPr>
            <w:tcW w:w="473"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259,15</w:t>
            </w:r>
          </w:p>
        </w:tc>
        <w:tc>
          <w:tcPr>
            <w:tcW w:w="586"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80" w:type="dxa"/>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4"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928"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907"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Persentase Posyantek di Sumatera  Barat</w:t>
            </w:r>
          </w:p>
        </w:tc>
        <w:tc>
          <w:tcPr>
            <w:tcW w:w="774"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w:t>
            </w:r>
          </w:p>
        </w:tc>
        <w:tc>
          <w:tcPr>
            <w:tcW w:w="540"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110</w:t>
            </w:r>
          </w:p>
        </w:tc>
        <w:tc>
          <w:tcPr>
            <w:tcW w:w="679" w:type="dxa"/>
            <w:gridSpan w:val="4"/>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9"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30</w:t>
            </w:r>
          </w:p>
        </w:tc>
        <w:tc>
          <w:tcPr>
            <w:tcW w:w="680"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15</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15</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445"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50,00</w:t>
            </w:r>
          </w:p>
        </w:tc>
        <w:tc>
          <w:tcPr>
            <w:tcW w:w="45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8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15</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418"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13,64</w:t>
            </w:r>
          </w:p>
        </w:tc>
        <w:tc>
          <w:tcPr>
            <w:tcW w:w="473"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86"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80" w:type="dxa"/>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1.02.07.1.1</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 Pemasyarakatan Dan Kerjasama Teknologi Tepat Guna (TTG) Di Pedesaan</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Terlaksananya Monitoring Kegiatan Pemasyarakatan dan Kerjasama TTG ke Kab/Kota</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 alat</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380.000.000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606.958.884</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205.000.000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65.000.000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120.000.000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149.092.500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188.310.117</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522.402.617</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254,83</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24</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1.129.361.501</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297,20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 Kabupaten/Kota</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366,67</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28</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93,33</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 Kali</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 Kali</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1.02.07.1.2</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Pemetaan Dan Penguatan Kelembagaan Teknologi Tepat Guna (TTG) Di Pedesaannn</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 Terdatanya dan Tersusunnya Peta Teknologi Tepat Guna Kecamatan/Nagari [2] Terlaksananya Pembinaan dan Monitoring</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Peta</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Sumatera Barat dan Luar Provinsi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Kali</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Sumatera Barat dan Luar Provinsi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Kabupaten</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Sumatera Barat </w:t>
            </w:r>
            <w:r w:rsidRPr="000B2922">
              <w:rPr>
                <w:rFonts w:ascii="Calibri" w:eastAsia="Times New Roman" w:hAnsi="Calibri" w:cs="Calibri"/>
                <w:color w:val="000000"/>
                <w:sz w:val="10"/>
                <w:szCs w:val="10"/>
              </w:rPr>
              <w:lastRenderedPageBreak/>
              <w:t xml:space="preserve">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lastRenderedPageBreak/>
              <w:t>3</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1.02.07.1.3</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Pos Pelayanan Teknologi Tepat Guna (Posyantekdes)</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 Terlaksananya Pelatihan Posyantek [2] Terlaksananya Penilaian Posyantek Tingkat Provinsi dan Tingkat Nasional Sumatera Barat Tahun 2020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Orang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210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180.000.000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42</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146.895.000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42</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175.000.000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45.000.000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45.000.000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45.000.000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44</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175.000.000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104,76</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86</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321.895.000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40,95</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178,83</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kali</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165"/>
        </w:trPr>
        <w:tc>
          <w:tcPr>
            <w:tcW w:w="13757" w:type="dxa"/>
            <w:gridSpan w:val="39"/>
            <w:tcBorders>
              <w:top w:val="single" w:sz="4" w:space="0" w:color="000000"/>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Rata-rata Capaian Kinerja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39,37</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r>
      <w:tr w:rsidR="000B2922" w:rsidRPr="000B2922" w:rsidTr="000B2922">
        <w:trPr>
          <w:trHeight w:val="165"/>
        </w:trPr>
        <w:tc>
          <w:tcPr>
            <w:tcW w:w="13757" w:type="dxa"/>
            <w:gridSpan w:val="39"/>
            <w:tcBorders>
              <w:top w:val="single" w:sz="4" w:space="0" w:color="000000"/>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Predikat Kinerja</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SR</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4"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1.02.07.2</w:t>
            </w:r>
          </w:p>
        </w:tc>
        <w:tc>
          <w:tcPr>
            <w:tcW w:w="928"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Penganggulangan Kemiskinan</w:t>
            </w:r>
          </w:p>
        </w:tc>
        <w:tc>
          <w:tcPr>
            <w:tcW w:w="907"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xml:space="preserve">Tingkat Kemiskinan di Sumatea Barat </w:t>
            </w:r>
          </w:p>
        </w:tc>
        <w:tc>
          <w:tcPr>
            <w:tcW w:w="774"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w:t>
            </w:r>
          </w:p>
        </w:tc>
        <w:tc>
          <w:tcPr>
            <w:tcW w:w="540"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22</w:t>
            </w:r>
          </w:p>
        </w:tc>
        <w:tc>
          <w:tcPr>
            <w:tcW w:w="679" w:type="dxa"/>
            <w:gridSpan w:val="4"/>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9"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0</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5</w:t>
            </w:r>
          </w:p>
        </w:tc>
        <w:tc>
          <w:tcPr>
            <w:tcW w:w="680"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233.000.000</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12.000.000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36.000.000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23.360.500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182.210.000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253.570.500</w:t>
            </w:r>
          </w:p>
        </w:tc>
        <w:tc>
          <w:tcPr>
            <w:tcW w:w="445"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18,83</w:t>
            </w:r>
          </w:p>
        </w:tc>
        <w:tc>
          <w:tcPr>
            <w:tcW w:w="45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108,83</w:t>
            </w:r>
          </w:p>
        </w:tc>
        <w:tc>
          <w:tcPr>
            <w:tcW w:w="38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253.570.500</w:t>
            </w:r>
          </w:p>
        </w:tc>
        <w:tc>
          <w:tcPr>
            <w:tcW w:w="418"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4,45</w:t>
            </w:r>
          </w:p>
        </w:tc>
        <w:tc>
          <w:tcPr>
            <w:tcW w:w="473"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w:t>
            </w:r>
          </w:p>
        </w:tc>
        <w:tc>
          <w:tcPr>
            <w:tcW w:w="586"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80" w:type="dxa"/>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1.02.07.2.1</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Penguatan Peran Tim Koordinasi Penanggulangan Kemiskinan Dalam Mengkoordinasikan Dan Memadukan Penanggulangan Kemiskinan</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 Rakor TPKP Bidang Pemberdayaan Masyarakat Tk Prov. Sumbar [2] Monitoring dan Evaluasi Program Kemiskinan di Kab/Kota</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dokumen</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19 Kab/Kota se 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kali</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19 Kab/Kota se 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kab/kota</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19 Kab/Kota se 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orang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225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45</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45</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45</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19 Kab/Kota se Sumatera Barat dan Luar Provinsi  </w:t>
            </w:r>
          </w:p>
        </w:tc>
      </w:tr>
      <w:tr w:rsidR="000B2922" w:rsidRPr="000B2922" w:rsidTr="000B2922">
        <w:trPr>
          <w:trHeight w:val="49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1.02.07.2.2</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Pemberdayaan Masyarakat Dalam Pemanfaatan </w:t>
            </w:r>
            <w:r w:rsidRPr="000B2922">
              <w:rPr>
                <w:rFonts w:ascii="Calibri" w:eastAsia="Times New Roman" w:hAnsi="Calibri" w:cs="Calibri"/>
                <w:color w:val="000000"/>
                <w:sz w:val="10"/>
                <w:szCs w:val="10"/>
              </w:rPr>
              <w:lastRenderedPageBreak/>
              <w:t>SDA Dan Lingkungan Peningkatan Masyarakat Perdesaan</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lastRenderedPageBreak/>
              <w:t xml:space="preserve">[1] Terlaksananya Bimtek Pemanfaatan </w:t>
            </w:r>
            <w:r w:rsidRPr="000B2922">
              <w:rPr>
                <w:rFonts w:ascii="Calibri" w:eastAsia="Times New Roman" w:hAnsi="Calibri" w:cs="Calibri"/>
                <w:color w:val="000000"/>
                <w:sz w:val="10"/>
                <w:szCs w:val="10"/>
              </w:rPr>
              <w:lastRenderedPageBreak/>
              <w:t>Sumber Daya Alam dan Lingkungan Sebagai Sumber Pendapatan dan Energi Alternatif [2] Terlaksananya Pembinaan dan Monitoring Pemanfaatan SDA di Perdesaan</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lastRenderedPageBreak/>
              <w:t>orang bimtek</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30</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30</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w:t>
            </w:r>
            <w:r w:rsidRPr="000B2922">
              <w:rPr>
                <w:rFonts w:ascii="Calibri" w:eastAsia="Times New Roman" w:hAnsi="Calibri" w:cs="Calibri"/>
                <w:color w:val="000000"/>
                <w:sz w:val="10"/>
                <w:szCs w:val="10"/>
              </w:rPr>
              <w:lastRenderedPageBreak/>
              <w:t xml:space="preserve">Provinsi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lastRenderedPageBreak/>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sosialisasi (orang)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250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50</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50</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kab/kota</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1.02.07.2.3</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Pemberdayaan Masyarakat dalam menunjang kegiatan lingkungan mandiri pedesaan (LMP)</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Terlaksananya Rapat Koordinasi Lingkungan Mandiri Perdesaan</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Orang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30</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30</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14 Kab/Kota se 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dokumen</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14 Kab/Kota se Sumatera Barat dan Luar Provinsi  </w:t>
            </w:r>
          </w:p>
        </w:tc>
      </w:tr>
      <w:tr w:rsidR="000B2922" w:rsidRPr="000B2922" w:rsidTr="000B2922">
        <w:trPr>
          <w:trHeight w:val="49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1.02.07.2.4</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Pemberdayaan Masyarakat dalam rangka Percepatan Pembangunan Desa Tertinggal</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 Terlaksananya Monitoring dan Evaluasi Data IDM ke Kab/Kota dan desa tertinggal di Kabupaten Mentawai [2] Terlaksananya Pembinaan dan Monitoring Indeks Desa Membangun Tahun 2020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Kabupaten/kota</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14</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14</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233.000.000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36.000.000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23.360.500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182.210.000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14</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253.570.500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108,83</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28</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253.570.500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14 Kab/Kota se 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Orang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120</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120</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240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14 Kab/Kota se Sumatera Barat dan Luar Provinsi  </w:t>
            </w:r>
          </w:p>
        </w:tc>
      </w:tr>
      <w:tr w:rsidR="000B2922" w:rsidRPr="000B2922" w:rsidTr="000B2922">
        <w:trPr>
          <w:trHeight w:val="165"/>
        </w:trPr>
        <w:tc>
          <w:tcPr>
            <w:tcW w:w="13757" w:type="dxa"/>
            <w:gridSpan w:val="39"/>
            <w:tcBorders>
              <w:top w:val="single" w:sz="4" w:space="0" w:color="000000"/>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Rata-rata Capaian Kinerja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23,64</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r>
      <w:tr w:rsidR="000B2922" w:rsidRPr="000B2922" w:rsidTr="000B2922">
        <w:trPr>
          <w:trHeight w:val="165"/>
        </w:trPr>
        <w:tc>
          <w:tcPr>
            <w:tcW w:w="13757" w:type="dxa"/>
            <w:gridSpan w:val="39"/>
            <w:tcBorders>
              <w:top w:val="single" w:sz="4" w:space="0" w:color="000000"/>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lastRenderedPageBreak/>
              <w:t>Predikat Kinerja</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SR</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4"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1.02.07.3</w:t>
            </w:r>
          </w:p>
        </w:tc>
        <w:tc>
          <w:tcPr>
            <w:tcW w:w="928"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Peningkatan Keberdayaan Masyarakat Perdesaan/Nagari</w:t>
            </w:r>
          </w:p>
        </w:tc>
        <w:tc>
          <w:tcPr>
            <w:tcW w:w="907"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xml:space="preserve">Jumlah Desa mandiri </w:t>
            </w:r>
          </w:p>
        </w:tc>
        <w:tc>
          <w:tcPr>
            <w:tcW w:w="774"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Kab</w:t>
            </w:r>
          </w:p>
        </w:tc>
        <w:tc>
          <w:tcPr>
            <w:tcW w:w="540"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120</w:t>
            </w:r>
          </w:p>
        </w:tc>
        <w:tc>
          <w:tcPr>
            <w:tcW w:w="679" w:type="dxa"/>
            <w:gridSpan w:val="4"/>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5.295.000.000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9"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9.389.881.043</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36</w:t>
            </w:r>
          </w:p>
        </w:tc>
        <w:tc>
          <w:tcPr>
            <w:tcW w:w="680"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4.596.089.053</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2.286.120.000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675.498.500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25</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1.879.543.472</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882.481.378</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25</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5.723.643.350</w:t>
            </w:r>
          </w:p>
        </w:tc>
        <w:tc>
          <w:tcPr>
            <w:tcW w:w="445"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69,44</w:t>
            </w:r>
          </w:p>
        </w:tc>
        <w:tc>
          <w:tcPr>
            <w:tcW w:w="45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124,53</w:t>
            </w:r>
          </w:p>
        </w:tc>
        <w:tc>
          <w:tcPr>
            <w:tcW w:w="38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25</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15.113.524.393</w:t>
            </w:r>
          </w:p>
        </w:tc>
        <w:tc>
          <w:tcPr>
            <w:tcW w:w="418"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20,83</w:t>
            </w:r>
          </w:p>
        </w:tc>
        <w:tc>
          <w:tcPr>
            <w:tcW w:w="473"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285,43</w:t>
            </w:r>
          </w:p>
        </w:tc>
        <w:tc>
          <w:tcPr>
            <w:tcW w:w="586"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80" w:type="dxa"/>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r>
      <w:tr w:rsidR="000B2922" w:rsidRPr="000B2922" w:rsidTr="000B2922">
        <w:trPr>
          <w:trHeight w:val="49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1.02.07.3.1</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Sinkronisasi Program Pemberdayaan Masyarakat dan Desa</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 Rapat Koordinasi Sinkronisasi Program dan Kegiatan Pemberdayaan Masyarakat dan Desa [2] Monitoring dan Evaluasi Program dan Kegiatan</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orang 1 kali rapat dan Pusat, Provinsi dan 19 kab/kota</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kali</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kab/kota</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1.02.07.3.2</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Penilaian Kompentensi bagi Wali Nagari dan Lurah</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Terlaksananya Penilaian Walinagari dan Lurah di 19 Kabupaten/Kota</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Kab/Kota</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14</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14</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14</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Nagari dan Kelurahan</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w:t>
            </w:r>
          </w:p>
        </w:tc>
      </w:tr>
      <w:tr w:rsidR="000B2922" w:rsidRPr="000B2922" w:rsidTr="000B2922">
        <w:trPr>
          <w:trHeight w:val="36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lastRenderedPageBreak/>
              <w:t>3</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1.02.07.3.3</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Pemberdayaan Masyakat Melalui Gerakan Pemberdayaan Kesejahteraan Keluarga</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 Terlaksananya Rapat Pengurus Lengkap </w:t>
            </w:r>
            <w:r w:rsidRPr="000B2922">
              <w:rPr>
                <w:rFonts w:ascii="Calibri" w:eastAsia="Times New Roman" w:hAnsi="Calibri" w:cs="Calibri"/>
                <w:color w:val="000000"/>
                <w:sz w:val="10"/>
                <w:szCs w:val="10"/>
              </w:rPr>
              <w:br/>
              <w:t>2. Terlaksananya Rakor dengan Ketua dan Sekretaris TP.PKK Kab</w:t>
            </w:r>
            <w:proofErr w:type="gramStart"/>
            <w:r w:rsidRPr="000B2922">
              <w:rPr>
                <w:rFonts w:ascii="Calibri" w:eastAsia="Times New Roman" w:hAnsi="Calibri" w:cs="Calibri"/>
                <w:color w:val="000000"/>
                <w:sz w:val="10"/>
                <w:szCs w:val="10"/>
              </w:rPr>
              <w:t>./</w:t>
            </w:r>
            <w:proofErr w:type="gramEnd"/>
            <w:r w:rsidRPr="000B2922">
              <w:rPr>
                <w:rFonts w:ascii="Calibri" w:eastAsia="Times New Roman" w:hAnsi="Calibri" w:cs="Calibri"/>
                <w:color w:val="000000"/>
                <w:sz w:val="10"/>
                <w:szCs w:val="10"/>
              </w:rPr>
              <w:t xml:space="preserve">Kota se Sumatera Barat </w:t>
            </w:r>
            <w:r w:rsidRPr="000B2922">
              <w:rPr>
                <w:rFonts w:ascii="Calibri" w:eastAsia="Times New Roman" w:hAnsi="Calibri" w:cs="Calibri"/>
                <w:color w:val="000000"/>
                <w:sz w:val="10"/>
                <w:szCs w:val="10"/>
              </w:rPr>
              <w:br/>
              <w:t>3. Terlaksananya Bimbingan Teknik Gerakan PKK ke Kab</w:t>
            </w:r>
            <w:proofErr w:type="gramStart"/>
            <w:r w:rsidRPr="000B2922">
              <w:rPr>
                <w:rFonts w:ascii="Calibri" w:eastAsia="Times New Roman" w:hAnsi="Calibri" w:cs="Calibri"/>
                <w:color w:val="000000"/>
                <w:sz w:val="10"/>
                <w:szCs w:val="10"/>
              </w:rPr>
              <w:t>./</w:t>
            </w:r>
            <w:proofErr w:type="gramEnd"/>
            <w:r w:rsidRPr="000B2922">
              <w:rPr>
                <w:rFonts w:ascii="Calibri" w:eastAsia="Times New Roman" w:hAnsi="Calibri" w:cs="Calibri"/>
                <w:color w:val="000000"/>
                <w:sz w:val="10"/>
                <w:szCs w:val="10"/>
              </w:rPr>
              <w:t xml:space="preserve">Kota se Sumatera Barat. </w:t>
            </w:r>
            <w:r w:rsidRPr="000B2922">
              <w:rPr>
                <w:rFonts w:ascii="Calibri" w:eastAsia="Times New Roman" w:hAnsi="Calibri" w:cs="Calibri"/>
                <w:color w:val="000000"/>
                <w:sz w:val="10"/>
                <w:szCs w:val="10"/>
              </w:rPr>
              <w:br/>
              <w:t xml:space="preserve">4. Terlaksananya Temu Ketua Dasawisma Berprestasi </w:t>
            </w:r>
            <w:r w:rsidRPr="000B2922">
              <w:rPr>
                <w:rFonts w:ascii="Calibri" w:eastAsia="Times New Roman" w:hAnsi="Calibri" w:cs="Calibri"/>
                <w:color w:val="000000"/>
                <w:sz w:val="10"/>
                <w:szCs w:val="10"/>
              </w:rPr>
              <w:br/>
              <w:t xml:space="preserve">5. Terlaksananya Penilaian Kelompok Dasawisma berprestasi </w:t>
            </w:r>
            <w:r w:rsidRPr="000B2922">
              <w:rPr>
                <w:rFonts w:ascii="Calibri" w:eastAsia="Times New Roman" w:hAnsi="Calibri" w:cs="Calibri"/>
                <w:color w:val="000000"/>
                <w:sz w:val="10"/>
                <w:szCs w:val="10"/>
              </w:rPr>
              <w:br/>
              <w:t xml:space="preserve">6.Terlaksananya Terlaksananya Hari Puncak Peringatan HKG PKK Tk. Prov. Sumbar </w:t>
            </w:r>
            <w:r w:rsidRPr="000B2922">
              <w:rPr>
                <w:rFonts w:ascii="Calibri" w:eastAsia="Times New Roman" w:hAnsi="Calibri" w:cs="Calibri"/>
                <w:color w:val="000000"/>
                <w:sz w:val="10"/>
                <w:szCs w:val="10"/>
              </w:rPr>
              <w:br/>
              <w:t xml:space="preserve">7. Terlaksananya Penilaian/Lomba Gerakan PKK </w:t>
            </w:r>
            <w:r w:rsidRPr="000B2922">
              <w:rPr>
                <w:rFonts w:ascii="Calibri" w:eastAsia="Times New Roman" w:hAnsi="Calibri" w:cs="Calibri"/>
                <w:color w:val="000000"/>
                <w:sz w:val="10"/>
                <w:szCs w:val="10"/>
              </w:rPr>
              <w:br/>
              <w:t xml:space="preserve">8. Terlaksananya Rakon dengan SKPD Terkait </w:t>
            </w:r>
            <w:r w:rsidRPr="000B2922">
              <w:rPr>
                <w:rFonts w:ascii="Calibri" w:eastAsia="Times New Roman" w:hAnsi="Calibri" w:cs="Calibri"/>
                <w:color w:val="000000"/>
                <w:sz w:val="10"/>
                <w:szCs w:val="10"/>
              </w:rPr>
              <w:br/>
              <w:t xml:space="preserve">9. Terlaksananya Jambore Kader PKK Berprestasi Tingkat Prov. Sumbar </w:t>
            </w:r>
            <w:r w:rsidRPr="000B2922">
              <w:rPr>
                <w:rFonts w:ascii="Calibri" w:eastAsia="Times New Roman" w:hAnsi="Calibri" w:cs="Calibri"/>
                <w:color w:val="000000"/>
                <w:sz w:val="10"/>
                <w:szCs w:val="10"/>
              </w:rPr>
              <w:br/>
              <w:t xml:space="preserve">10. Terlaksananya kegiatan kesatuan gerak PKK KB Kesehatan </w:t>
            </w:r>
            <w:r w:rsidRPr="000B2922">
              <w:rPr>
                <w:rFonts w:ascii="Calibri" w:eastAsia="Times New Roman" w:hAnsi="Calibri" w:cs="Calibri"/>
                <w:color w:val="000000"/>
                <w:sz w:val="10"/>
                <w:szCs w:val="10"/>
              </w:rPr>
              <w:br/>
              <w:t xml:space="preserve">11. Terikutinya Rakon PKK Tingkat Nasional Tahun 2020 </w:t>
            </w:r>
            <w:r w:rsidRPr="000B2922">
              <w:rPr>
                <w:rFonts w:ascii="Calibri" w:eastAsia="Times New Roman" w:hAnsi="Calibri" w:cs="Calibri"/>
                <w:color w:val="000000"/>
                <w:sz w:val="10"/>
                <w:szCs w:val="10"/>
              </w:rPr>
              <w:br/>
              <w:t xml:space="preserve">12. Terikutinya Jambore Nasional 2020 </w:t>
            </w:r>
            <w:r w:rsidRPr="000B2922">
              <w:rPr>
                <w:rFonts w:ascii="Calibri" w:eastAsia="Times New Roman" w:hAnsi="Calibri" w:cs="Calibri"/>
                <w:color w:val="000000"/>
                <w:sz w:val="10"/>
                <w:szCs w:val="10"/>
              </w:rPr>
              <w:br/>
              <w:t xml:space="preserve">13. Terlaksananya Pencanangan Bulan Bhakti Dasawisma </w:t>
            </w:r>
            <w:r w:rsidRPr="000B2922">
              <w:rPr>
                <w:rFonts w:ascii="Calibri" w:eastAsia="Times New Roman" w:hAnsi="Calibri" w:cs="Calibri"/>
                <w:color w:val="000000"/>
                <w:sz w:val="10"/>
                <w:szCs w:val="10"/>
              </w:rPr>
              <w:br/>
              <w:t xml:space="preserve">14. Terlaksananya Peringatan Hari </w:t>
            </w:r>
            <w:r w:rsidRPr="000B2922">
              <w:rPr>
                <w:rFonts w:ascii="Calibri" w:eastAsia="Times New Roman" w:hAnsi="Calibri" w:cs="Calibri"/>
                <w:color w:val="000000"/>
                <w:sz w:val="10"/>
                <w:szCs w:val="10"/>
              </w:rPr>
              <w:lastRenderedPageBreak/>
              <w:t xml:space="preserve">Bumi Tk. Prov. Sumbar </w:t>
            </w:r>
            <w:r w:rsidRPr="000B2922">
              <w:rPr>
                <w:rFonts w:ascii="Calibri" w:eastAsia="Times New Roman" w:hAnsi="Calibri" w:cs="Calibri"/>
                <w:color w:val="000000"/>
                <w:sz w:val="10"/>
                <w:szCs w:val="10"/>
              </w:rPr>
              <w:br/>
              <w:t xml:space="preserve">15. Terlaksananya Orientasi Peningkatan Kelompok &amp; Produk UP2K-PKK </w:t>
            </w:r>
            <w:r w:rsidRPr="000B2922">
              <w:rPr>
                <w:rFonts w:ascii="Calibri" w:eastAsia="Times New Roman" w:hAnsi="Calibri" w:cs="Calibri"/>
                <w:color w:val="000000"/>
                <w:sz w:val="10"/>
                <w:szCs w:val="10"/>
              </w:rPr>
              <w:br/>
              <w:t xml:space="preserve">16. Terlaksananya Rapat Koordinasi Program Sekretariat </w:t>
            </w:r>
            <w:r w:rsidRPr="000B2922">
              <w:rPr>
                <w:rFonts w:ascii="Calibri" w:eastAsia="Times New Roman" w:hAnsi="Calibri" w:cs="Calibri"/>
                <w:color w:val="000000"/>
                <w:sz w:val="10"/>
                <w:szCs w:val="10"/>
              </w:rPr>
              <w:br/>
              <w:t xml:space="preserve">17. Terlaksananya Rapat Koordinasi Program Pokja I </w:t>
            </w:r>
            <w:r w:rsidRPr="000B2922">
              <w:rPr>
                <w:rFonts w:ascii="Calibri" w:eastAsia="Times New Roman" w:hAnsi="Calibri" w:cs="Calibri"/>
                <w:color w:val="000000"/>
                <w:sz w:val="10"/>
                <w:szCs w:val="10"/>
              </w:rPr>
              <w:br/>
              <w:t xml:space="preserve">18. Terlaksananya Rapat Koordinasi Program Pokja II </w:t>
            </w:r>
            <w:r w:rsidRPr="000B2922">
              <w:rPr>
                <w:rFonts w:ascii="Calibri" w:eastAsia="Times New Roman" w:hAnsi="Calibri" w:cs="Calibri"/>
                <w:color w:val="000000"/>
                <w:sz w:val="10"/>
                <w:szCs w:val="10"/>
              </w:rPr>
              <w:br/>
              <w:t xml:space="preserve">19. Terlaksananya Rapat Koordinasi Program Pokja III </w:t>
            </w:r>
            <w:r w:rsidRPr="000B2922">
              <w:rPr>
                <w:rFonts w:ascii="Calibri" w:eastAsia="Times New Roman" w:hAnsi="Calibri" w:cs="Calibri"/>
                <w:color w:val="000000"/>
                <w:sz w:val="10"/>
                <w:szCs w:val="10"/>
              </w:rPr>
              <w:br/>
              <w:t xml:space="preserve">19. Terlaksananya Rapat Koordinasi Program Pokja IV </w:t>
            </w:r>
            <w:r w:rsidRPr="000B2922">
              <w:rPr>
                <w:rFonts w:ascii="Calibri" w:eastAsia="Times New Roman" w:hAnsi="Calibri" w:cs="Calibri"/>
                <w:color w:val="000000"/>
                <w:sz w:val="10"/>
                <w:szCs w:val="10"/>
              </w:rPr>
              <w:br/>
              <w:t xml:space="preserve">20. Terlaksananya Pembinaan Dasawisma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lastRenderedPageBreak/>
              <w:t>11) orang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2.500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2.500.000.000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500</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4.479.953.099</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500</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941.998.003</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220.000.000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230.000.000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533.387.593</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882.481.378</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500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1.865.868.971</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198,08</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6.345.822.070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253,83</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19 Kab/Kota se-Sumatera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lastRenderedPageBreak/>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13) kab/kota</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19 Kab/Kota se-Sumatera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 Kab/Kota</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18</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18</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18</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36</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19 Kab/Kota se-Sumatera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 Orang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80</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80</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160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19 Kab/Kota se-Sumatera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 kab/kota</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19 Kab/Kota se-Sumatera Barat dan Luar </w:t>
            </w:r>
            <w:r w:rsidRPr="000B2922">
              <w:rPr>
                <w:rFonts w:ascii="Calibri" w:eastAsia="Times New Roman" w:hAnsi="Calibri" w:cs="Calibri"/>
                <w:color w:val="000000"/>
                <w:sz w:val="10"/>
                <w:szCs w:val="10"/>
              </w:rPr>
              <w:lastRenderedPageBreak/>
              <w:t xml:space="preserve">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lastRenderedPageBreak/>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 Orang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300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19 Kab/Kota se-Sumatera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26) orang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14</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19 Kab/Kota se-Sumatera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 Lokasi</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19 Kab/Kota se-Sumatera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25) orang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19 Kab/Kota se-Sumatera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 Orang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1.250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250</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250</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185</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74,00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435</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34,80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19 Kab/Kota se-Sumatera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14) orang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500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19 Kab/Kota se-Sumatera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 orang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500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19 Kab/Kota se-Sumatera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 Kelompok</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11</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19 Kab/Kota se-Sumatera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 orang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300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 Kab/Kota se-Sumater</w:t>
            </w:r>
            <w:r w:rsidRPr="000B2922">
              <w:rPr>
                <w:rFonts w:ascii="Calibri" w:eastAsia="Times New Roman" w:hAnsi="Calibri" w:cs="Calibri"/>
                <w:color w:val="000000"/>
                <w:sz w:val="10"/>
                <w:szCs w:val="10"/>
              </w:rPr>
              <w:lastRenderedPageBreak/>
              <w:t xml:space="preserve">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lastRenderedPageBreak/>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 Orang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325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65</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65</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65</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130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19 Kab/Kota se-Sumatera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21) kab/kota</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105,26</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39</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41,05</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19 Kab/Kota se-Sumatera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17) orang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500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19 Kab/Kota se-Sumatera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18) orang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300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19 Kab/Kota se-Sumatera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24) orang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19 Kab/Kota se-Sumatera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 orang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19 Kab/Kota se-Sumatera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 kali</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11</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19 Kab/Kota se-Sumatera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23) kab/kota</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19 Kab/Kota se-Sumatera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16) orang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300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 Kab/Kota se-</w:t>
            </w:r>
            <w:r w:rsidRPr="000B2922">
              <w:rPr>
                <w:rFonts w:ascii="Calibri" w:eastAsia="Times New Roman" w:hAnsi="Calibri" w:cs="Calibri"/>
                <w:color w:val="000000"/>
                <w:sz w:val="10"/>
                <w:szCs w:val="10"/>
              </w:rPr>
              <w:lastRenderedPageBreak/>
              <w:t xml:space="preserve">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lastRenderedPageBreak/>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 Orang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1.500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300</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300</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300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19 Kab/Kota se-Sumatera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22) kab/kota</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38</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19 Kab/Kota se-Sumatera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19)orang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300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19 Kab/Kota se-Sumatera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1.02.07.3.4</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Pembinaan Bulan Bhakti Gotong Royong</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 Terlaksananya Pencanangan Bulan Bhakti Gotong Royong Masyarakat Tingkat Provinsi di Sumatera Barat [2] Terlaksananya Pembinaan dan Monev Pelaksanaan BBGRM</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 kab/kota</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450.000.000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292.378.400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100.000.000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16.000.000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66.037.712</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122.037.712</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21,05</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122,04</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23</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414.416.112</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24,21</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92,09</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19 Kab/Kota se 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 kali</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19 Kab/Kota se Sumatera Barat dan Luar Provinsi  </w:t>
            </w:r>
          </w:p>
        </w:tc>
      </w:tr>
      <w:tr w:rsidR="000B2922" w:rsidRPr="000B2922" w:rsidTr="000B2922">
        <w:trPr>
          <w:trHeight w:val="82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1.02.07.3.5</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Pemberdayaan Masyarakat Melalui KKN-PPM Pembelajaran Pemberdayaan Masyarakat</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 Terlaksanya Pembelajaran Pemberdayaan Masyarakat Melalui Program KKN-PPM Perguruan Tinggi Negeri dan Swasta se Sumatera Barat, [2] Terlaksanya acara serah terima dan pelepasan Mahasiswa Kuliah Kerja Nyata-</w:t>
            </w:r>
            <w:r w:rsidRPr="000B2922">
              <w:rPr>
                <w:rFonts w:ascii="Calibri" w:eastAsia="Times New Roman" w:hAnsi="Calibri" w:cs="Calibri"/>
                <w:color w:val="000000"/>
                <w:sz w:val="10"/>
                <w:szCs w:val="10"/>
              </w:rPr>
              <w:lastRenderedPageBreak/>
              <w:t>Pembelajaran Pemberdayaan Masyarakat (KKN-PPM). [3] Terlaksanya pemantauan, monitoring dan evaluasi Program Kuliah Kerja Nyata-Pembelajaran Pemberdayaan Masyarakat,</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lastRenderedPageBreak/>
              <w:t>Kabupaten/Kota</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120.000.000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18</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181.173.900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18</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90.471.100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30.000.000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29.170.000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79.170.000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87,51</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18</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260.343.900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216,95</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lastRenderedPageBreak/>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orang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1.250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250</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250</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250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Perguruan Tinggi Negeri dan Swasta</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13</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13</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13</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26</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99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1.02.07.3.6</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Pemberdayaan Masyarakat dalam Menunjang TMMD/N</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 Terlaksananya Dukungan Pra TMMD/N, 2. Terlaksananya Dukungan TMMD/N ke 107, 108 dan 109 Tahun 2020, 3) Terlaksananya Rapat Koordinasi Teknis TMMD ke 107, 108 dan 109 Tahun 2020, Terlaksana nya Paparan Dansatgas TMMD ke 107, 108 dan 109 Tahun 2020, 4) Terlaksananya Rapat Koordinasi TMMD/N ke 107, 108 dan 109 Tahun 2020 Tingkat Provinsi, 5) Terlaksananya Rapat Paripurna TMMD ke 39 Tahun 2020, 6). Terlaksananya Monotoring dan Evaluasi kegiatan TMMD ke 107, </w:t>
            </w:r>
            <w:proofErr w:type="gramStart"/>
            <w:r w:rsidRPr="000B2922">
              <w:rPr>
                <w:rFonts w:ascii="Calibri" w:eastAsia="Times New Roman" w:hAnsi="Calibri" w:cs="Calibri"/>
                <w:color w:val="000000"/>
                <w:sz w:val="10"/>
                <w:szCs w:val="10"/>
              </w:rPr>
              <w:t>108 dan 109 Tahun 2020</w:t>
            </w:r>
            <w:proofErr w:type="gramEnd"/>
            <w:r w:rsidRPr="000B2922">
              <w:rPr>
                <w:rFonts w:ascii="Calibri" w:eastAsia="Times New Roman" w:hAnsi="Calibri" w:cs="Calibri"/>
                <w:color w:val="000000"/>
                <w:sz w:val="10"/>
                <w:szCs w:val="10"/>
              </w:rPr>
              <w:t xml:space="preserve">.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Kabupaten</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1.100.000.000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2.954.876.980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803.000.000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155.000.000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192.000.000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540.733.385</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887.733.385</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125,00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110,55</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3.842.610.365</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45,00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349,33</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Kabupaten Tanah Datar, Kabupaten Pesisir Selatan, Kabupaten Pasaman dan Kabupaten Sijunjung dan Luar Provinsi  </w:t>
            </w:r>
          </w:p>
        </w:tc>
      </w:tr>
      <w:tr w:rsidR="000B2922" w:rsidRPr="000B2922" w:rsidTr="000B2922">
        <w:trPr>
          <w:trHeight w:val="49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orang OPD Kabupaten/Kota dan Provinsi</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Kabupaten Tanah Datar, Kabupat</w:t>
            </w:r>
            <w:r w:rsidRPr="000B2922">
              <w:rPr>
                <w:rFonts w:ascii="Calibri" w:eastAsia="Times New Roman" w:hAnsi="Calibri" w:cs="Calibri"/>
                <w:color w:val="000000"/>
                <w:sz w:val="10"/>
                <w:szCs w:val="10"/>
              </w:rPr>
              <w:lastRenderedPageBreak/>
              <w:t xml:space="preserve">en Pesisir Selatan, Kabupaten Pasaman dan Kabupaten Sijunjung dan Luar Provinsi  </w:t>
            </w:r>
          </w:p>
        </w:tc>
      </w:tr>
      <w:tr w:rsidR="000B2922" w:rsidRPr="000B2922" w:rsidTr="000B2922">
        <w:trPr>
          <w:trHeight w:val="82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lastRenderedPageBreak/>
              <w:t>7</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1.02.07.3.7</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Pembinaan dan Revitalisasi Posyandu</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proofErr w:type="gramStart"/>
            <w:r w:rsidRPr="000B2922">
              <w:rPr>
                <w:rFonts w:ascii="Calibri" w:eastAsia="Times New Roman" w:hAnsi="Calibri" w:cs="Calibri"/>
                <w:color w:val="000000"/>
                <w:sz w:val="10"/>
                <w:szCs w:val="10"/>
              </w:rPr>
              <w:t>1.Terlaksananya</w:t>
            </w:r>
            <w:proofErr w:type="gramEnd"/>
            <w:r w:rsidRPr="000B2922">
              <w:rPr>
                <w:rFonts w:ascii="Calibri" w:eastAsia="Times New Roman" w:hAnsi="Calibri" w:cs="Calibri"/>
                <w:color w:val="000000"/>
                <w:sz w:val="10"/>
                <w:szCs w:val="10"/>
              </w:rPr>
              <w:t xml:space="preserve"> Evaluasi/Penilaian Kader Posyandu Berprestasi </w:t>
            </w:r>
            <w:r w:rsidRPr="000B2922">
              <w:rPr>
                <w:rFonts w:ascii="Calibri" w:eastAsia="Times New Roman" w:hAnsi="Calibri" w:cs="Calibri"/>
                <w:color w:val="000000"/>
                <w:sz w:val="10"/>
                <w:szCs w:val="10"/>
              </w:rPr>
              <w:br/>
              <w:t xml:space="preserve">2. Terlaksananya Temu Kader Posyandu Berprestasi Tk. Prov. Sumbar </w:t>
            </w:r>
            <w:r w:rsidRPr="000B2922">
              <w:rPr>
                <w:rFonts w:ascii="Calibri" w:eastAsia="Times New Roman" w:hAnsi="Calibri" w:cs="Calibri"/>
                <w:color w:val="000000"/>
                <w:sz w:val="10"/>
                <w:szCs w:val="10"/>
              </w:rPr>
              <w:br/>
              <w:t xml:space="preserve">3.Terlaksananya Pembinaan Program Revitalisasi Posyandu </w:t>
            </w:r>
            <w:r w:rsidRPr="000B2922">
              <w:rPr>
                <w:rFonts w:ascii="Calibri" w:eastAsia="Times New Roman" w:hAnsi="Calibri" w:cs="Calibri"/>
                <w:color w:val="000000"/>
                <w:sz w:val="10"/>
                <w:szCs w:val="10"/>
              </w:rPr>
              <w:br/>
              <w:t xml:space="preserve">4.Terlaksananya Bimtek Sistem Informasi Posyandu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 kab/kota</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811.365.400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626.000.000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66.000.000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327.637.723</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14</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1.019.637.723</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73,68</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125,67</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33</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1.019.637.723</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34,74</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 Orang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2.700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540</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540</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76</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76</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14,07</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616</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22,81</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99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1.02.07.3.8</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Pembinaan dan Penguatan Kelembagaan Pemberdayaan Kesejahteraan Keluarga</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proofErr w:type="gramStart"/>
            <w:r w:rsidRPr="000B2922">
              <w:rPr>
                <w:rFonts w:ascii="Calibri" w:eastAsia="Times New Roman" w:hAnsi="Calibri" w:cs="Calibri"/>
                <w:color w:val="000000"/>
                <w:sz w:val="10"/>
                <w:szCs w:val="10"/>
              </w:rPr>
              <w:t>1.Terlaksananya</w:t>
            </w:r>
            <w:proofErr w:type="gramEnd"/>
            <w:r w:rsidRPr="000B2922">
              <w:rPr>
                <w:rFonts w:ascii="Calibri" w:eastAsia="Times New Roman" w:hAnsi="Calibri" w:cs="Calibri"/>
                <w:color w:val="000000"/>
                <w:sz w:val="10"/>
                <w:szCs w:val="10"/>
              </w:rPr>
              <w:t xml:space="preserve"> Seminar Kesejahteraan Keluarga dalam Harganas Tk. Nasional </w:t>
            </w:r>
            <w:r w:rsidRPr="000B2922">
              <w:rPr>
                <w:rFonts w:ascii="Calibri" w:eastAsia="Times New Roman" w:hAnsi="Calibri" w:cs="Calibri"/>
                <w:color w:val="000000"/>
                <w:sz w:val="10"/>
                <w:szCs w:val="10"/>
              </w:rPr>
              <w:br/>
              <w:t xml:space="preserve">2. Terlaksananya Pembinaan Dewan Pembina PKK </w:t>
            </w:r>
            <w:r w:rsidRPr="000B2922">
              <w:rPr>
                <w:rFonts w:ascii="Calibri" w:eastAsia="Times New Roman" w:hAnsi="Calibri" w:cs="Calibri"/>
                <w:color w:val="000000"/>
                <w:sz w:val="10"/>
                <w:szCs w:val="10"/>
              </w:rPr>
              <w:br/>
              <w:t xml:space="preserve">3. Terlaksananya dukungan terhadap Jambore Kader PKK Tk. Prov. Sumbar </w:t>
            </w:r>
            <w:r w:rsidRPr="000B2922">
              <w:rPr>
                <w:rFonts w:ascii="Calibri" w:eastAsia="Times New Roman" w:hAnsi="Calibri" w:cs="Calibri"/>
                <w:color w:val="000000"/>
                <w:sz w:val="10"/>
                <w:szCs w:val="10"/>
              </w:rPr>
              <w:br/>
              <w:t xml:space="preserve">4. Terikutinya Jambore Kader PKK Tk. Nasional </w:t>
            </w:r>
            <w:r w:rsidRPr="000B2922">
              <w:rPr>
                <w:rFonts w:ascii="Calibri" w:eastAsia="Times New Roman" w:hAnsi="Calibri" w:cs="Calibri"/>
                <w:color w:val="000000"/>
                <w:sz w:val="10"/>
                <w:szCs w:val="10"/>
              </w:rPr>
              <w:br/>
              <w:t xml:space="preserve">5. Terlaksananya Peningkatan Kapasitas Kader PKK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 dukungan nasional</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475.000.000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994.002.000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818.120.000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39.000.000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168.804.702</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1.025.924.702</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103,21</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1.025.924.702</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215,98</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 Kab/Kota;</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36,84</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26</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27,37</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w:t>
            </w:r>
            <w:r w:rsidRPr="000B2922">
              <w:rPr>
                <w:rFonts w:ascii="Calibri" w:eastAsia="Times New Roman" w:hAnsi="Calibri" w:cs="Calibri"/>
                <w:color w:val="000000"/>
                <w:sz w:val="10"/>
                <w:szCs w:val="10"/>
              </w:rPr>
              <w:lastRenderedPageBreak/>
              <w:t xml:space="preserve">dan Luar Provinsi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lastRenderedPageBreak/>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 Orang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2.340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468</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468</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468</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 kali dukung provinsi</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1.02.07.3.9</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Penilaian KAN Terbaik Tingkat Provinsi Sumatera Barat</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Terlaksananya Pembinaan dan Penilaian KAN Terbaik</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KAN</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100.000.000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30.000.000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30,00</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13</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30.000.000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26,00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1.02.07.3.10</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Peningkatan Kapasitas Kader Pemberdayaan Masyarakat</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 Terlaksananya Orientasi Lembaga Kemasyarakatan [2] Terlaksananya Pembinaan dan Monitoring</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 kab/kota</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495.865.000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18</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21.000.000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167.449.957</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588.449.957</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118,67</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38</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588.449.957</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 orang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1.160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232</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232</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64,66</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382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32,93</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11</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1.02.07.3.11</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Penilaian Publikasi dan Tranparasi Dana Desa</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Terlaksananya penilaian Transparansi Dana Desa/Nagari di 13 Kab/Kota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Kab/Kota</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13</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13</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152.498.500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2.498.500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2.498.500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7,69</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1,64</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14</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2.498.500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21,54</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14 Kab/Kota se Sumatera Barat dan Luar Provinsi Sumatera Barat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1.02.07.3.12</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Penilaian Nagari/Kel. Berprestasi Melalui Perlombaan Nagari/Kel.</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 Terlaksananya Rakor epedeskel [2] Pembinaan dan Monev Bagi Nagari/Kelurahan yang Kurang Berkembang</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nagari</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650.000.000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1.481.498.664</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106.889.050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16.000.000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46.322.400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17</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102.322.400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89,47</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95,73</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36</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1.583.821.064</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37,89</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243,66</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19 Kab/Kota se 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Kab/Kota</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18</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18</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18</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19 Kab/Kota se 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kali</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19 Kab/Kota se Sumatera Barat dan Luar Provinsi  </w:t>
            </w:r>
          </w:p>
        </w:tc>
      </w:tr>
      <w:tr w:rsidR="000B2922" w:rsidRPr="000B2922" w:rsidTr="000B2922">
        <w:trPr>
          <w:trHeight w:val="165"/>
        </w:trPr>
        <w:tc>
          <w:tcPr>
            <w:tcW w:w="13757" w:type="dxa"/>
            <w:gridSpan w:val="39"/>
            <w:tcBorders>
              <w:top w:val="single" w:sz="4" w:space="0" w:color="000000"/>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lastRenderedPageBreak/>
              <w:t>Rata-rata Capaian Kinerja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39,77</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r>
      <w:tr w:rsidR="000B2922" w:rsidRPr="000B2922" w:rsidTr="000B2922">
        <w:trPr>
          <w:trHeight w:val="165"/>
        </w:trPr>
        <w:tc>
          <w:tcPr>
            <w:tcW w:w="13757" w:type="dxa"/>
            <w:gridSpan w:val="39"/>
            <w:tcBorders>
              <w:top w:val="single" w:sz="4" w:space="0" w:color="000000"/>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Predikat Kinerja</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SR</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4"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1.02.07.4</w:t>
            </w:r>
          </w:p>
        </w:tc>
        <w:tc>
          <w:tcPr>
            <w:tcW w:w="928"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Peningkatan Kesempatan Kerja Dan Diversifikasi Usaha</w:t>
            </w:r>
          </w:p>
        </w:tc>
        <w:tc>
          <w:tcPr>
            <w:tcW w:w="907"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Persentase Usaha Mikro dan Kecil Aktif</w:t>
            </w:r>
          </w:p>
        </w:tc>
        <w:tc>
          <w:tcPr>
            <w:tcW w:w="774"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w:t>
            </w:r>
          </w:p>
        </w:tc>
        <w:tc>
          <w:tcPr>
            <w:tcW w:w="540"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230</w:t>
            </w:r>
          </w:p>
        </w:tc>
        <w:tc>
          <w:tcPr>
            <w:tcW w:w="679" w:type="dxa"/>
            <w:gridSpan w:val="4"/>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450.000.000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9"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1.020.254.751</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60</w:t>
            </w:r>
          </w:p>
        </w:tc>
        <w:tc>
          <w:tcPr>
            <w:tcW w:w="680"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617.458.682</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40</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40</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0</w:t>
            </w:r>
          </w:p>
        </w:tc>
        <w:tc>
          <w:tcPr>
            <w:tcW w:w="445"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66,67</w:t>
            </w:r>
          </w:p>
        </w:tc>
        <w:tc>
          <w:tcPr>
            <w:tcW w:w="45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0,00</w:t>
            </w:r>
          </w:p>
        </w:tc>
        <w:tc>
          <w:tcPr>
            <w:tcW w:w="38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40</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1.020.254.751</w:t>
            </w:r>
          </w:p>
        </w:tc>
        <w:tc>
          <w:tcPr>
            <w:tcW w:w="418"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17,39</w:t>
            </w:r>
          </w:p>
        </w:tc>
        <w:tc>
          <w:tcPr>
            <w:tcW w:w="473"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226,72</w:t>
            </w:r>
          </w:p>
        </w:tc>
        <w:tc>
          <w:tcPr>
            <w:tcW w:w="586"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80" w:type="dxa"/>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4"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928"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907"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Badan Usaha Milik Desa/ Nagari yang terbentuk di Sumatera Barat. (Kumulatif)</w:t>
            </w:r>
          </w:p>
        </w:tc>
        <w:tc>
          <w:tcPr>
            <w:tcW w:w="774"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w:t>
            </w:r>
          </w:p>
        </w:tc>
        <w:tc>
          <w:tcPr>
            <w:tcW w:w="540"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230</w:t>
            </w:r>
          </w:p>
        </w:tc>
        <w:tc>
          <w:tcPr>
            <w:tcW w:w="679" w:type="dxa"/>
            <w:gridSpan w:val="4"/>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9"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60</w:t>
            </w:r>
          </w:p>
        </w:tc>
        <w:tc>
          <w:tcPr>
            <w:tcW w:w="680"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30</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30</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445"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50,00</w:t>
            </w:r>
          </w:p>
        </w:tc>
        <w:tc>
          <w:tcPr>
            <w:tcW w:w="45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8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30</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418"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13,04</w:t>
            </w:r>
          </w:p>
        </w:tc>
        <w:tc>
          <w:tcPr>
            <w:tcW w:w="473"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86"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80" w:type="dxa"/>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r>
      <w:tr w:rsidR="000B2922" w:rsidRPr="000B2922" w:rsidTr="000B2922">
        <w:trPr>
          <w:trHeight w:val="82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1.02.07.4.1</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Pengembangan Ekonomi Lokal dan Daerah Pedesaan</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 Terlaksananya Pembinaan terhadap usaha ekonomi masyarakat </w:t>
            </w:r>
            <w:r w:rsidRPr="000B2922">
              <w:rPr>
                <w:rFonts w:ascii="Calibri" w:eastAsia="Times New Roman" w:hAnsi="Calibri" w:cs="Calibri"/>
                <w:color w:val="000000"/>
                <w:sz w:val="10"/>
                <w:szCs w:val="10"/>
              </w:rPr>
              <w:br/>
              <w:t xml:space="preserve">Ekonomi Lokal di Sumaterta Barat </w:t>
            </w:r>
            <w:r w:rsidRPr="000B2922">
              <w:rPr>
                <w:rFonts w:ascii="Calibri" w:eastAsia="Times New Roman" w:hAnsi="Calibri" w:cs="Calibri"/>
                <w:color w:val="000000"/>
                <w:sz w:val="10"/>
                <w:szCs w:val="10"/>
              </w:rPr>
              <w:br/>
              <w:t xml:space="preserve">2. Terlaksananya Rapat Koordinasi Pengembangan </w:t>
            </w:r>
            <w:r w:rsidRPr="000B2922">
              <w:rPr>
                <w:rFonts w:ascii="Calibri" w:eastAsia="Times New Roman" w:hAnsi="Calibri" w:cs="Calibri"/>
                <w:color w:val="000000"/>
                <w:sz w:val="10"/>
                <w:szCs w:val="10"/>
              </w:rPr>
              <w:br/>
              <w:t xml:space="preserve">Ekonomi lokal di Sumatera Barat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Kab/kota</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250.000.000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273.077.701</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218.149.239</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273.077.701</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109,23</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orang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kali Rapat</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1.02.07.4.2</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Pemberdayaan Lumbung Pangan Masyarakat Nagari/Desa</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 Terlaksananya Sosialisasi Lumbung Pangan Nagari/Desa di Sumatera Barat [2] Terlaksananya Rapat Kerja Evaluasi Lumbung Pangan Desa/Nagari se Sumatera Barat</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orang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740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148</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148</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99.309.443</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148</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Angkatan</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Kali Rapat</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w:t>
            </w:r>
            <w:r w:rsidRPr="000B2922">
              <w:rPr>
                <w:rFonts w:ascii="Calibri" w:eastAsia="Times New Roman" w:hAnsi="Calibri" w:cs="Calibri"/>
                <w:color w:val="000000"/>
                <w:sz w:val="10"/>
                <w:szCs w:val="10"/>
              </w:rPr>
              <w:lastRenderedPageBreak/>
              <w:t xml:space="preserve">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lastRenderedPageBreak/>
              <w:t>3</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1.02.07.4.3</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Penguatan Kelembagaan Bagi Usaha Mikro dan kecil di Perdesaan (UEM SP)</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 Terlaksananya Pelatihan Penguatan Usaha Ekonomi Mikro Perdesaan [2] Terlaksananya Pembinaan/Monitoring dan Evaluasi UEMSP [3] Terlaksananya penilaian UEMSP</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Kabupaten Kota</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747.177.050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747.177.050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373,59</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Kabupaten Kota</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82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1.02.07.4.4</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Penguatan Kelembagaan BumNag/Bumdes</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 Terlaksananya Pelatihan Sistem Informasi Akuntasi BUMNag/Desa [2] Terlaksananya Pelatihan SIA bagi pengurus BUMNag/Desa [3] Terlaksananya Expo Produk BUMNag/Desa tingkat Sumbar [4] Terikuti Pameran Produk Unggulan BUMNag/Desa tingkat Nasional [5] Terlaksananya Pameran Produk Unggulan BUMNag/Desa tingkat Nasional [6] Terikutinya Pameran Sumatera Barat EXPo Tahun 2010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 kali</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300.000.000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 kali</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Angkatan</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lastRenderedPageBreak/>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 Kabupaten/Kota</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14</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14</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14</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165"/>
        </w:trPr>
        <w:tc>
          <w:tcPr>
            <w:tcW w:w="13757" w:type="dxa"/>
            <w:gridSpan w:val="39"/>
            <w:tcBorders>
              <w:top w:val="single" w:sz="4" w:space="0" w:color="000000"/>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Rata-rata Capaian Kinerja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r>
      <w:tr w:rsidR="000B2922" w:rsidRPr="000B2922" w:rsidTr="000B2922">
        <w:trPr>
          <w:trHeight w:val="165"/>
        </w:trPr>
        <w:tc>
          <w:tcPr>
            <w:tcW w:w="13757" w:type="dxa"/>
            <w:gridSpan w:val="39"/>
            <w:tcBorders>
              <w:top w:val="single" w:sz="4" w:space="0" w:color="000000"/>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Predikat Kinerja</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SR</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4"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1.02.07.5</w:t>
            </w:r>
          </w:p>
        </w:tc>
        <w:tc>
          <w:tcPr>
            <w:tcW w:w="928"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Penguatan Kelembagaan Dan Pengembangan Partisipasi Masyarakat</w:t>
            </w:r>
          </w:p>
        </w:tc>
        <w:tc>
          <w:tcPr>
            <w:tcW w:w="907"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Persentase LPM yang Kelembagaannya kuat.</w:t>
            </w:r>
          </w:p>
        </w:tc>
        <w:tc>
          <w:tcPr>
            <w:tcW w:w="774"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w:t>
            </w:r>
          </w:p>
        </w:tc>
        <w:tc>
          <w:tcPr>
            <w:tcW w:w="540"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356</w:t>
            </w:r>
          </w:p>
        </w:tc>
        <w:tc>
          <w:tcPr>
            <w:tcW w:w="679" w:type="dxa"/>
            <w:gridSpan w:val="4"/>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1.565.000.000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9"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5.212.535.260</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90</w:t>
            </w:r>
          </w:p>
        </w:tc>
        <w:tc>
          <w:tcPr>
            <w:tcW w:w="680"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3.610.156.500</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1.508.135.000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1.228.134.036</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50</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1.209.288.607</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50</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3.945.557.643</w:t>
            </w:r>
          </w:p>
        </w:tc>
        <w:tc>
          <w:tcPr>
            <w:tcW w:w="445"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55,56</w:t>
            </w:r>
          </w:p>
        </w:tc>
        <w:tc>
          <w:tcPr>
            <w:tcW w:w="45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109,29</w:t>
            </w:r>
          </w:p>
        </w:tc>
        <w:tc>
          <w:tcPr>
            <w:tcW w:w="38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50</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9.158.092.903</w:t>
            </w:r>
          </w:p>
        </w:tc>
        <w:tc>
          <w:tcPr>
            <w:tcW w:w="418"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14,04</w:t>
            </w:r>
          </w:p>
        </w:tc>
        <w:tc>
          <w:tcPr>
            <w:tcW w:w="473"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585,18</w:t>
            </w:r>
          </w:p>
        </w:tc>
        <w:tc>
          <w:tcPr>
            <w:tcW w:w="586"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80" w:type="dxa"/>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4"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928"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907"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xml:space="preserve">Persentase Parisipasi masyarakat dalam bulan bhakti Gotong royong masyarakat di Perdesaan </w:t>
            </w:r>
          </w:p>
        </w:tc>
        <w:tc>
          <w:tcPr>
            <w:tcW w:w="774"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w:t>
            </w:r>
          </w:p>
        </w:tc>
        <w:tc>
          <w:tcPr>
            <w:tcW w:w="540"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350</w:t>
            </w:r>
          </w:p>
        </w:tc>
        <w:tc>
          <w:tcPr>
            <w:tcW w:w="679" w:type="dxa"/>
            <w:gridSpan w:val="4"/>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9"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90</w:t>
            </w:r>
          </w:p>
        </w:tc>
        <w:tc>
          <w:tcPr>
            <w:tcW w:w="680"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50</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50</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445"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55,56</w:t>
            </w:r>
          </w:p>
        </w:tc>
        <w:tc>
          <w:tcPr>
            <w:tcW w:w="45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8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50</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418"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14,29</w:t>
            </w:r>
          </w:p>
        </w:tc>
        <w:tc>
          <w:tcPr>
            <w:tcW w:w="473"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86"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80" w:type="dxa"/>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1.02.07.5.1</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Penyusunan Perda tentang Pemberdayaan Masyarakat</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 Terlaksananya Sosialisasi Perda Tentang Pemberdayaan Masyarakat [2] Terlaksananya Monitoring Pelaksanaan Peraturan Daerah Tentang Pemberdayaan Masyarakat</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Kabupaten/Kota</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119.587.500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119.587.500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tahun</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orang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49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1.02.07.5.2</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Peningkatan Kapasitas dan Penguatan Kelembagaan Kelompok Pengelola Sarana Penyediaan Air Minum dan Sanitasi (KP-SPAMS)</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 Terlaksananya Penilaian BP-SPAMS Terbaik [2] Terlaksananya Pemberdayaan KP-SPAMS dlm penyediaan air minum dan sanitasi berbasis masyarakat [3] Terlaksananya Sosialisasi Pemberdayaan </w:t>
            </w:r>
            <w:r w:rsidRPr="000B2922">
              <w:rPr>
                <w:rFonts w:ascii="Calibri" w:eastAsia="Times New Roman" w:hAnsi="Calibri" w:cs="Calibri"/>
                <w:color w:val="000000"/>
                <w:sz w:val="10"/>
                <w:szCs w:val="10"/>
              </w:rPr>
              <w:lastRenderedPageBreak/>
              <w:t>Masyarakat Dalam Mengelola Air Minum dan Sanitasi</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lastRenderedPageBreak/>
              <w:t>2) Orang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375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75</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75</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235.000.000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2.500.000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85.000.000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37.347.928</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75</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124.847.928</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53,13</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124.847.928</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lastRenderedPageBreak/>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 Kabupaten/Kota;</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171,43</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54,29</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 KPSPAM</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71,43</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34,29</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1.02.07.5.3</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Penguatan Kelembagaan LPM Se Sumatera Barat</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 Terlaksananya Pembinaan Kelembagaan LPM [2] Terlaksananya Bimbingan Teknis Kelembagaan LPM [3] Terlaksananya Mukerda LPM</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 bimtek (orang)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285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425.000.000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57</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1.270.859.054</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57</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348.501.000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80.000.000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165.000.000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152.736.165</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397.736.165</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5,26</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114,13</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1.668.595.219</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21,05</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392,61</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 kali</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 kali</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115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1.02.07.5.4</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Penguatan dan Pemberdayaan Kelembagaan Adat</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 Terlaksananya Orientasi Penguatan Kelembagaan Adat </w:t>
            </w:r>
            <w:r w:rsidRPr="000B2922">
              <w:rPr>
                <w:rFonts w:ascii="Calibri" w:eastAsia="Times New Roman" w:hAnsi="Calibri" w:cs="Calibri"/>
                <w:color w:val="000000"/>
                <w:sz w:val="10"/>
                <w:szCs w:val="10"/>
              </w:rPr>
              <w:br/>
              <w:t xml:space="preserve">2. Terlaksananya Bimtek Pemberdayaan Pemangku Adat </w:t>
            </w:r>
            <w:r w:rsidRPr="000B2922">
              <w:rPr>
                <w:rFonts w:ascii="Calibri" w:eastAsia="Times New Roman" w:hAnsi="Calibri" w:cs="Calibri"/>
                <w:color w:val="000000"/>
                <w:sz w:val="10"/>
                <w:szCs w:val="10"/>
              </w:rPr>
              <w:br/>
              <w:t xml:space="preserve">3. Terlaksananya Pembinaan dan Monitoring Kelembagaan Adat </w:t>
            </w:r>
            <w:r w:rsidRPr="000B2922">
              <w:rPr>
                <w:rFonts w:ascii="Calibri" w:eastAsia="Times New Roman" w:hAnsi="Calibri" w:cs="Calibri"/>
                <w:color w:val="000000"/>
                <w:sz w:val="10"/>
                <w:szCs w:val="10"/>
              </w:rPr>
              <w:br/>
              <w:t xml:space="preserve">4. Terlaksananya Rakor Kelembagaan Adat </w:t>
            </w:r>
            <w:r w:rsidRPr="000B2922">
              <w:rPr>
                <w:rFonts w:ascii="Calibri" w:eastAsia="Times New Roman" w:hAnsi="Calibri" w:cs="Calibri"/>
                <w:color w:val="000000"/>
                <w:sz w:val="10"/>
                <w:szCs w:val="10"/>
              </w:rPr>
              <w:br/>
              <w:t xml:space="preserve">5. Terlaksananya Pembinaan Masyarakat Hukum Adat </w:t>
            </w:r>
            <w:r w:rsidRPr="000B2922">
              <w:rPr>
                <w:rFonts w:ascii="Calibri" w:eastAsia="Times New Roman" w:hAnsi="Calibri" w:cs="Calibri"/>
                <w:color w:val="000000"/>
                <w:sz w:val="10"/>
                <w:szCs w:val="10"/>
              </w:rPr>
              <w:br/>
              <w:t xml:space="preserve">6. Terlaksananya Fasilitasi dan Koordinasi Tim Dewan </w:t>
            </w:r>
            <w:r w:rsidRPr="000B2922">
              <w:rPr>
                <w:rFonts w:ascii="Calibri" w:eastAsia="Times New Roman" w:hAnsi="Calibri" w:cs="Calibri"/>
                <w:color w:val="000000"/>
                <w:sz w:val="10"/>
                <w:szCs w:val="10"/>
              </w:rPr>
              <w:lastRenderedPageBreak/>
              <w:t xml:space="preserve">Pembinaan dan Pengembangan Nagari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lastRenderedPageBreak/>
              <w:t>1) Orang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3.125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625</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3.557.125.456</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625</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2.626.655.500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280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1.396.635.000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250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918.134.036</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983.735.014</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545</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3.298.504.050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87,20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125,58</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1.170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6.855.629.506</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37,44</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685,56</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lastRenderedPageBreak/>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 orang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1.140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228</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228</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228</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 kab/kota</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19</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org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2.100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420</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420</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420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66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1.02.07.5.5</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Fasilitasi Pemberdayaan Masyarakat Secara Terpadu Di Nagari/Kelurahan Prioritas</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 Terlaksananya Rapat Koordinasi Pemberdayaan Masyarakat Secara Terpadu di Nagari/Desa Prioritas [2] Terlaksananya FGD Pemberdayaan Masyarakat Secara Terpadu di Nagari/Desa Prioritas [3] Terlaksananya Monitoring dan Evaluasi Kegiatan Pemberdayaan Masyarakat Secara Terpadu di Nagari/Desa Prioritas</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Orang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300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Kab/Kota</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14</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14</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14</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1.02.07.5.6</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Pemberdayaan Manajemen Pasar Nagari</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 Terlaksananya Bimtek Manajemen Pengelolaan Pasar Nagari/Desa di Sumatera Barat [2] Terlaksananya Rapat Kerja </w:t>
            </w:r>
            <w:r w:rsidRPr="000B2922">
              <w:rPr>
                <w:rFonts w:ascii="Calibri" w:eastAsia="Times New Roman" w:hAnsi="Calibri" w:cs="Calibri"/>
                <w:color w:val="000000"/>
                <w:sz w:val="10"/>
                <w:szCs w:val="10"/>
              </w:rPr>
              <w:lastRenderedPageBreak/>
              <w:t>Evaluasi Pengelolaan Pasar Desa/Nagari se Sumatera Barat</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lastRenderedPageBreak/>
              <w:t>2) kali</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140.000.000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264.963.250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250.000.000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30.000.000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29.979.500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68.979.500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27,59</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333.942.750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238,53</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lastRenderedPageBreak/>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 Kali (60 Orang)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w:t>
            </w:r>
          </w:p>
        </w:tc>
      </w:tr>
      <w:tr w:rsidR="000B2922" w:rsidRPr="000B2922" w:rsidTr="000B2922">
        <w:trPr>
          <w:trHeight w:val="49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1.02.07.5.7</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Penguatan Dan Penataan Kelembagaan Terhadap BUMNDES/Nagari Bersama Pada Kawasan Pedesaan</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 Terlaksananya Sosialisai Badan Usaha Milik Desa/Nagari (BUMDes/BUMNag) Bersama [2] Terlaksananya Pembinaan, Fasilitas, Monitoring dan Evaluasi Peningkatan Kerjasama Antar Desa Dalam Peningkatan Produk Unggulan Kawasan Perdesaan</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orang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250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50</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50</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50.000.000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30.000.000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5.490.000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55.490.000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110,98</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55.490.000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36,00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kab/kota</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14</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14</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14</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1.02.07.5.8</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Penyusunan Peraturan Daerah tentang Pemberdayaan Masyarakat</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100.000.000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  </w:t>
            </w:r>
          </w:p>
        </w:tc>
      </w:tr>
      <w:tr w:rsidR="000B2922" w:rsidRPr="000B2922" w:rsidTr="000B2922">
        <w:trPr>
          <w:trHeight w:val="165"/>
        </w:trPr>
        <w:tc>
          <w:tcPr>
            <w:tcW w:w="13757" w:type="dxa"/>
            <w:gridSpan w:val="39"/>
            <w:tcBorders>
              <w:top w:val="single" w:sz="4" w:space="0" w:color="000000"/>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Rata-rata Capaian Kinerja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r>
      <w:tr w:rsidR="000B2922" w:rsidRPr="000B2922" w:rsidTr="000B2922">
        <w:trPr>
          <w:trHeight w:val="165"/>
        </w:trPr>
        <w:tc>
          <w:tcPr>
            <w:tcW w:w="13757" w:type="dxa"/>
            <w:gridSpan w:val="39"/>
            <w:tcBorders>
              <w:top w:val="single" w:sz="4" w:space="0" w:color="000000"/>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Predikat Kinerja</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4"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1.02.07.6</w:t>
            </w:r>
          </w:p>
        </w:tc>
        <w:tc>
          <w:tcPr>
            <w:tcW w:w="928"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Pembangunan Kawasan Perdesaan</w:t>
            </w:r>
          </w:p>
        </w:tc>
        <w:tc>
          <w:tcPr>
            <w:tcW w:w="907"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Kawasan perdesaan yang terbentuk</w:t>
            </w:r>
          </w:p>
        </w:tc>
        <w:tc>
          <w:tcPr>
            <w:tcW w:w="774"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kawasan</w:t>
            </w:r>
          </w:p>
        </w:tc>
        <w:tc>
          <w:tcPr>
            <w:tcW w:w="540"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6</w:t>
            </w:r>
          </w:p>
        </w:tc>
        <w:tc>
          <w:tcPr>
            <w:tcW w:w="679" w:type="dxa"/>
            <w:gridSpan w:val="4"/>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375.000.000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9"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539.338.562</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w:t>
            </w:r>
          </w:p>
        </w:tc>
        <w:tc>
          <w:tcPr>
            <w:tcW w:w="680"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0</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0</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0</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0</w:t>
            </w:r>
          </w:p>
        </w:tc>
        <w:tc>
          <w:tcPr>
            <w:tcW w:w="445"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0,00</w:t>
            </w:r>
          </w:p>
        </w:tc>
        <w:tc>
          <w:tcPr>
            <w:tcW w:w="45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#DIV/0!</w:t>
            </w:r>
          </w:p>
        </w:tc>
        <w:tc>
          <w:tcPr>
            <w:tcW w:w="38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0</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539.338.562</w:t>
            </w:r>
          </w:p>
        </w:tc>
        <w:tc>
          <w:tcPr>
            <w:tcW w:w="418"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0,00</w:t>
            </w:r>
          </w:p>
        </w:tc>
        <w:tc>
          <w:tcPr>
            <w:tcW w:w="473"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143,82</w:t>
            </w:r>
          </w:p>
        </w:tc>
        <w:tc>
          <w:tcPr>
            <w:tcW w:w="586"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80" w:type="dxa"/>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1.02.07.6.1</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Perencanaan Pembangunan Kawasan Perdesaan</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 Terlaksananya Rapat Koordinasi Perencanaan Kawasan Perdesaan 2. Terlaksananya Pembinaan dan Monitoring Pembangunan Kawasan Perdesaan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 Kali (42 Orang/14 Kab/Kota)</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233.808.350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233.808.350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116,90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 dokumen</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w:t>
            </w:r>
            <w:r w:rsidRPr="000B2922">
              <w:rPr>
                <w:rFonts w:ascii="Calibri" w:eastAsia="Times New Roman" w:hAnsi="Calibri" w:cs="Calibri"/>
                <w:color w:val="000000"/>
                <w:sz w:val="10"/>
                <w:szCs w:val="10"/>
              </w:rPr>
              <w:lastRenderedPageBreak/>
              <w:t xml:space="preserve">Provinsi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lastRenderedPageBreak/>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orang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250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50</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50</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1.02.07.6.2</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Pemetaaan Karakteristik Potensi Kawasan Pedesaan</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Terlaksananya Monitoring, Rapat Koordinasi dan Pemetaan Kawasan Perdesaan</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Dokumen</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org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300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66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1.02.07.6.3</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Peningkatan Kerjasama Desa/Nagari dalam menunjang Potensi Kawasan Perdesaan</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 Terlaksananya Rapat Koordinasi Peningkatan Kerjasama Antar Desa/Nagari Dalam Menunjang Potensi Kawasan Perdesaan [2] Terlaksananya Pembinaan, Fasilitas, Monitoring dan Evaluasi Peningkatan Kerjasama Antar Desa Dalam Peningkatan Produk Unggulan Kawasan Perdesaan</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org (14 kab/kota)</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250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175.000.000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50</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305.530.212</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50</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305.530.212</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174,59</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165"/>
        </w:trPr>
        <w:tc>
          <w:tcPr>
            <w:tcW w:w="13757" w:type="dxa"/>
            <w:gridSpan w:val="39"/>
            <w:tcBorders>
              <w:top w:val="single" w:sz="4" w:space="0" w:color="000000"/>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Rata-rata Capaian Kinerja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r>
      <w:tr w:rsidR="000B2922" w:rsidRPr="000B2922" w:rsidTr="000B2922">
        <w:trPr>
          <w:trHeight w:val="165"/>
        </w:trPr>
        <w:tc>
          <w:tcPr>
            <w:tcW w:w="13757" w:type="dxa"/>
            <w:gridSpan w:val="39"/>
            <w:tcBorders>
              <w:top w:val="single" w:sz="4" w:space="0" w:color="000000"/>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Predikat Kinerja</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SR</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4"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1.02.07.7</w:t>
            </w:r>
          </w:p>
        </w:tc>
        <w:tc>
          <w:tcPr>
            <w:tcW w:w="928"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Penguatan Kelembagaan Pemerintahan Nagari</w:t>
            </w:r>
          </w:p>
        </w:tc>
        <w:tc>
          <w:tcPr>
            <w:tcW w:w="907"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SOTK Pem. Nagari/Desa sesuai Permendagri 84 Tahun 2015</w:t>
            </w:r>
          </w:p>
        </w:tc>
        <w:tc>
          <w:tcPr>
            <w:tcW w:w="774"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Nagari/Desa</w:t>
            </w:r>
          </w:p>
        </w:tc>
        <w:tc>
          <w:tcPr>
            <w:tcW w:w="540"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500</w:t>
            </w:r>
          </w:p>
        </w:tc>
        <w:tc>
          <w:tcPr>
            <w:tcW w:w="679" w:type="dxa"/>
            <w:gridSpan w:val="4"/>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1.250.000.000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9"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541.936.286</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140</w:t>
            </w:r>
          </w:p>
        </w:tc>
        <w:tc>
          <w:tcPr>
            <w:tcW w:w="680"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358.110.950</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105.000.000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115.000.000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40</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186.945.792</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40</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406.945.792</w:t>
            </w:r>
          </w:p>
        </w:tc>
        <w:tc>
          <w:tcPr>
            <w:tcW w:w="445"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28,57</w:t>
            </w:r>
          </w:p>
        </w:tc>
        <w:tc>
          <w:tcPr>
            <w:tcW w:w="45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113,64</w:t>
            </w:r>
          </w:p>
        </w:tc>
        <w:tc>
          <w:tcPr>
            <w:tcW w:w="38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40</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948.882.078</w:t>
            </w:r>
          </w:p>
        </w:tc>
        <w:tc>
          <w:tcPr>
            <w:tcW w:w="418"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8,00</w:t>
            </w:r>
          </w:p>
        </w:tc>
        <w:tc>
          <w:tcPr>
            <w:tcW w:w="473"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75,91</w:t>
            </w:r>
          </w:p>
        </w:tc>
        <w:tc>
          <w:tcPr>
            <w:tcW w:w="586"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80" w:type="dxa"/>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4"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928"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907"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Produk Hukum Nagari sesuai Permendagri 111 Tahun 2015</w:t>
            </w:r>
          </w:p>
        </w:tc>
        <w:tc>
          <w:tcPr>
            <w:tcW w:w="774"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Nagari/Desa</w:t>
            </w:r>
          </w:p>
        </w:tc>
        <w:tc>
          <w:tcPr>
            <w:tcW w:w="540"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500</w:t>
            </w:r>
          </w:p>
        </w:tc>
        <w:tc>
          <w:tcPr>
            <w:tcW w:w="679" w:type="dxa"/>
            <w:gridSpan w:val="4"/>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9"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140</w:t>
            </w:r>
          </w:p>
        </w:tc>
        <w:tc>
          <w:tcPr>
            <w:tcW w:w="680"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40</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40</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445"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28,57</w:t>
            </w:r>
          </w:p>
        </w:tc>
        <w:tc>
          <w:tcPr>
            <w:tcW w:w="45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8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40</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418"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8,00</w:t>
            </w:r>
          </w:p>
        </w:tc>
        <w:tc>
          <w:tcPr>
            <w:tcW w:w="473"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86"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80" w:type="dxa"/>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4"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928"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907"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Nagari/Desa Definitif</w:t>
            </w:r>
          </w:p>
        </w:tc>
        <w:tc>
          <w:tcPr>
            <w:tcW w:w="774"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Nagari/Desa</w:t>
            </w:r>
          </w:p>
        </w:tc>
        <w:tc>
          <w:tcPr>
            <w:tcW w:w="540"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w:t>
            </w:r>
          </w:p>
        </w:tc>
        <w:tc>
          <w:tcPr>
            <w:tcW w:w="679" w:type="dxa"/>
            <w:gridSpan w:val="4"/>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9"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w:t>
            </w:r>
          </w:p>
        </w:tc>
        <w:tc>
          <w:tcPr>
            <w:tcW w:w="680"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500</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500</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445"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46,82</w:t>
            </w:r>
          </w:p>
        </w:tc>
        <w:tc>
          <w:tcPr>
            <w:tcW w:w="45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8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500</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418"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12,09</w:t>
            </w:r>
          </w:p>
        </w:tc>
        <w:tc>
          <w:tcPr>
            <w:tcW w:w="473"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86"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80" w:type="dxa"/>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4"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928"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907"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Pem Nagari/Desa Tertib Aset sesuai Permendagri 1 tahun 2016</w:t>
            </w:r>
          </w:p>
        </w:tc>
        <w:tc>
          <w:tcPr>
            <w:tcW w:w="774"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Nagari/Desa</w:t>
            </w:r>
          </w:p>
        </w:tc>
        <w:tc>
          <w:tcPr>
            <w:tcW w:w="540"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500</w:t>
            </w:r>
          </w:p>
        </w:tc>
        <w:tc>
          <w:tcPr>
            <w:tcW w:w="679" w:type="dxa"/>
            <w:gridSpan w:val="4"/>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9"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140</w:t>
            </w:r>
          </w:p>
        </w:tc>
        <w:tc>
          <w:tcPr>
            <w:tcW w:w="680"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40</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40</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445"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28,57</w:t>
            </w:r>
          </w:p>
        </w:tc>
        <w:tc>
          <w:tcPr>
            <w:tcW w:w="45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8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40</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418"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8,00</w:t>
            </w:r>
          </w:p>
        </w:tc>
        <w:tc>
          <w:tcPr>
            <w:tcW w:w="473"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86"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80" w:type="dxa"/>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lastRenderedPageBreak/>
              <w:t>1</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1.02.07.7.1</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Peningkatan Kapasitas Tenaga Pendamping P3MD</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Terlaksananya Rapat Koordinasi Tenaga Pendamping Desa se Sumatera Barat Dalam Pelaksanaan UU No. 6 Tahun 2014 Pada Kabupaten/Kota Terplih</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Kab/Kota (330 Orang)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14</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14</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14</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1.02.07.7.2</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Peningkatan Kapasitas Kelembagaan Nagari/Desa</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Terlaksananya Pelatihan/Bimtek Kelembagaan Pemerintahan Nagari/Desa dalam Pelaksanaan UU No. 6 Tahun 2014 pada, Kabupaten/Kota terpilih.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Kali (14 Kab/Kota )</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orang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1.02.07.7.3</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Pembinaan dan Pengawasan Pelaksanaan Dana Desa</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 Terlaksananya Rapat Teknis dan Koordinasi serta Konsultasi [2] Terlaksananya Monitoring/Evaluasi Pelaksanaan Dana Desa</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kab/kota</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14</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444.970.000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14</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345.000.000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90.000.000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171.945.792</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14</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361.945.792</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104,91</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28</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806.915.792</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80,69</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14 Kab/Kota dan 928 Nagari/Desa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orang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1.000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14 Kab/Kota dan 928 Nagari/Desa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kali</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14 Kab/Kota dan 928 Nagari/Desa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1.02.07.7.4</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Pembinaan Penyusunan Profil Desa/Nagari dan Kelurahan</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 Terlaksananya Bimbingan Teknis Profil Bagi Aparat Kab/Kota [2] Pembinaan dan Koordinasi Profil Nagari dan Kelurahan</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Kab/Kota</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13.110.950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15.000.000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12</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45.000.000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240,00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343,22</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17</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45.000.000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68,00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dan Luar Provinsi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kali (100 orang)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w:t>
            </w:r>
            <w:r w:rsidRPr="000B2922">
              <w:rPr>
                <w:rFonts w:ascii="Calibri" w:eastAsia="Times New Roman" w:hAnsi="Calibri" w:cs="Calibri"/>
                <w:color w:val="000000"/>
                <w:sz w:val="10"/>
                <w:szCs w:val="10"/>
              </w:rPr>
              <w:lastRenderedPageBreak/>
              <w:t xml:space="preserve">dan Luar Provinsi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lastRenderedPageBreak/>
              <w:t>5</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1.02.07.7.5</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Monev Penguatan Pemerintahan Nagari</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Pembinaan, Koordinasi, dan Monev Terhadap Penyelenggaraan Pemerintahan Nagari/Desa</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Kab/Kota</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70</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250.000.000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14</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96.966.286</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14</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14</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96.966.286</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38,79</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14 Kab/Kota dan Provinsi Sumatera Barat  </w:t>
            </w:r>
          </w:p>
        </w:tc>
      </w:tr>
      <w:tr w:rsidR="000B2922" w:rsidRPr="000B2922" w:rsidTr="000B2922">
        <w:trPr>
          <w:trHeight w:val="165"/>
        </w:trPr>
        <w:tc>
          <w:tcPr>
            <w:tcW w:w="13757" w:type="dxa"/>
            <w:gridSpan w:val="39"/>
            <w:tcBorders>
              <w:top w:val="single" w:sz="4" w:space="0" w:color="000000"/>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Rata-rata Capaian Kinerja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32,00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r>
      <w:tr w:rsidR="000B2922" w:rsidRPr="000B2922" w:rsidTr="000B2922">
        <w:trPr>
          <w:trHeight w:val="165"/>
        </w:trPr>
        <w:tc>
          <w:tcPr>
            <w:tcW w:w="13757" w:type="dxa"/>
            <w:gridSpan w:val="39"/>
            <w:tcBorders>
              <w:top w:val="single" w:sz="4" w:space="0" w:color="000000"/>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Predikat Kinerja</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SR</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r>
      <w:tr w:rsidR="000B2922" w:rsidRPr="000B2922" w:rsidTr="000B2922">
        <w:trPr>
          <w:trHeight w:val="165"/>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4"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1.02.07.8</w:t>
            </w:r>
          </w:p>
        </w:tc>
        <w:tc>
          <w:tcPr>
            <w:tcW w:w="928"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Peningkatan Kapasitas Aparatur Pemerintahan Nagari</w:t>
            </w:r>
          </w:p>
        </w:tc>
        <w:tc>
          <w:tcPr>
            <w:tcW w:w="907"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Persentase Kepuasan Wali Nagari/Kepala Desa terhadap kinerja perangkat</w:t>
            </w:r>
          </w:p>
        </w:tc>
        <w:tc>
          <w:tcPr>
            <w:tcW w:w="774"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w:t>
            </w:r>
          </w:p>
        </w:tc>
        <w:tc>
          <w:tcPr>
            <w:tcW w:w="540"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310</w:t>
            </w:r>
          </w:p>
        </w:tc>
        <w:tc>
          <w:tcPr>
            <w:tcW w:w="679" w:type="dxa"/>
            <w:gridSpan w:val="4"/>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600.000.000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70</w:t>
            </w:r>
          </w:p>
        </w:tc>
        <w:tc>
          <w:tcPr>
            <w:tcW w:w="679"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2.319.429.421</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80</w:t>
            </w:r>
          </w:p>
        </w:tc>
        <w:tc>
          <w:tcPr>
            <w:tcW w:w="680"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0</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30</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0</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30</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0</w:t>
            </w:r>
          </w:p>
        </w:tc>
        <w:tc>
          <w:tcPr>
            <w:tcW w:w="445"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37,50</w:t>
            </w:r>
          </w:p>
        </w:tc>
        <w:tc>
          <w:tcPr>
            <w:tcW w:w="45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cente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#DIV/0!</w:t>
            </w:r>
          </w:p>
        </w:tc>
        <w:tc>
          <w:tcPr>
            <w:tcW w:w="38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100</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2.319.429.421</w:t>
            </w:r>
          </w:p>
        </w:tc>
        <w:tc>
          <w:tcPr>
            <w:tcW w:w="418"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32,26</w:t>
            </w:r>
          </w:p>
        </w:tc>
        <w:tc>
          <w:tcPr>
            <w:tcW w:w="473"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386,57</w:t>
            </w:r>
          </w:p>
        </w:tc>
        <w:tc>
          <w:tcPr>
            <w:tcW w:w="586"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80" w:type="dxa"/>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4"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928"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907"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Persentase pemahaman aparatur terhadap Tupokis masing-masing Lembaga Nagari/Desa</w:t>
            </w:r>
          </w:p>
        </w:tc>
        <w:tc>
          <w:tcPr>
            <w:tcW w:w="774"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w:t>
            </w:r>
          </w:p>
        </w:tc>
        <w:tc>
          <w:tcPr>
            <w:tcW w:w="540"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310</w:t>
            </w:r>
          </w:p>
        </w:tc>
        <w:tc>
          <w:tcPr>
            <w:tcW w:w="679" w:type="dxa"/>
            <w:gridSpan w:val="4"/>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70</w:t>
            </w:r>
          </w:p>
        </w:tc>
        <w:tc>
          <w:tcPr>
            <w:tcW w:w="679"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80</w:t>
            </w:r>
          </w:p>
        </w:tc>
        <w:tc>
          <w:tcPr>
            <w:tcW w:w="680"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30</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30</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445"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37,50</w:t>
            </w:r>
          </w:p>
        </w:tc>
        <w:tc>
          <w:tcPr>
            <w:tcW w:w="45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8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100</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418"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32,26</w:t>
            </w:r>
          </w:p>
        </w:tc>
        <w:tc>
          <w:tcPr>
            <w:tcW w:w="473"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86"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80" w:type="dxa"/>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74"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928"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907"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Kompetensi Wali Nagari/Kepala Desa dan Lurah sesuai Pergub 13 tahun 2016</w:t>
            </w:r>
          </w:p>
        </w:tc>
        <w:tc>
          <w:tcPr>
            <w:tcW w:w="774" w:type="dxa"/>
            <w:gridSpan w:val="2"/>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Nagari/Desa/Kelurahan</w:t>
            </w:r>
          </w:p>
        </w:tc>
        <w:tc>
          <w:tcPr>
            <w:tcW w:w="540"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418</w:t>
            </w:r>
          </w:p>
        </w:tc>
        <w:tc>
          <w:tcPr>
            <w:tcW w:w="679" w:type="dxa"/>
            <w:gridSpan w:val="4"/>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83</w:t>
            </w:r>
          </w:p>
        </w:tc>
        <w:tc>
          <w:tcPr>
            <w:tcW w:w="679"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114</w:t>
            </w:r>
          </w:p>
        </w:tc>
        <w:tc>
          <w:tcPr>
            <w:tcW w:w="680"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gridSpan w:val="2"/>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45</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64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27"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45</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445"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39,47</w:t>
            </w:r>
          </w:p>
        </w:tc>
        <w:tc>
          <w:tcPr>
            <w:tcW w:w="45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382"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128</w:t>
            </w:r>
          </w:p>
        </w:tc>
        <w:tc>
          <w:tcPr>
            <w:tcW w:w="679"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418"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jc w:val="right"/>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30,62</w:t>
            </w:r>
          </w:p>
        </w:tc>
        <w:tc>
          <w:tcPr>
            <w:tcW w:w="473"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86" w:type="dxa"/>
            <w:tcBorders>
              <w:top w:val="nil"/>
              <w:left w:val="nil"/>
              <w:bottom w:val="single" w:sz="4" w:space="0" w:color="000000"/>
              <w:right w:val="single" w:sz="4" w:space="0" w:color="000000"/>
            </w:tcBorders>
            <w:shd w:val="clear" w:color="000000" w:fill="C0C0C0"/>
            <w:noWrap/>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c>
          <w:tcPr>
            <w:tcW w:w="580" w:type="dxa"/>
            <w:tcBorders>
              <w:top w:val="nil"/>
              <w:left w:val="nil"/>
              <w:bottom w:val="single" w:sz="4" w:space="0" w:color="000000"/>
              <w:right w:val="single" w:sz="4" w:space="0" w:color="000000"/>
            </w:tcBorders>
            <w:shd w:val="clear" w:color="000000" w:fill="C0C0C0"/>
            <w:hideMark/>
          </w:tcPr>
          <w:p w:rsidR="000B2922" w:rsidRPr="000B2922" w:rsidRDefault="000B2922" w:rsidP="000B2922">
            <w:pPr>
              <w:outlineLvl w:val="0"/>
              <w:rPr>
                <w:rFonts w:ascii="Calibri" w:eastAsia="Times New Roman" w:hAnsi="Calibri" w:cs="Calibri"/>
                <w:b/>
                <w:bCs/>
                <w:color w:val="000000"/>
                <w:sz w:val="10"/>
                <w:szCs w:val="10"/>
              </w:rPr>
            </w:pPr>
            <w:r w:rsidRPr="000B2922">
              <w:rPr>
                <w:rFonts w:ascii="Calibri" w:eastAsia="Times New Roman" w:hAnsi="Calibri" w:cs="Calibri"/>
                <w:b/>
                <w:bCs/>
                <w:color w:val="000000"/>
                <w:sz w:val="10"/>
                <w:szCs w:val="10"/>
              </w:rPr>
              <w:t>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1.02.07.8.1</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Peningkatan Kapasitas Perangkat Nagari/Desa</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 Terlaksananya Pelatihan/Bimtek Bagi Perangkat Nagari/Desa [2] Terlaksananya Korodinasi, Pembinaan dan Monev Terkait Peningkatan Kapistas Perangkat Nagari/Desa</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Kali (2600 Orang)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w:t>
            </w:r>
          </w:p>
        </w:tc>
      </w:tr>
      <w:tr w:rsidR="000B2922" w:rsidRPr="000B2922" w:rsidTr="000B2922">
        <w:trPr>
          <w:trHeight w:val="330"/>
        </w:trPr>
        <w:tc>
          <w:tcPr>
            <w:tcW w:w="402" w:type="dxa"/>
            <w:gridSpan w:val="4"/>
            <w:tcBorders>
              <w:top w:val="nil"/>
              <w:left w:val="single" w:sz="4" w:space="0" w:color="000000"/>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w:t>
            </w:r>
          </w:p>
        </w:tc>
        <w:tc>
          <w:tcPr>
            <w:tcW w:w="674"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1.02.07.8.2</w:t>
            </w:r>
          </w:p>
        </w:tc>
        <w:tc>
          <w:tcPr>
            <w:tcW w:w="928"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Peningkatan Kapasitas Wali Nagari/Kades</w:t>
            </w:r>
          </w:p>
        </w:tc>
        <w:tc>
          <w:tcPr>
            <w:tcW w:w="907"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 Terlaksananya Pelatihan/bimtek bagi Wali Nagari/Kepala Desa 2. Telaksananya Koordinasi, Pembinaan dan Monev, Terkait Peningkatan Kapasitas Wali Nagari/Kepala Desa</w:t>
            </w:r>
          </w:p>
        </w:tc>
        <w:tc>
          <w:tcPr>
            <w:tcW w:w="774" w:type="dxa"/>
            <w:gridSpan w:val="2"/>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Kali (50 Orang)</w:t>
            </w:r>
          </w:p>
        </w:tc>
        <w:tc>
          <w:tcPr>
            <w:tcW w:w="540"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5</w:t>
            </w:r>
          </w:p>
        </w:tc>
        <w:tc>
          <w:tcPr>
            <w:tcW w:w="679" w:type="dxa"/>
            <w:gridSpan w:val="4"/>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600.000.000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2.319.429.421</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80"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gridSpan w:val="2"/>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4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327"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w:t>
            </w:r>
          </w:p>
        </w:tc>
        <w:tc>
          <w:tcPr>
            <w:tcW w:w="445"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0,00</w:t>
            </w:r>
          </w:p>
        </w:tc>
        <w:tc>
          <w:tcPr>
            <w:tcW w:w="45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cente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#DIV/0!</w:t>
            </w:r>
          </w:p>
        </w:tc>
        <w:tc>
          <w:tcPr>
            <w:tcW w:w="382"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1</w:t>
            </w:r>
          </w:p>
        </w:tc>
        <w:tc>
          <w:tcPr>
            <w:tcW w:w="679"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2.319.429.421</w:t>
            </w:r>
          </w:p>
        </w:tc>
        <w:tc>
          <w:tcPr>
            <w:tcW w:w="418"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20,00</w:t>
            </w:r>
          </w:p>
        </w:tc>
        <w:tc>
          <w:tcPr>
            <w:tcW w:w="473"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jc w:val="right"/>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386,57</w:t>
            </w:r>
          </w:p>
        </w:tc>
        <w:tc>
          <w:tcPr>
            <w:tcW w:w="586" w:type="dxa"/>
            <w:tcBorders>
              <w:top w:val="nil"/>
              <w:left w:val="nil"/>
              <w:bottom w:val="single" w:sz="4" w:space="0" w:color="000000"/>
              <w:right w:val="single" w:sz="4" w:space="0" w:color="000000"/>
            </w:tcBorders>
            <w:shd w:val="clear" w:color="auto" w:fill="auto"/>
            <w:noWrap/>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DPMD</w:t>
            </w:r>
          </w:p>
        </w:tc>
        <w:tc>
          <w:tcPr>
            <w:tcW w:w="580" w:type="dxa"/>
            <w:tcBorders>
              <w:top w:val="nil"/>
              <w:left w:val="nil"/>
              <w:bottom w:val="single" w:sz="4" w:space="0" w:color="000000"/>
              <w:right w:val="single" w:sz="4" w:space="0" w:color="000000"/>
            </w:tcBorders>
            <w:shd w:val="clear" w:color="auto" w:fill="auto"/>
            <w:hideMark/>
          </w:tcPr>
          <w:p w:rsidR="000B2922" w:rsidRPr="000B2922" w:rsidRDefault="000B2922" w:rsidP="000B2922">
            <w:pPr>
              <w:outlineLvl w:val="0"/>
              <w:rPr>
                <w:rFonts w:ascii="Calibri" w:eastAsia="Times New Roman" w:hAnsi="Calibri" w:cs="Calibri"/>
                <w:color w:val="000000"/>
                <w:sz w:val="10"/>
                <w:szCs w:val="10"/>
              </w:rPr>
            </w:pPr>
            <w:r w:rsidRPr="000B2922">
              <w:rPr>
                <w:rFonts w:ascii="Calibri" w:eastAsia="Times New Roman" w:hAnsi="Calibri" w:cs="Calibri"/>
                <w:color w:val="000000"/>
                <w:sz w:val="10"/>
                <w:szCs w:val="10"/>
              </w:rPr>
              <w:t xml:space="preserve">Provinsi Sumatera Barat  </w:t>
            </w:r>
          </w:p>
        </w:tc>
      </w:tr>
    </w:tbl>
    <w:p w:rsidR="00AA47AD" w:rsidRPr="000B2922" w:rsidRDefault="00AA47AD" w:rsidP="000B2922">
      <w:pPr>
        <w:spacing w:line="360" w:lineRule="auto"/>
        <w:jc w:val="both"/>
        <w:rPr>
          <w:rFonts w:ascii="Bookman Old Style" w:hAnsi="Bookman Old Style" w:cs="Arial"/>
          <w:b/>
          <w:color w:val="000000"/>
          <w:sz w:val="22"/>
          <w:szCs w:val="22"/>
        </w:rPr>
      </w:pPr>
    </w:p>
    <w:p w:rsidR="004F48A6" w:rsidRPr="005F0B22" w:rsidRDefault="004F48A6" w:rsidP="005F0B22">
      <w:pPr>
        <w:spacing w:line="360" w:lineRule="auto"/>
        <w:ind w:left="-567"/>
        <w:jc w:val="both"/>
        <w:rPr>
          <w:rFonts w:ascii="Bookman Old Style" w:hAnsi="Bookman Old Style" w:cs="Arial"/>
          <w:b/>
          <w:color w:val="000000"/>
          <w:sz w:val="22"/>
          <w:szCs w:val="22"/>
        </w:rPr>
        <w:sectPr w:rsidR="004F48A6" w:rsidRPr="005F0B22" w:rsidSect="0088517A">
          <w:pgSz w:w="16840" w:h="11907" w:orient="landscape"/>
          <w:pgMar w:top="1985" w:right="567" w:bottom="1418" w:left="1701" w:header="851" w:footer="1213" w:gutter="0"/>
          <w:cols w:space="720"/>
          <w:docGrid w:linePitch="360"/>
        </w:sectPr>
      </w:pPr>
    </w:p>
    <w:p w:rsidR="00A47458" w:rsidRPr="00A47458" w:rsidRDefault="00A47458" w:rsidP="00AA47AD">
      <w:pPr>
        <w:spacing w:line="360" w:lineRule="auto"/>
        <w:jc w:val="both"/>
        <w:rPr>
          <w:rFonts w:ascii="Bookman Old Style" w:hAnsi="Bookman Old Style" w:cs="Arial"/>
          <w:b/>
          <w:color w:val="000000"/>
          <w:sz w:val="22"/>
          <w:szCs w:val="22"/>
        </w:rPr>
      </w:pPr>
    </w:p>
    <w:p w:rsidR="00AA47AD" w:rsidRPr="00734DCD" w:rsidRDefault="00AA47AD" w:rsidP="00AA47AD">
      <w:pPr>
        <w:spacing w:line="360" w:lineRule="auto"/>
        <w:jc w:val="both"/>
        <w:rPr>
          <w:rFonts w:ascii="Bookman Old Style" w:hAnsi="Bookman Old Style" w:cs="Arial"/>
          <w:b/>
          <w:color w:val="000000"/>
          <w:sz w:val="22"/>
          <w:szCs w:val="22"/>
          <w:lang w:val="es-ES"/>
        </w:rPr>
      </w:pPr>
      <w:proofErr w:type="gramStart"/>
      <w:r w:rsidRPr="00734DCD">
        <w:rPr>
          <w:rFonts w:ascii="Bookman Old Style" w:hAnsi="Bookman Old Style" w:cs="Arial"/>
          <w:b/>
          <w:color w:val="000000"/>
          <w:sz w:val="22"/>
          <w:szCs w:val="22"/>
        </w:rPr>
        <w:t xml:space="preserve">2.2  </w:t>
      </w:r>
      <w:r w:rsidRPr="00734DCD">
        <w:rPr>
          <w:rFonts w:ascii="Bookman Old Style" w:hAnsi="Bookman Old Style" w:cs="Arial"/>
          <w:b/>
          <w:color w:val="000000"/>
          <w:sz w:val="22"/>
          <w:szCs w:val="22"/>
          <w:lang w:val="es-ES"/>
        </w:rPr>
        <w:t>Analisis</w:t>
      </w:r>
      <w:proofErr w:type="gramEnd"/>
      <w:r w:rsidRPr="00734DCD">
        <w:rPr>
          <w:rFonts w:ascii="Bookman Old Style" w:hAnsi="Bookman Old Style" w:cs="Arial"/>
          <w:b/>
          <w:color w:val="000000"/>
          <w:sz w:val="22"/>
          <w:szCs w:val="22"/>
          <w:lang w:val="es-ES"/>
        </w:rPr>
        <w:t xml:space="preserve"> Kinerja Pelayanan SKPD</w:t>
      </w:r>
    </w:p>
    <w:p w:rsidR="005B5557" w:rsidRPr="00734DCD" w:rsidRDefault="00E939AD" w:rsidP="00EA3B07">
      <w:pPr>
        <w:pStyle w:val="BodyText"/>
        <w:spacing w:before="141" w:line="360" w:lineRule="auto"/>
        <w:ind w:left="567" w:right="-1" w:firstLine="851"/>
        <w:rPr>
          <w:rFonts w:ascii="Bookman Old Style" w:hAnsi="Bookman Old Style"/>
          <w:sz w:val="22"/>
          <w:szCs w:val="22"/>
          <w:lang w:val="id-ID"/>
        </w:rPr>
      </w:pPr>
      <w:r w:rsidRPr="00734DCD">
        <w:rPr>
          <w:rFonts w:ascii="Bookman Old Style" w:hAnsi="Bookman Old Style"/>
          <w:sz w:val="22"/>
          <w:szCs w:val="22"/>
        </w:rPr>
        <w:t>Berdasarkan Peraturan Daerah</w:t>
      </w:r>
      <w:r w:rsidR="00A27A8C">
        <w:rPr>
          <w:rFonts w:ascii="Bookman Old Style" w:hAnsi="Bookman Old Style"/>
          <w:sz w:val="22"/>
          <w:szCs w:val="22"/>
        </w:rPr>
        <w:t xml:space="preserve"> Provinsi Sumatera Barat Nomor </w:t>
      </w:r>
      <w:r w:rsidR="00A27A8C">
        <w:rPr>
          <w:rFonts w:ascii="Bookman Old Style" w:hAnsi="Bookman Old Style"/>
          <w:sz w:val="22"/>
          <w:szCs w:val="22"/>
          <w:lang w:val="id-ID"/>
        </w:rPr>
        <w:t>8</w:t>
      </w:r>
      <w:r w:rsidRPr="00734DCD">
        <w:rPr>
          <w:rFonts w:ascii="Bookman Old Style" w:hAnsi="Bookman Old Style"/>
          <w:sz w:val="22"/>
          <w:szCs w:val="22"/>
        </w:rPr>
        <w:t xml:space="preserve"> Tahun 2016 tentang </w:t>
      </w:r>
      <w:r w:rsidR="00A27A8C">
        <w:rPr>
          <w:rFonts w:ascii="Bookman Old Style" w:hAnsi="Bookman Old Style"/>
          <w:sz w:val="22"/>
          <w:szCs w:val="22"/>
          <w:lang w:val="id-ID"/>
        </w:rPr>
        <w:t>Pembentukan dan Susunan Perangkat Daerah Provinsi Sumatera Barat</w:t>
      </w:r>
      <w:r w:rsidRPr="00734DCD">
        <w:rPr>
          <w:rFonts w:ascii="Bookman Old Style" w:hAnsi="Bookman Old Style"/>
          <w:sz w:val="22"/>
          <w:szCs w:val="22"/>
        </w:rPr>
        <w:t xml:space="preserve">, Dinas </w:t>
      </w:r>
      <w:r w:rsidRPr="00734DCD">
        <w:rPr>
          <w:rFonts w:ascii="Bookman Old Style" w:hAnsi="Bookman Old Style"/>
          <w:sz w:val="22"/>
          <w:szCs w:val="22"/>
          <w:lang w:val="id-ID"/>
        </w:rPr>
        <w:t>Pemberdayaan Masyarakat dan Desa Provinsi Sumatera Barat</w:t>
      </w:r>
      <w:r w:rsidRPr="00734DCD">
        <w:rPr>
          <w:rFonts w:ascii="Bookman Old Style" w:hAnsi="Bookman Old Style"/>
          <w:sz w:val="22"/>
          <w:szCs w:val="22"/>
        </w:rPr>
        <w:t xml:space="preserve"> mempunyai tugas melaksanakan urusan pemerintahan daerah </w:t>
      </w:r>
      <w:r w:rsidRPr="00734DCD">
        <w:rPr>
          <w:rFonts w:ascii="Bookman Old Style" w:hAnsi="Bookman Old Style"/>
          <w:sz w:val="22"/>
          <w:szCs w:val="22"/>
          <w:lang w:val="id-ID"/>
        </w:rPr>
        <w:t>non pelayanan dasar pada Bidang Pe</w:t>
      </w:r>
      <w:r w:rsidR="00A27A8C">
        <w:rPr>
          <w:rFonts w:ascii="Bookman Old Style" w:hAnsi="Bookman Old Style"/>
          <w:sz w:val="22"/>
          <w:szCs w:val="22"/>
          <w:lang w:val="id-ID"/>
        </w:rPr>
        <w:t xml:space="preserve">mberdayaan Masyarakat dan Desa. </w:t>
      </w:r>
      <w:r w:rsidRPr="00734DCD">
        <w:rPr>
          <w:rFonts w:ascii="Bookman Old Style" w:hAnsi="Bookman Old Style"/>
          <w:sz w:val="22"/>
          <w:szCs w:val="22"/>
        </w:rPr>
        <w:t xml:space="preserve">Dalam melaksanakan tugas tersebut, Dinas </w:t>
      </w:r>
      <w:r w:rsidRPr="00734DCD">
        <w:rPr>
          <w:rFonts w:ascii="Bookman Old Style" w:hAnsi="Bookman Old Style"/>
          <w:sz w:val="22"/>
          <w:szCs w:val="22"/>
          <w:lang w:val="id-ID"/>
        </w:rPr>
        <w:t>Pemberdayaan Masyarakat dan Desa Provinsi Sumatera Barat</w:t>
      </w:r>
      <w:r w:rsidRPr="00734DCD">
        <w:rPr>
          <w:rFonts w:ascii="Bookman Old Style" w:hAnsi="Bookman Old Style"/>
          <w:sz w:val="22"/>
          <w:szCs w:val="22"/>
        </w:rPr>
        <w:t xml:space="preserve"> menyelenggarakan </w:t>
      </w:r>
      <w:proofErr w:type="gramStart"/>
      <w:r w:rsidRPr="00734DCD">
        <w:rPr>
          <w:rFonts w:ascii="Bookman Old Style" w:hAnsi="Bookman Old Style"/>
          <w:sz w:val="22"/>
          <w:szCs w:val="22"/>
        </w:rPr>
        <w:t>fungsi :</w:t>
      </w:r>
      <w:proofErr w:type="gramEnd"/>
    </w:p>
    <w:p w:rsidR="00C07549" w:rsidRPr="00734DCD" w:rsidRDefault="00C07549" w:rsidP="00EA3B07">
      <w:pPr>
        <w:numPr>
          <w:ilvl w:val="0"/>
          <w:numId w:val="36"/>
        </w:numPr>
        <w:spacing w:line="360" w:lineRule="auto"/>
        <w:ind w:left="851" w:hanging="284"/>
        <w:jc w:val="both"/>
        <w:rPr>
          <w:rFonts w:ascii="Bookman Old Style" w:hAnsi="Bookman Old Style" w:cs="Arial"/>
          <w:sz w:val="22"/>
          <w:szCs w:val="22"/>
        </w:rPr>
      </w:pPr>
      <w:r w:rsidRPr="00734DCD">
        <w:rPr>
          <w:rFonts w:ascii="Bookman Old Style" w:hAnsi="Bookman Old Style" w:cs="Arial"/>
          <w:sz w:val="22"/>
          <w:szCs w:val="22"/>
        </w:rPr>
        <w:t>Perumusan Kebijakan teknis bidang Pemberdayaan Masyarakat;</w:t>
      </w:r>
    </w:p>
    <w:p w:rsidR="00C07549" w:rsidRPr="00734DCD" w:rsidRDefault="00C07549" w:rsidP="00EA3B07">
      <w:pPr>
        <w:numPr>
          <w:ilvl w:val="0"/>
          <w:numId w:val="36"/>
        </w:numPr>
        <w:spacing w:line="360" w:lineRule="auto"/>
        <w:ind w:left="851" w:hanging="284"/>
        <w:jc w:val="both"/>
        <w:rPr>
          <w:rFonts w:ascii="Bookman Old Style" w:hAnsi="Bookman Old Style" w:cs="Arial"/>
          <w:sz w:val="22"/>
          <w:szCs w:val="22"/>
        </w:rPr>
      </w:pPr>
      <w:r w:rsidRPr="00734DCD">
        <w:rPr>
          <w:rFonts w:ascii="Bookman Old Style" w:hAnsi="Bookman Old Style" w:cs="Arial"/>
          <w:sz w:val="22"/>
          <w:szCs w:val="22"/>
        </w:rPr>
        <w:t>Penyelenggaraan urusan pemerintahan dan pelayanan umum bidang Pemberdayaan Masyarakat;</w:t>
      </w:r>
    </w:p>
    <w:p w:rsidR="00C07549" w:rsidRPr="00734DCD" w:rsidRDefault="00C07549" w:rsidP="00EA3B07">
      <w:pPr>
        <w:numPr>
          <w:ilvl w:val="0"/>
          <w:numId w:val="36"/>
        </w:numPr>
        <w:spacing w:line="360" w:lineRule="auto"/>
        <w:ind w:left="851" w:hanging="284"/>
        <w:jc w:val="both"/>
        <w:rPr>
          <w:rFonts w:ascii="Bookman Old Style" w:hAnsi="Bookman Old Style" w:cs="Arial"/>
          <w:sz w:val="22"/>
          <w:szCs w:val="22"/>
        </w:rPr>
      </w:pPr>
      <w:r w:rsidRPr="00734DCD">
        <w:rPr>
          <w:rFonts w:ascii="Bookman Old Style" w:hAnsi="Bookman Old Style" w:cs="Arial"/>
          <w:sz w:val="22"/>
          <w:szCs w:val="22"/>
        </w:rPr>
        <w:t>Pembinaan dan fasilitas bidang pemberdayaan masyarakat lingkup Provinsi dan Kabupaten/kota;</w:t>
      </w:r>
    </w:p>
    <w:p w:rsidR="00C07549" w:rsidRPr="00734DCD" w:rsidRDefault="00C07549" w:rsidP="00EA3B07">
      <w:pPr>
        <w:numPr>
          <w:ilvl w:val="0"/>
          <w:numId w:val="36"/>
        </w:numPr>
        <w:spacing w:line="360" w:lineRule="auto"/>
        <w:ind w:left="851" w:hanging="284"/>
        <w:jc w:val="both"/>
        <w:rPr>
          <w:rFonts w:ascii="Bookman Old Style" w:hAnsi="Bookman Old Style" w:cs="Arial"/>
          <w:sz w:val="22"/>
          <w:szCs w:val="22"/>
        </w:rPr>
      </w:pPr>
      <w:r w:rsidRPr="00734DCD">
        <w:rPr>
          <w:rFonts w:ascii="Bookman Old Style" w:hAnsi="Bookman Old Style" w:cs="Arial"/>
          <w:sz w:val="22"/>
          <w:szCs w:val="22"/>
        </w:rPr>
        <w:t>Pelaksanaan kesekretariatan Badan;</w:t>
      </w:r>
    </w:p>
    <w:p w:rsidR="00C07549" w:rsidRPr="00734DCD" w:rsidRDefault="00C07549" w:rsidP="00EA3B07">
      <w:pPr>
        <w:numPr>
          <w:ilvl w:val="0"/>
          <w:numId w:val="36"/>
        </w:numPr>
        <w:spacing w:line="360" w:lineRule="auto"/>
        <w:ind w:left="851" w:hanging="284"/>
        <w:jc w:val="both"/>
        <w:rPr>
          <w:rFonts w:ascii="Bookman Old Style" w:hAnsi="Bookman Old Style" w:cs="Arial"/>
          <w:sz w:val="22"/>
          <w:szCs w:val="22"/>
        </w:rPr>
      </w:pPr>
      <w:r w:rsidRPr="00734DCD">
        <w:rPr>
          <w:rFonts w:ascii="Bookman Old Style" w:hAnsi="Bookman Old Style" w:cs="Arial"/>
          <w:sz w:val="22"/>
          <w:szCs w:val="22"/>
        </w:rPr>
        <w:t>Pelasanaan tugas di bidang kelembagaan dan partisipasi masyarakat, pemberdayaan adat dan sosial budaya masyarakat, usaha ekonomi masyarakat, sumber daya alam dan teknologi tepat guna;</w:t>
      </w:r>
    </w:p>
    <w:p w:rsidR="00C07549" w:rsidRPr="00734DCD" w:rsidRDefault="00C07549" w:rsidP="00EA3B07">
      <w:pPr>
        <w:numPr>
          <w:ilvl w:val="0"/>
          <w:numId w:val="36"/>
        </w:numPr>
        <w:spacing w:line="360" w:lineRule="auto"/>
        <w:ind w:left="851" w:hanging="284"/>
        <w:jc w:val="both"/>
        <w:rPr>
          <w:rFonts w:ascii="Bookman Old Style" w:hAnsi="Bookman Old Style" w:cs="Arial"/>
          <w:sz w:val="22"/>
          <w:szCs w:val="22"/>
        </w:rPr>
      </w:pPr>
      <w:r w:rsidRPr="00734DCD">
        <w:rPr>
          <w:rFonts w:ascii="Bookman Old Style" w:hAnsi="Bookman Old Style" w:cs="Arial"/>
          <w:sz w:val="22"/>
          <w:szCs w:val="22"/>
        </w:rPr>
        <w:t>Pemantauan evaluasi dan pelaporan di bidang pemberdayaan masyarakat;</w:t>
      </w:r>
    </w:p>
    <w:p w:rsidR="005B5557" w:rsidRPr="00734DCD" w:rsidRDefault="00C07549" w:rsidP="00EA3B07">
      <w:pPr>
        <w:numPr>
          <w:ilvl w:val="0"/>
          <w:numId w:val="36"/>
        </w:numPr>
        <w:spacing w:line="360" w:lineRule="auto"/>
        <w:ind w:left="851" w:hanging="284"/>
        <w:jc w:val="both"/>
        <w:rPr>
          <w:rFonts w:ascii="Bookman Old Style" w:hAnsi="Bookman Old Style" w:cs="Arial"/>
          <w:sz w:val="22"/>
          <w:szCs w:val="22"/>
        </w:rPr>
      </w:pPr>
      <w:r w:rsidRPr="00734DCD">
        <w:rPr>
          <w:rFonts w:ascii="Bookman Old Style" w:hAnsi="Bookman Old Style" w:cs="Arial"/>
          <w:sz w:val="22"/>
          <w:szCs w:val="22"/>
        </w:rPr>
        <w:t>Pelaksanaan tugas lain yang diberikan oleh Gubernur sesuai dengan tugas dan fungsinya;</w:t>
      </w:r>
    </w:p>
    <w:p w:rsidR="00D24EE3" w:rsidRDefault="005B5557" w:rsidP="00EA3B07">
      <w:pPr>
        <w:pStyle w:val="BodyText"/>
        <w:spacing w:before="120" w:line="360" w:lineRule="auto"/>
        <w:ind w:left="567" w:right="-1" w:firstLine="851"/>
        <w:rPr>
          <w:rFonts w:ascii="Bookman Old Style" w:hAnsi="Bookman Old Style"/>
          <w:sz w:val="22"/>
          <w:szCs w:val="22"/>
          <w:lang w:val="id-ID"/>
        </w:rPr>
      </w:pPr>
      <w:r w:rsidRPr="00A27A8C">
        <w:rPr>
          <w:rFonts w:ascii="Bookman Old Style" w:hAnsi="Bookman Old Style"/>
          <w:sz w:val="22"/>
          <w:szCs w:val="22"/>
        </w:rPr>
        <w:t xml:space="preserve">Pencapaian Kinerja Dinas </w:t>
      </w:r>
      <w:r w:rsidRPr="00A27A8C">
        <w:rPr>
          <w:rFonts w:ascii="Bookman Old Style" w:hAnsi="Bookman Old Style"/>
          <w:sz w:val="22"/>
          <w:szCs w:val="22"/>
          <w:lang w:val="id-ID"/>
        </w:rPr>
        <w:t>Pemberdayaan Masyarakat dan Desa</w:t>
      </w:r>
      <w:r w:rsidRPr="00A27A8C">
        <w:rPr>
          <w:rFonts w:ascii="Bookman Old Style" w:hAnsi="Bookman Old Style"/>
          <w:sz w:val="22"/>
          <w:szCs w:val="22"/>
        </w:rPr>
        <w:t xml:space="preserve"> Pr</w:t>
      </w:r>
      <w:r w:rsidR="00AD0CE2">
        <w:rPr>
          <w:rFonts w:ascii="Bookman Old Style" w:hAnsi="Bookman Old Style"/>
          <w:sz w:val="22"/>
          <w:szCs w:val="22"/>
        </w:rPr>
        <w:t>ovinsi Sumatera Barat Tahun 2019</w:t>
      </w:r>
      <w:r w:rsidRPr="00A27A8C">
        <w:rPr>
          <w:rFonts w:ascii="Bookman Old Style" w:hAnsi="Bookman Old Style"/>
          <w:sz w:val="22"/>
          <w:szCs w:val="22"/>
        </w:rPr>
        <w:t xml:space="preserve"> diukur dan dianalisis berdasarkan </w:t>
      </w:r>
      <w:r w:rsidRPr="00A27A8C">
        <w:rPr>
          <w:rFonts w:ascii="Bookman Old Style" w:hAnsi="Bookman Old Style"/>
          <w:sz w:val="22"/>
          <w:szCs w:val="22"/>
          <w:lang w:val="id-ID"/>
        </w:rPr>
        <w:t>5</w:t>
      </w:r>
      <w:r w:rsidRPr="00A27A8C">
        <w:rPr>
          <w:rFonts w:ascii="Bookman Old Style" w:hAnsi="Bookman Old Style"/>
          <w:sz w:val="22"/>
          <w:szCs w:val="22"/>
        </w:rPr>
        <w:t xml:space="preserve"> (</w:t>
      </w:r>
      <w:r w:rsidRPr="00A27A8C">
        <w:rPr>
          <w:rFonts w:ascii="Bookman Old Style" w:hAnsi="Bookman Old Style"/>
          <w:sz w:val="22"/>
          <w:szCs w:val="22"/>
          <w:lang w:val="id-ID"/>
        </w:rPr>
        <w:t>lima</w:t>
      </w:r>
      <w:r w:rsidRPr="00A27A8C">
        <w:rPr>
          <w:rFonts w:ascii="Bookman Old Style" w:hAnsi="Bookman Old Style"/>
          <w:sz w:val="22"/>
          <w:szCs w:val="22"/>
        </w:rPr>
        <w:t xml:space="preserve">) sasaran strategis yang telah ditetapkan dalam Renstra Dinas </w:t>
      </w:r>
      <w:r w:rsidRPr="00A27A8C">
        <w:rPr>
          <w:rFonts w:ascii="Bookman Old Style" w:hAnsi="Bookman Old Style"/>
          <w:sz w:val="22"/>
          <w:szCs w:val="22"/>
          <w:lang w:val="id-ID"/>
        </w:rPr>
        <w:t>Pemberdayaan Masyarakat dan Desa</w:t>
      </w:r>
      <w:r w:rsidRPr="00A27A8C">
        <w:rPr>
          <w:rFonts w:ascii="Bookman Old Style" w:hAnsi="Bookman Old Style"/>
          <w:sz w:val="22"/>
          <w:szCs w:val="22"/>
        </w:rPr>
        <w:t xml:space="preserve"> Provinsi Sumatera Barat. Pencapaian kinerja untuk masing-masing sasaran strategis ini ditentukan oleh pencapaian setiap </w:t>
      </w:r>
      <w:r w:rsidR="00DE2E86">
        <w:rPr>
          <w:rFonts w:ascii="Bookman Old Style" w:hAnsi="Bookman Old Style"/>
          <w:sz w:val="22"/>
          <w:szCs w:val="22"/>
          <w:lang w:val="id-ID"/>
        </w:rPr>
        <w:t>I</w:t>
      </w:r>
      <w:r w:rsidRPr="00A27A8C">
        <w:rPr>
          <w:rFonts w:ascii="Bookman Old Style" w:hAnsi="Bookman Old Style"/>
          <w:sz w:val="22"/>
          <w:szCs w:val="22"/>
        </w:rPr>
        <w:t xml:space="preserve">ndikator </w:t>
      </w:r>
      <w:r w:rsidR="00DE2E86">
        <w:rPr>
          <w:rFonts w:ascii="Bookman Old Style" w:hAnsi="Bookman Old Style"/>
          <w:sz w:val="22"/>
          <w:szCs w:val="22"/>
          <w:lang w:val="id-ID"/>
        </w:rPr>
        <w:t>K</w:t>
      </w:r>
      <w:r w:rsidRPr="00A27A8C">
        <w:rPr>
          <w:rFonts w:ascii="Bookman Old Style" w:hAnsi="Bookman Old Style"/>
          <w:sz w:val="22"/>
          <w:szCs w:val="22"/>
        </w:rPr>
        <w:t xml:space="preserve">inerja </w:t>
      </w:r>
      <w:r w:rsidR="00DE2E86">
        <w:rPr>
          <w:rFonts w:ascii="Bookman Old Style" w:hAnsi="Bookman Old Style"/>
          <w:sz w:val="22"/>
          <w:szCs w:val="22"/>
          <w:lang w:val="id-ID"/>
        </w:rPr>
        <w:t>U</w:t>
      </w:r>
      <w:r w:rsidRPr="00A27A8C">
        <w:rPr>
          <w:rFonts w:ascii="Bookman Old Style" w:hAnsi="Bookman Old Style"/>
          <w:sz w:val="22"/>
          <w:szCs w:val="22"/>
        </w:rPr>
        <w:t>tama</w:t>
      </w:r>
      <w:r w:rsidR="00DE2E86">
        <w:rPr>
          <w:rFonts w:ascii="Bookman Old Style" w:hAnsi="Bookman Old Style"/>
          <w:sz w:val="22"/>
          <w:szCs w:val="22"/>
          <w:lang w:val="id-ID"/>
        </w:rPr>
        <w:t xml:space="preserve"> (IKU)</w:t>
      </w:r>
      <w:r w:rsidRPr="00A27A8C">
        <w:rPr>
          <w:rFonts w:ascii="Bookman Old Style" w:hAnsi="Bookman Old Style"/>
          <w:sz w:val="22"/>
          <w:szCs w:val="22"/>
        </w:rPr>
        <w:t>, dalam hal ini ada sebanyak</w:t>
      </w:r>
      <w:r w:rsidRPr="00A27A8C">
        <w:rPr>
          <w:rFonts w:ascii="Bookman Old Style" w:hAnsi="Bookman Old Style"/>
          <w:sz w:val="22"/>
          <w:szCs w:val="22"/>
          <w:lang w:val="id-ID"/>
        </w:rPr>
        <w:t xml:space="preserve"> 8 </w:t>
      </w:r>
      <w:r w:rsidRPr="00A27A8C">
        <w:rPr>
          <w:rFonts w:ascii="Bookman Old Style" w:hAnsi="Bookman Old Style"/>
          <w:sz w:val="22"/>
          <w:szCs w:val="22"/>
        </w:rPr>
        <w:t>(</w:t>
      </w:r>
      <w:r w:rsidRPr="00A27A8C">
        <w:rPr>
          <w:rFonts w:ascii="Bookman Old Style" w:hAnsi="Bookman Old Style"/>
          <w:sz w:val="22"/>
          <w:szCs w:val="22"/>
          <w:lang w:val="id-ID"/>
        </w:rPr>
        <w:t>delapan</w:t>
      </w:r>
      <w:r w:rsidRPr="00A27A8C">
        <w:rPr>
          <w:rFonts w:ascii="Bookman Old Style" w:hAnsi="Bookman Old Style"/>
          <w:sz w:val="22"/>
          <w:szCs w:val="22"/>
        </w:rPr>
        <w:t xml:space="preserve">) </w:t>
      </w:r>
      <w:r w:rsidR="00DE2E86">
        <w:rPr>
          <w:rFonts w:ascii="Bookman Old Style" w:hAnsi="Bookman Old Style"/>
          <w:sz w:val="22"/>
          <w:szCs w:val="22"/>
          <w:lang w:val="id-ID"/>
        </w:rPr>
        <w:t xml:space="preserve">IKU </w:t>
      </w:r>
      <w:r w:rsidRPr="00A27A8C">
        <w:rPr>
          <w:rFonts w:ascii="Bookman Old Style" w:hAnsi="Bookman Old Style"/>
          <w:sz w:val="22"/>
          <w:szCs w:val="22"/>
        </w:rPr>
        <w:t xml:space="preserve">yang </w:t>
      </w:r>
      <w:proofErr w:type="gramStart"/>
      <w:r w:rsidRPr="00A27A8C">
        <w:rPr>
          <w:rFonts w:ascii="Bookman Old Style" w:hAnsi="Bookman Old Style"/>
          <w:sz w:val="22"/>
          <w:szCs w:val="22"/>
        </w:rPr>
        <w:t>akan</w:t>
      </w:r>
      <w:proofErr w:type="gramEnd"/>
      <w:r w:rsidRPr="00A27A8C">
        <w:rPr>
          <w:rFonts w:ascii="Bookman Old Style" w:hAnsi="Bookman Old Style"/>
          <w:sz w:val="22"/>
          <w:szCs w:val="22"/>
        </w:rPr>
        <w:t xml:space="preserve"> mendukung sasaran strategis dimaksud. </w:t>
      </w:r>
      <w:proofErr w:type="gramStart"/>
      <w:r w:rsidRPr="00A27A8C">
        <w:rPr>
          <w:rFonts w:ascii="Bookman Old Style" w:hAnsi="Bookman Old Style"/>
          <w:sz w:val="22"/>
          <w:szCs w:val="22"/>
        </w:rPr>
        <w:t>Setiap indikator sasaran pencapaiannnya ditentukan</w:t>
      </w:r>
      <w:r w:rsidRPr="00A27A8C">
        <w:rPr>
          <w:rFonts w:ascii="Bookman Old Style" w:hAnsi="Bookman Old Style"/>
          <w:spacing w:val="26"/>
          <w:sz w:val="22"/>
          <w:szCs w:val="22"/>
        </w:rPr>
        <w:t xml:space="preserve"> </w:t>
      </w:r>
      <w:r w:rsidRPr="00A27A8C">
        <w:rPr>
          <w:rFonts w:ascii="Bookman Old Style" w:hAnsi="Bookman Old Style"/>
          <w:sz w:val="22"/>
          <w:szCs w:val="22"/>
        </w:rPr>
        <w:t>oleh</w:t>
      </w:r>
      <w:r w:rsidRPr="00A27A8C">
        <w:rPr>
          <w:rFonts w:ascii="Bookman Old Style" w:hAnsi="Bookman Old Style"/>
          <w:sz w:val="22"/>
          <w:szCs w:val="22"/>
          <w:lang w:val="id-ID"/>
        </w:rPr>
        <w:t xml:space="preserve"> </w:t>
      </w:r>
      <w:r w:rsidRPr="00A27A8C">
        <w:rPr>
          <w:rFonts w:ascii="Bookman Old Style" w:hAnsi="Bookman Old Style"/>
          <w:sz w:val="22"/>
          <w:szCs w:val="22"/>
        </w:rPr>
        <w:t>program dan kegiatan yang dilak</w:t>
      </w:r>
      <w:r w:rsidR="00AD0CE2">
        <w:rPr>
          <w:rFonts w:ascii="Bookman Old Style" w:hAnsi="Bookman Old Style"/>
          <w:sz w:val="22"/>
          <w:szCs w:val="22"/>
        </w:rPr>
        <w:t>sanakan pada tahun anggaran 2019</w:t>
      </w:r>
      <w:r w:rsidRPr="00A27A8C">
        <w:rPr>
          <w:rFonts w:ascii="Bookman Old Style" w:hAnsi="Bookman Old Style"/>
          <w:sz w:val="22"/>
          <w:szCs w:val="22"/>
        </w:rPr>
        <w:t>.</w:t>
      </w:r>
      <w:proofErr w:type="gramEnd"/>
      <w:r w:rsidRPr="00A27A8C">
        <w:rPr>
          <w:rFonts w:ascii="Bookman Old Style" w:hAnsi="Bookman Old Style"/>
          <w:sz w:val="22"/>
          <w:szCs w:val="22"/>
        </w:rPr>
        <w:t xml:space="preserve"> Lebih lanjut evaluasi capaian kinerja sasaran dipaparkan sebagai </w:t>
      </w:r>
      <w:proofErr w:type="gramStart"/>
      <w:r w:rsidRPr="00A27A8C">
        <w:rPr>
          <w:rFonts w:ascii="Bookman Old Style" w:hAnsi="Bookman Old Style"/>
          <w:sz w:val="22"/>
          <w:szCs w:val="22"/>
        </w:rPr>
        <w:t>berikut :</w:t>
      </w:r>
      <w:proofErr w:type="gramEnd"/>
    </w:p>
    <w:p w:rsidR="00D24EE3" w:rsidRDefault="00D24EE3" w:rsidP="00A27A8C">
      <w:pPr>
        <w:pStyle w:val="BodyText"/>
        <w:spacing w:line="360" w:lineRule="auto"/>
        <w:ind w:right="-1" w:firstLine="709"/>
        <w:rPr>
          <w:rFonts w:ascii="Bookman Old Style" w:hAnsi="Bookman Old Style"/>
          <w:sz w:val="22"/>
          <w:szCs w:val="22"/>
          <w:lang w:val="id-ID"/>
        </w:rPr>
      </w:pPr>
    </w:p>
    <w:p w:rsidR="00D24EE3" w:rsidRDefault="00D24EE3" w:rsidP="00A27A8C">
      <w:pPr>
        <w:pStyle w:val="BodyText"/>
        <w:spacing w:line="360" w:lineRule="auto"/>
        <w:ind w:right="-1" w:firstLine="709"/>
        <w:rPr>
          <w:rFonts w:ascii="Bookman Old Style" w:hAnsi="Bookman Old Style"/>
          <w:sz w:val="22"/>
          <w:szCs w:val="22"/>
          <w:lang w:val="id-ID"/>
        </w:rPr>
        <w:sectPr w:rsidR="00D24EE3" w:rsidSect="001627B1">
          <w:headerReference w:type="default" r:id="rId11"/>
          <w:footerReference w:type="default" r:id="rId12"/>
          <w:pgSz w:w="11907" w:h="16840"/>
          <w:pgMar w:top="1418" w:right="1418" w:bottom="1701" w:left="1985" w:header="851" w:footer="1213" w:gutter="0"/>
          <w:cols w:space="720"/>
          <w:docGrid w:linePitch="360"/>
        </w:sectPr>
      </w:pPr>
    </w:p>
    <w:p w:rsidR="00D24EE3" w:rsidRPr="00DE2BB6" w:rsidRDefault="00DE2BB6" w:rsidP="00DE2BB6">
      <w:pPr>
        <w:pStyle w:val="BodyText"/>
        <w:spacing w:line="360" w:lineRule="auto"/>
        <w:ind w:firstLine="709"/>
        <w:jc w:val="center"/>
        <w:rPr>
          <w:rFonts w:ascii="Bookman Old Style" w:hAnsi="Bookman Old Style"/>
          <w:b/>
          <w:sz w:val="22"/>
          <w:szCs w:val="22"/>
          <w:lang w:val="id-ID"/>
        </w:rPr>
      </w:pPr>
      <w:r w:rsidRPr="00DE2BB6">
        <w:rPr>
          <w:rFonts w:ascii="Bookman Old Style" w:hAnsi="Bookman Old Style"/>
          <w:b/>
          <w:sz w:val="22"/>
          <w:szCs w:val="22"/>
          <w:lang w:val="id-ID"/>
        </w:rPr>
        <w:lastRenderedPageBreak/>
        <w:t>Pencapaian Kinerja Pelayanan Perangkat Daerah</w:t>
      </w:r>
    </w:p>
    <w:p w:rsidR="00DE2BB6" w:rsidRPr="00DE2BB6" w:rsidRDefault="00DE2BB6" w:rsidP="00DE2BB6">
      <w:pPr>
        <w:pStyle w:val="BodyText"/>
        <w:spacing w:line="360" w:lineRule="auto"/>
        <w:ind w:firstLine="709"/>
        <w:jc w:val="center"/>
        <w:rPr>
          <w:rFonts w:ascii="Bookman Old Style" w:hAnsi="Bookman Old Style"/>
          <w:b/>
          <w:sz w:val="22"/>
          <w:szCs w:val="22"/>
          <w:lang w:val="id-ID"/>
        </w:rPr>
      </w:pPr>
      <w:r w:rsidRPr="00DE2BB6">
        <w:rPr>
          <w:rFonts w:ascii="Bookman Old Style" w:hAnsi="Bookman Old Style"/>
          <w:b/>
          <w:sz w:val="22"/>
          <w:szCs w:val="22"/>
          <w:lang w:val="id-ID"/>
        </w:rPr>
        <w:t>Dinas Pemberdayaan Masyarakat dan Desa Provinsi Sumatera Barat</w:t>
      </w:r>
    </w:p>
    <w:p w:rsidR="00DE2BB6" w:rsidRDefault="00DE2BB6" w:rsidP="00DE2BB6"/>
    <w:tbl>
      <w:tblPr>
        <w:tblW w:w="15537" w:type="dxa"/>
        <w:jc w:val="center"/>
        <w:tblInd w:w="-601" w:type="dxa"/>
        <w:tblLook w:val="04A0" w:firstRow="1" w:lastRow="0" w:firstColumn="1" w:lastColumn="0" w:noHBand="0" w:noVBand="1"/>
      </w:tblPr>
      <w:tblGrid>
        <w:gridCol w:w="478"/>
        <w:gridCol w:w="1932"/>
        <w:gridCol w:w="1560"/>
        <w:gridCol w:w="2409"/>
        <w:gridCol w:w="2977"/>
        <w:gridCol w:w="992"/>
        <w:gridCol w:w="993"/>
        <w:gridCol w:w="992"/>
        <w:gridCol w:w="992"/>
        <w:gridCol w:w="992"/>
        <w:gridCol w:w="1220"/>
      </w:tblGrid>
      <w:tr w:rsidR="000B2922" w:rsidRPr="005A5527" w:rsidTr="005A5527">
        <w:trPr>
          <w:trHeight w:val="600"/>
          <w:jc w:val="center"/>
        </w:trPr>
        <w:tc>
          <w:tcPr>
            <w:tcW w:w="478" w:type="dxa"/>
            <w:vMerge w:val="restart"/>
            <w:tcBorders>
              <w:top w:val="single" w:sz="8" w:space="0" w:color="auto"/>
              <w:left w:val="single" w:sz="8" w:space="0" w:color="auto"/>
              <w:bottom w:val="single" w:sz="8" w:space="0" w:color="000000"/>
              <w:right w:val="single" w:sz="4" w:space="0" w:color="auto"/>
            </w:tcBorders>
            <w:shd w:val="clear" w:color="000000" w:fill="DDD9C4"/>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no.</w:t>
            </w:r>
          </w:p>
        </w:tc>
        <w:tc>
          <w:tcPr>
            <w:tcW w:w="1932" w:type="dxa"/>
            <w:vMerge w:val="restart"/>
            <w:tcBorders>
              <w:top w:val="single" w:sz="8" w:space="0" w:color="auto"/>
              <w:left w:val="single" w:sz="4" w:space="0" w:color="auto"/>
              <w:bottom w:val="single" w:sz="8" w:space="0" w:color="000000"/>
              <w:right w:val="single" w:sz="4" w:space="0" w:color="auto"/>
            </w:tcBorders>
            <w:shd w:val="clear" w:color="000000" w:fill="DDD9C4"/>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TUJUAN</w:t>
            </w:r>
          </w:p>
        </w:tc>
        <w:tc>
          <w:tcPr>
            <w:tcW w:w="1560" w:type="dxa"/>
            <w:vMerge w:val="restart"/>
            <w:tcBorders>
              <w:top w:val="single" w:sz="8" w:space="0" w:color="auto"/>
              <w:left w:val="single" w:sz="4" w:space="0" w:color="auto"/>
              <w:bottom w:val="single" w:sz="8" w:space="0" w:color="000000"/>
              <w:right w:val="single" w:sz="4" w:space="0" w:color="auto"/>
            </w:tcBorders>
            <w:shd w:val="clear" w:color="000000" w:fill="DDD9C4"/>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INDIKATOR KINERJA TUJUAN</w:t>
            </w:r>
          </w:p>
        </w:tc>
        <w:tc>
          <w:tcPr>
            <w:tcW w:w="2409" w:type="dxa"/>
            <w:vMerge w:val="restart"/>
            <w:tcBorders>
              <w:top w:val="single" w:sz="8" w:space="0" w:color="auto"/>
              <w:left w:val="single" w:sz="4" w:space="0" w:color="auto"/>
              <w:bottom w:val="single" w:sz="8" w:space="0" w:color="000000"/>
              <w:right w:val="single" w:sz="4" w:space="0" w:color="auto"/>
            </w:tcBorders>
            <w:shd w:val="clear" w:color="000000" w:fill="DDD9C4"/>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SASARAN</w:t>
            </w:r>
          </w:p>
        </w:tc>
        <w:tc>
          <w:tcPr>
            <w:tcW w:w="2977" w:type="dxa"/>
            <w:vMerge w:val="restart"/>
            <w:tcBorders>
              <w:top w:val="single" w:sz="8" w:space="0" w:color="auto"/>
              <w:left w:val="single" w:sz="4" w:space="0" w:color="auto"/>
              <w:bottom w:val="single" w:sz="8" w:space="0" w:color="000000"/>
              <w:right w:val="single" w:sz="4" w:space="0" w:color="auto"/>
            </w:tcBorders>
            <w:shd w:val="clear" w:color="000000" w:fill="DDD9C4"/>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INDIKATOR KINERJA SASARAN</w:t>
            </w:r>
          </w:p>
        </w:tc>
        <w:tc>
          <w:tcPr>
            <w:tcW w:w="992" w:type="dxa"/>
            <w:tcBorders>
              <w:top w:val="single" w:sz="8" w:space="0" w:color="auto"/>
              <w:left w:val="nil"/>
              <w:bottom w:val="single" w:sz="4" w:space="0" w:color="auto"/>
              <w:right w:val="single" w:sz="4" w:space="0" w:color="auto"/>
            </w:tcBorders>
            <w:shd w:val="clear" w:color="000000" w:fill="DDD9C4"/>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TARGET KINERJA</w:t>
            </w:r>
          </w:p>
        </w:tc>
        <w:tc>
          <w:tcPr>
            <w:tcW w:w="993" w:type="dxa"/>
            <w:tcBorders>
              <w:top w:val="single" w:sz="8" w:space="0" w:color="auto"/>
              <w:left w:val="nil"/>
              <w:bottom w:val="single" w:sz="4" w:space="0" w:color="auto"/>
              <w:right w:val="single" w:sz="4" w:space="0" w:color="auto"/>
            </w:tcBorders>
            <w:shd w:val="clear" w:color="000000" w:fill="DDD9C4"/>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 </w:t>
            </w:r>
          </w:p>
        </w:tc>
        <w:tc>
          <w:tcPr>
            <w:tcW w:w="992" w:type="dxa"/>
            <w:tcBorders>
              <w:top w:val="single" w:sz="8" w:space="0" w:color="auto"/>
              <w:left w:val="nil"/>
              <w:bottom w:val="single" w:sz="4" w:space="0" w:color="auto"/>
              <w:right w:val="single" w:sz="4" w:space="0" w:color="auto"/>
            </w:tcBorders>
            <w:shd w:val="clear" w:color="000000" w:fill="DDD9C4"/>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 </w:t>
            </w:r>
          </w:p>
        </w:tc>
        <w:tc>
          <w:tcPr>
            <w:tcW w:w="992" w:type="dxa"/>
            <w:tcBorders>
              <w:top w:val="single" w:sz="8" w:space="0" w:color="auto"/>
              <w:left w:val="nil"/>
              <w:bottom w:val="single" w:sz="4" w:space="0" w:color="auto"/>
              <w:right w:val="single" w:sz="4" w:space="0" w:color="auto"/>
            </w:tcBorders>
            <w:shd w:val="clear" w:color="000000" w:fill="DDD9C4"/>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 </w:t>
            </w:r>
          </w:p>
        </w:tc>
        <w:tc>
          <w:tcPr>
            <w:tcW w:w="992" w:type="dxa"/>
            <w:tcBorders>
              <w:top w:val="single" w:sz="8" w:space="0" w:color="auto"/>
              <w:left w:val="nil"/>
              <w:bottom w:val="single" w:sz="4" w:space="0" w:color="auto"/>
              <w:right w:val="single" w:sz="4" w:space="0" w:color="auto"/>
            </w:tcBorders>
            <w:shd w:val="clear" w:color="000000" w:fill="DDD9C4"/>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 </w:t>
            </w:r>
          </w:p>
        </w:tc>
        <w:tc>
          <w:tcPr>
            <w:tcW w:w="1220" w:type="dxa"/>
            <w:tcBorders>
              <w:top w:val="single" w:sz="8" w:space="0" w:color="auto"/>
              <w:left w:val="nil"/>
              <w:bottom w:val="single" w:sz="4" w:space="0" w:color="auto"/>
              <w:right w:val="single" w:sz="8" w:space="0" w:color="auto"/>
            </w:tcBorders>
            <w:shd w:val="clear" w:color="000000" w:fill="DDD9C4"/>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 </w:t>
            </w:r>
          </w:p>
        </w:tc>
      </w:tr>
      <w:tr w:rsidR="000B2922" w:rsidRPr="005A5527" w:rsidTr="005A5527">
        <w:trPr>
          <w:trHeight w:val="315"/>
          <w:jc w:val="center"/>
        </w:trPr>
        <w:tc>
          <w:tcPr>
            <w:tcW w:w="478" w:type="dxa"/>
            <w:vMerge/>
            <w:tcBorders>
              <w:top w:val="single" w:sz="8" w:space="0" w:color="auto"/>
              <w:left w:val="single" w:sz="8" w:space="0" w:color="auto"/>
              <w:bottom w:val="single" w:sz="8" w:space="0" w:color="000000"/>
              <w:right w:val="single" w:sz="4" w:space="0" w:color="auto"/>
            </w:tcBorders>
            <w:vAlign w:val="center"/>
            <w:hideMark/>
          </w:tcPr>
          <w:p w:rsidR="000B2922" w:rsidRPr="005A5527" w:rsidRDefault="000B2922" w:rsidP="005A5527">
            <w:pPr>
              <w:spacing w:before="240"/>
              <w:rPr>
                <w:rFonts w:ascii="Calibri" w:eastAsia="Times New Roman" w:hAnsi="Calibri" w:cs="Calibri"/>
                <w:color w:val="000000"/>
                <w:sz w:val="14"/>
                <w:szCs w:val="22"/>
              </w:rPr>
            </w:pPr>
          </w:p>
        </w:tc>
        <w:tc>
          <w:tcPr>
            <w:tcW w:w="1932" w:type="dxa"/>
            <w:vMerge/>
            <w:tcBorders>
              <w:top w:val="single" w:sz="8" w:space="0" w:color="auto"/>
              <w:left w:val="single" w:sz="4" w:space="0" w:color="auto"/>
              <w:bottom w:val="single" w:sz="8" w:space="0" w:color="000000"/>
              <w:right w:val="single" w:sz="4" w:space="0" w:color="auto"/>
            </w:tcBorders>
            <w:vAlign w:val="center"/>
            <w:hideMark/>
          </w:tcPr>
          <w:p w:rsidR="000B2922" w:rsidRPr="005A5527" w:rsidRDefault="000B2922" w:rsidP="005A5527">
            <w:pPr>
              <w:spacing w:before="240"/>
              <w:rPr>
                <w:rFonts w:ascii="Calibri" w:eastAsia="Times New Roman" w:hAnsi="Calibri" w:cs="Calibri"/>
                <w:color w:val="000000"/>
                <w:sz w:val="14"/>
                <w:szCs w:val="22"/>
              </w:rPr>
            </w:pPr>
          </w:p>
        </w:tc>
        <w:tc>
          <w:tcPr>
            <w:tcW w:w="1560" w:type="dxa"/>
            <w:vMerge/>
            <w:tcBorders>
              <w:top w:val="single" w:sz="8" w:space="0" w:color="auto"/>
              <w:left w:val="single" w:sz="4" w:space="0" w:color="auto"/>
              <w:bottom w:val="single" w:sz="8" w:space="0" w:color="000000"/>
              <w:right w:val="single" w:sz="4" w:space="0" w:color="auto"/>
            </w:tcBorders>
            <w:vAlign w:val="center"/>
            <w:hideMark/>
          </w:tcPr>
          <w:p w:rsidR="000B2922" w:rsidRPr="005A5527" w:rsidRDefault="000B2922" w:rsidP="005A5527">
            <w:pPr>
              <w:spacing w:before="240"/>
              <w:rPr>
                <w:rFonts w:ascii="Calibri" w:eastAsia="Times New Roman" w:hAnsi="Calibri" w:cs="Calibri"/>
                <w:color w:val="000000"/>
                <w:sz w:val="14"/>
                <w:szCs w:val="22"/>
              </w:rPr>
            </w:pPr>
          </w:p>
        </w:tc>
        <w:tc>
          <w:tcPr>
            <w:tcW w:w="2409" w:type="dxa"/>
            <w:vMerge/>
            <w:tcBorders>
              <w:top w:val="single" w:sz="8" w:space="0" w:color="auto"/>
              <w:left w:val="single" w:sz="4" w:space="0" w:color="auto"/>
              <w:bottom w:val="single" w:sz="8" w:space="0" w:color="000000"/>
              <w:right w:val="single" w:sz="4" w:space="0" w:color="auto"/>
            </w:tcBorders>
            <w:vAlign w:val="center"/>
            <w:hideMark/>
          </w:tcPr>
          <w:p w:rsidR="000B2922" w:rsidRPr="005A5527" w:rsidRDefault="000B2922" w:rsidP="005A5527">
            <w:pPr>
              <w:spacing w:before="240"/>
              <w:rPr>
                <w:rFonts w:ascii="Calibri" w:eastAsia="Times New Roman" w:hAnsi="Calibri" w:cs="Calibri"/>
                <w:color w:val="000000"/>
                <w:sz w:val="14"/>
                <w:szCs w:val="22"/>
              </w:rPr>
            </w:pPr>
          </w:p>
        </w:tc>
        <w:tc>
          <w:tcPr>
            <w:tcW w:w="2977" w:type="dxa"/>
            <w:vMerge/>
            <w:tcBorders>
              <w:top w:val="single" w:sz="8" w:space="0" w:color="auto"/>
              <w:left w:val="single" w:sz="4" w:space="0" w:color="auto"/>
              <w:bottom w:val="single" w:sz="8" w:space="0" w:color="000000"/>
              <w:right w:val="single" w:sz="4" w:space="0" w:color="auto"/>
            </w:tcBorders>
            <w:vAlign w:val="center"/>
            <w:hideMark/>
          </w:tcPr>
          <w:p w:rsidR="000B2922" w:rsidRPr="005A5527" w:rsidRDefault="000B2922" w:rsidP="005A5527">
            <w:pPr>
              <w:spacing w:before="240"/>
              <w:rPr>
                <w:rFonts w:ascii="Calibri" w:eastAsia="Times New Roman" w:hAnsi="Calibri" w:cs="Calibri"/>
                <w:color w:val="000000"/>
                <w:sz w:val="14"/>
                <w:szCs w:val="22"/>
              </w:rPr>
            </w:pPr>
          </w:p>
        </w:tc>
        <w:tc>
          <w:tcPr>
            <w:tcW w:w="992" w:type="dxa"/>
            <w:tcBorders>
              <w:top w:val="nil"/>
              <w:left w:val="nil"/>
              <w:bottom w:val="single" w:sz="8" w:space="0" w:color="auto"/>
              <w:right w:val="single" w:sz="4" w:space="0" w:color="auto"/>
            </w:tcBorders>
            <w:shd w:val="clear" w:color="000000" w:fill="DDD9C4"/>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2016</w:t>
            </w:r>
          </w:p>
        </w:tc>
        <w:tc>
          <w:tcPr>
            <w:tcW w:w="993" w:type="dxa"/>
            <w:tcBorders>
              <w:top w:val="nil"/>
              <w:left w:val="nil"/>
              <w:bottom w:val="single" w:sz="8" w:space="0" w:color="auto"/>
              <w:right w:val="single" w:sz="4" w:space="0" w:color="auto"/>
            </w:tcBorders>
            <w:shd w:val="clear" w:color="000000" w:fill="DDD9C4"/>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2017</w:t>
            </w:r>
          </w:p>
        </w:tc>
        <w:tc>
          <w:tcPr>
            <w:tcW w:w="992" w:type="dxa"/>
            <w:tcBorders>
              <w:top w:val="nil"/>
              <w:left w:val="nil"/>
              <w:bottom w:val="single" w:sz="8" w:space="0" w:color="auto"/>
              <w:right w:val="single" w:sz="4" w:space="0" w:color="auto"/>
            </w:tcBorders>
            <w:shd w:val="clear" w:color="000000" w:fill="DDD9C4"/>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2018</w:t>
            </w:r>
          </w:p>
        </w:tc>
        <w:tc>
          <w:tcPr>
            <w:tcW w:w="992" w:type="dxa"/>
            <w:tcBorders>
              <w:top w:val="nil"/>
              <w:left w:val="nil"/>
              <w:bottom w:val="single" w:sz="8" w:space="0" w:color="auto"/>
              <w:right w:val="single" w:sz="4" w:space="0" w:color="auto"/>
            </w:tcBorders>
            <w:shd w:val="clear" w:color="000000" w:fill="DDD9C4"/>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2019</w:t>
            </w:r>
          </w:p>
        </w:tc>
        <w:tc>
          <w:tcPr>
            <w:tcW w:w="992" w:type="dxa"/>
            <w:tcBorders>
              <w:top w:val="nil"/>
              <w:left w:val="nil"/>
              <w:bottom w:val="single" w:sz="8" w:space="0" w:color="auto"/>
              <w:right w:val="single" w:sz="4" w:space="0" w:color="auto"/>
            </w:tcBorders>
            <w:shd w:val="clear" w:color="000000" w:fill="DDD9C4"/>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2020</w:t>
            </w:r>
          </w:p>
        </w:tc>
        <w:tc>
          <w:tcPr>
            <w:tcW w:w="1220" w:type="dxa"/>
            <w:tcBorders>
              <w:top w:val="nil"/>
              <w:left w:val="nil"/>
              <w:bottom w:val="single" w:sz="8" w:space="0" w:color="auto"/>
              <w:right w:val="single" w:sz="8" w:space="0" w:color="auto"/>
            </w:tcBorders>
            <w:shd w:val="clear" w:color="000000" w:fill="DDD9C4"/>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2021</w:t>
            </w:r>
          </w:p>
        </w:tc>
      </w:tr>
      <w:tr w:rsidR="000B2922" w:rsidRPr="005A5527" w:rsidTr="005A5527">
        <w:trPr>
          <w:trHeight w:val="854"/>
          <w:jc w:val="center"/>
        </w:trPr>
        <w:tc>
          <w:tcPr>
            <w:tcW w:w="478" w:type="dxa"/>
            <w:tcBorders>
              <w:top w:val="nil"/>
              <w:left w:val="single" w:sz="8" w:space="0" w:color="auto"/>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1</w:t>
            </w:r>
          </w:p>
        </w:tc>
        <w:tc>
          <w:tcPr>
            <w:tcW w:w="1932"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Terwujudnya Tata Pemerintahan Desa/Nagari yang Baik, Bersih dan Transparan</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Jumlah Desa Mandiri</w:t>
            </w:r>
          </w:p>
        </w:tc>
        <w:tc>
          <w:tcPr>
            <w:tcW w:w="2409"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Meningkatnya Pemerintahan Desa yang Berkualitas</w:t>
            </w:r>
          </w:p>
        </w:tc>
        <w:tc>
          <w:tcPr>
            <w:tcW w:w="2977"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Persentase Desa/Kelurahan cepat Berkembang berdasarkan Permendagri nomor 81 tahun 2015</w:t>
            </w:r>
          </w:p>
        </w:tc>
        <w:tc>
          <w:tcPr>
            <w:tcW w:w="992"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 xml:space="preserve">                  - </w:t>
            </w:r>
          </w:p>
        </w:tc>
        <w:tc>
          <w:tcPr>
            <w:tcW w:w="993"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60%</w:t>
            </w:r>
          </w:p>
        </w:tc>
        <w:tc>
          <w:tcPr>
            <w:tcW w:w="992"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66%</w:t>
            </w:r>
          </w:p>
        </w:tc>
        <w:tc>
          <w:tcPr>
            <w:tcW w:w="992"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70%</w:t>
            </w:r>
          </w:p>
        </w:tc>
        <w:tc>
          <w:tcPr>
            <w:tcW w:w="992"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75%</w:t>
            </w:r>
          </w:p>
        </w:tc>
        <w:tc>
          <w:tcPr>
            <w:tcW w:w="1220" w:type="dxa"/>
            <w:tcBorders>
              <w:top w:val="nil"/>
              <w:left w:val="nil"/>
              <w:bottom w:val="single" w:sz="4" w:space="0" w:color="auto"/>
              <w:right w:val="single" w:sz="8"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80%</w:t>
            </w:r>
          </w:p>
        </w:tc>
      </w:tr>
      <w:tr w:rsidR="000B2922" w:rsidRPr="005A5527" w:rsidTr="005A5527">
        <w:trPr>
          <w:trHeight w:val="338"/>
          <w:jc w:val="center"/>
        </w:trPr>
        <w:tc>
          <w:tcPr>
            <w:tcW w:w="478" w:type="dxa"/>
            <w:vMerge w:val="restart"/>
            <w:tcBorders>
              <w:top w:val="nil"/>
              <w:left w:val="single" w:sz="8" w:space="0" w:color="auto"/>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2</w:t>
            </w:r>
          </w:p>
        </w:tc>
        <w:tc>
          <w:tcPr>
            <w:tcW w:w="1932" w:type="dxa"/>
            <w:vMerge w:val="restart"/>
            <w:tcBorders>
              <w:top w:val="nil"/>
              <w:left w:val="single" w:sz="4" w:space="0" w:color="auto"/>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Terwujudnya Kapasitas Lembaga Kemasyarakatan sebagai Mitra bagi Pemerintah Desa/Nagari dan Kelurahan</w:t>
            </w:r>
          </w:p>
        </w:tc>
        <w:tc>
          <w:tcPr>
            <w:tcW w:w="1560" w:type="dxa"/>
            <w:vMerge/>
            <w:tcBorders>
              <w:top w:val="nil"/>
              <w:left w:val="single" w:sz="4" w:space="0" w:color="auto"/>
              <w:bottom w:val="single" w:sz="4" w:space="0" w:color="auto"/>
              <w:right w:val="single" w:sz="4" w:space="0" w:color="auto"/>
            </w:tcBorders>
            <w:vAlign w:val="center"/>
            <w:hideMark/>
          </w:tcPr>
          <w:p w:rsidR="000B2922" w:rsidRPr="005A5527" w:rsidRDefault="000B2922" w:rsidP="005A5527">
            <w:pPr>
              <w:spacing w:before="240"/>
              <w:rPr>
                <w:rFonts w:ascii="Calibri" w:eastAsia="Times New Roman" w:hAnsi="Calibri" w:cs="Calibri"/>
                <w:color w:val="000000"/>
                <w:sz w:val="14"/>
                <w:szCs w:val="22"/>
              </w:rPr>
            </w:pPr>
          </w:p>
        </w:tc>
        <w:tc>
          <w:tcPr>
            <w:tcW w:w="2409" w:type="dxa"/>
            <w:vMerge w:val="restart"/>
            <w:tcBorders>
              <w:top w:val="nil"/>
              <w:left w:val="single" w:sz="4" w:space="0" w:color="auto"/>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Meningkaynya Peran Lembaga Kemasyarakatan</w:t>
            </w:r>
          </w:p>
        </w:tc>
        <w:tc>
          <w:tcPr>
            <w:tcW w:w="2977"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Lembaga Kemasyarakatan yang Aktif:</w:t>
            </w:r>
            <w:r w:rsidRPr="005A5527">
              <w:rPr>
                <w:rFonts w:ascii="Calibri" w:eastAsia="Times New Roman" w:hAnsi="Calibri" w:cs="Calibri"/>
                <w:color w:val="000000"/>
                <w:sz w:val="14"/>
                <w:szCs w:val="22"/>
              </w:rPr>
              <w:br/>
              <w:t>- Posyandu Mandiri</w:t>
            </w:r>
          </w:p>
        </w:tc>
        <w:tc>
          <w:tcPr>
            <w:tcW w:w="992"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 xml:space="preserve">                  - </w:t>
            </w:r>
          </w:p>
        </w:tc>
        <w:tc>
          <w:tcPr>
            <w:tcW w:w="993"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 xml:space="preserve">          1.719 </w:t>
            </w:r>
          </w:p>
        </w:tc>
        <w:tc>
          <w:tcPr>
            <w:tcW w:w="992"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 xml:space="preserve">         1.844 </w:t>
            </w:r>
          </w:p>
        </w:tc>
        <w:tc>
          <w:tcPr>
            <w:tcW w:w="992"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 xml:space="preserve">                1.994 </w:t>
            </w:r>
          </w:p>
        </w:tc>
        <w:tc>
          <w:tcPr>
            <w:tcW w:w="992"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 xml:space="preserve">         2.144 </w:t>
            </w:r>
          </w:p>
        </w:tc>
        <w:tc>
          <w:tcPr>
            <w:tcW w:w="1220" w:type="dxa"/>
            <w:tcBorders>
              <w:top w:val="nil"/>
              <w:left w:val="nil"/>
              <w:bottom w:val="single" w:sz="4" w:space="0" w:color="auto"/>
              <w:right w:val="single" w:sz="8"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 xml:space="preserve">           2.319 </w:t>
            </w:r>
          </w:p>
        </w:tc>
      </w:tr>
      <w:tr w:rsidR="000B2922" w:rsidRPr="005A5527" w:rsidTr="005A5527">
        <w:trPr>
          <w:trHeight w:val="319"/>
          <w:jc w:val="center"/>
        </w:trPr>
        <w:tc>
          <w:tcPr>
            <w:tcW w:w="478" w:type="dxa"/>
            <w:vMerge/>
            <w:tcBorders>
              <w:top w:val="nil"/>
              <w:left w:val="single" w:sz="8" w:space="0" w:color="auto"/>
              <w:bottom w:val="single" w:sz="4" w:space="0" w:color="auto"/>
              <w:right w:val="single" w:sz="4" w:space="0" w:color="auto"/>
            </w:tcBorders>
            <w:vAlign w:val="center"/>
            <w:hideMark/>
          </w:tcPr>
          <w:p w:rsidR="000B2922" w:rsidRPr="005A5527" w:rsidRDefault="000B2922" w:rsidP="005A5527">
            <w:pPr>
              <w:spacing w:before="240"/>
              <w:rPr>
                <w:rFonts w:ascii="Calibri" w:eastAsia="Times New Roman" w:hAnsi="Calibri" w:cs="Calibri"/>
                <w:color w:val="000000"/>
                <w:sz w:val="14"/>
                <w:szCs w:val="22"/>
              </w:rPr>
            </w:pPr>
          </w:p>
        </w:tc>
        <w:tc>
          <w:tcPr>
            <w:tcW w:w="1932" w:type="dxa"/>
            <w:vMerge/>
            <w:tcBorders>
              <w:top w:val="nil"/>
              <w:left w:val="single" w:sz="4" w:space="0" w:color="auto"/>
              <w:bottom w:val="single" w:sz="4" w:space="0" w:color="auto"/>
              <w:right w:val="single" w:sz="4" w:space="0" w:color="auto"/>
            </w:tcBorders>
            <w:vAlign w:val="center"/>
            <w:hideMark/>
          </w:tcPr>
          <w:p w:rsidR="000B2922" w:rsidRPr="005A5527" w:rsidRDefault="000B2922" w:rsidP="005A5527">
            <w:pPr>
              <w:spacing w:before="240"/>
              <w:rPr>
                <w:rFonts w:ascii="Calibri" w:eastAsia="Times New Roman" w:hAnsi="Calibri" w:cs="Calibri"/>
                <w:color w:val="000000"/>
                <w:sz w:val="14"/>
                <w:szCs w:val="22"/>
              </w:rPr>
            </w:pPr>
          </w:p>
        </w:tc>
        <w:tc>
          <w:tcPr>
            <w:tcW w:w="1560" w:type="dxa"/>
            <w:vMerge/>
            <w:tcBorders>
              <w:top w:val="nil"/>
              <w:left w:val="single" w:sz="4" w:space="0" w:color="auto"/>
              <w:bottom w:val="single" w:sz="4" w:space="0" w:color="auto"/>
              <w:right w:val="single" w:sz="4" w:space="0" w:color="auto"/>
            </w:tcBorders>
            <w:vAlign w:val="center"/>
            <w:hideMark/>
          </w:tcPr>
          <w:p w:rsidR="000B2922" w:rsidRPr="005A5527" w:rsidRDefault="000B2922" w:rsidP="005A5527">
            <w:pPr>
              <w:spacing w:before="240"/>
              <w:rPr>
                <w:rFonts w:ascii="Calibri" w:eastAsia="Times New Roman" w:hAnsi="Calibri" w:cs="Calibri"/>
                <w:color w:val="000000"/>
                <w:sz w:val="14"/>
                <w:szCs w:val="22"/>
              </w:rPr>
            </w:pPr>
          </w:p>
        </w:tc>
        <w:tc>
          <w:tcPr>
            <w:tcW w:w="2409" w:type="dxa"/>
            <w:vMerge/>
            <w:tcBorders>
              <w:top w:val="nil"/>
              <w:left w:val="single" w:sz="4" w:space="0" w:color="auto"/>
              <w:bottom w:val="single" w:sz="4" w:space="0" w:color="auto"/>
              <w:right w:val="single" w:sz="4" w:space="0" w:color="auto"/>
            </w:tcBorders>
            <w:vAlign w:val="center"/>
            <w:hideMark/>
          </w:tcPr>
          <w:p w:rsidR="000B2922" w:rsidRPr="005A5527" w:rsidRDefault="000B2922" w:rsidP="005A5527">
            <w:pPr>
              <w:spacing w:before="240"/>
              <w:rPr>
                <w:rFonts w:ascii="Calibri" w:eastAsia="Times New Roman" w:hAnsi="Calibri" w:cs="Calibri"/>
                <w:color w:val="000000"/>
                <w:sz w:val="14"/>
                <w:szCs w:val="22"/>
              </w:rPr>
            </w:pPr>
          </w:p>
        </w:tc>
        <w:tc>
          <w:tcPr>
            <w:tcW w:w="2977"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LPM</w:t>
            </w:r>
          </w:p>
        </w:tc>
        <w:tc>
          <w:tcPr>
            <w:tcW w:w="992"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80%</w:t>
            </w:r>
          </w:p>
        </w:tc>
        <w:tc>
          <w:tcPr>
            <w:tcW w:w="993"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84%</w:t>
            </w:r>
          </w:p>
        </w:tc>
        <w:tc>
          <w:tcPr>
            <w:tcW w:w="992"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86%</w:t>
            </w:r>
          </w:p>
        </w:tc>
        <w:tc>
          <w:tcPr>
            <w:tcW w:w="992"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88%</w:t>
            </w:r>
          </w:p>
        </w:tc>
        <w:tc>
          <w:tcPr>
            <w:tcW w:w="992"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90%</w:t>
            </w:r>
          </w:p>
        </w:tc>
        <w:tc>
          <w:tcPr>
            <w:tcW w:w="1220" w:type="dxa"/>
            <w:tcBorders>
              <w:top w:val="nil"/>
              <w:left w:val="nil"/>
              <w:bottom w:val="single" w:sz="4" w:space="0" w:color="auto"/>
              <w:right w:val="single" w:sz="8"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92%</w:t>
            </w:r>
          </w:p>
        </w:tc>
      </w:tr>
      <w:tr w:rsidR="000B2922" w:rsidRPr="005A5527" w:rsidTr="005A5527">
        <w:trPr>
          <w:trHeight w:val="70"/>
          <w:jc w:val="center"/>
        </w:trPr>
        <w:tc>
          <w:tcPr>
            <w:tcW w:w="478" w:type="dxa"/>
            <w:vMerge/>
            <w:tcBorders>
              <w:top w:val="nil"/>
              <w:left w:val="single" w:sz="8" w:space="0" w:color="auto"/>
              <w:bottom w:val="single" w:sz="4" w:space="0" w:color="auto"/>
              <w:right w:val="single" w:sz="4" w:space="0" w:color="auto"/>
            </w:tcBorders>
            <w:vAlign w:val="center"/>
            <w:hideMark/>
          </w:tcPr>
          <w:p w:rsidR="000B2922" w:rsidRPr="005A5527" w:rsidRDefault="000B2922" w:rsidP="005A5527">
            <w:pPr>
              <w:spacing w:before="240"/>
              <w:rPr>
                <w:rFonts w:ascii="Calibri" w:eastAsia="Times New Roman" w:hAnsi="Calibri" w:cs="Calibri"/>
                <w:color w:val="000000"/>
                <w:sz w:val="14"/>
                <w:szCs w:val="22"/>
              </w:rPr>
            </w:pPr>
          </w:p>
        </w:tc>
        <w:tc>
          <w:tcPr>
            <w:tcW w:w="1932" w:type="dxa"/>
            <w:vMerge/>
            <w:tcBorders>
              <w:top w:val="nil"/>
              <w:left w:val="single" w:sz="4" w:space="0" w:color="auto"/>
              <w:bottom w:val="single" w:sz="4" w:space="0" w:color="auto"/>
              <w:right w:val="single" w:sz="4" w:space="0" w:color="auto"/>
            </w:tcBorders>
            <w:vAlign w:val="center"/>
            <w:hideMark/>
          </w:tcPr>
          <w:p w:rsidR="000B2922" w:rsidRPr="005A5527" w:rsidRDefault="000B2922" w:rsidP="005A5527">
            <w:pPr>
              <w:spacing w:before="240"/>
              <w:rPr>
                <w:rFonts w:ascii="Calibri" w:eastAsia="Times New Roman" w:hAnsi="Calibri" w:cs="Calibri"/>
                <w:color w:val="000000"/>
                <w:sz w:val="14"/>
                <w:szCs w:val="22"/>
              </w:rPr>
            </w:pPr>
          </w:p>
        </w:tc>
        <w:tc>
          <w:tcPr>
            <w:tcW w:w="1560" w:type="dxa"/>
            <w:vMerge/>
            <w:tcBorders>
              <w:top w:val="nil"/>
              <w:left w:val="single" w:sz="4" w:space="0" w:color="auto"/>
              <w:bottom w:val="single" w:sz="4" w:space="0" w:color="auto"/>
              <w:right w:val="single" w:sz="4" w:space="0" w:color="auto"/>
            </w:tcBorders>
            <w:vAlign w:val="center"/>
            <w:hideMark/>
          </w:tcPr>
          <w:p w:rsidR="000B2922" w:rsidRPr="005A5527" w:rsidRDefault="000B2922" w:rsidP="005A5527">
            <w:pPr>
              <w:spacing w:before="240"/>
              <w:rPr>
                <w:rFonts w:ascii="Calibri" w:eastAsia="Times New Roman" w:hAnsi="Calibri" w:cs="Calibri"/>
                <w:color w:val="000000"/>
                <w:sz w:val="14"/>
                <w:szCs w:val="22"/>
              </w:rPr>
            </w:pPr>
          </w:p>
        </w:tc>
        <w:tc>
          <w:tcPr>
            <w:tcW w:w="2409" w:type="dxa"/>
            <w:vMerge/>
            <w:tcBorders>
              <w:top w:val="nil"/>
              <w:left w:val="single" w:sz="4" w:space="0" w:color="auto"/>
              <w:bottom w:val="single" w:sz="4" w:space="0" w:color="auto"/>
              <w:right w:val="single" w:sz="4" w:space="0" w:color="auto"/>
            </w:tcBorders>
            <w:vAlign w:val="center"/>
            <w:hideMark/>
          </w:tcPr>
          <w:p w:rsidR="000B2922" w:rsidRPr="005A5527" w:rsidRDefault="000B2922" w:rsidP="005A5527">
            <w:pPr>
              <w:spacing w:before="240"/>
              <w:rPr>
                <w:rFonts w:ascii="Calibri" w:eastAsia="Times New Roman" w:hAnsi="Calibri" w:cs="Calibri"/>
                <w:color w:val="000000"/>
                <w:sz w:val="14"/>
                <w:szCs w:val="22"/>
              </w:rPr>
            </w:pPr>
          </w:p>
        </w:tc>
        <w:tc>
          <w:tcPr>
            <w:tcW w:w="2977"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KAN</w:t>
            </w:r>
          </w:p>
        </w:tc>
        <w:tc>
          <w:tcPr>
            <w:tcW w:w="992"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35%</w:t>
            </w:r>
          </w:p>
        </w:tc>
        <w:tc>
          <w:tcPr>
            <w:tcW w:w="993"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40%</w:t>
            </w:r>
          </w:p>
        </w:tc>
        <w:tc>
          <w:tcPr>
            <w:tcW w:w="992"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45%</w:t>
            </w:r>
          </w:p>
        </w:tc>
        <w:tc>
          <w:tcPr>
            <w:tcW w:w="992"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50%</w:t>
            </w:r>
          </w:p>
        </w:tc>
        <w:tc>
          <w:tcPr>
            <w:tcW w:w="992"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55%</w:t>
            </w:r>
          </w:p>
        </w:tc>
        <w:tc>
          <w:tcPr>
            <w:tcW w:w="1220" w:type="dxa"/>
            <w:tcBorders>
              <w:top w:val="nil"/>
              <w:left w:val="nil"/>
              <w:bottom w:val="single" w:sz="4" w:space="0" w:color="auto"/>
              <w:right w:val="single" w:sz="8"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60%</w:t>
            </w:r>
          </w:p>
        </w:tc>
      </w:tr>
      <w:tr w:rsidR="000B2922" w:rsidRPr="005A5527" w:rsidTr="005A5527">
        <w:trPr>
          <w:trHeight w:val="756"/>
          <w:jc w:val="center"/>
        </w:trPr>
        <w:tc>
          <w:tcPr>
            <w:tcW w:w="478" w:type="dxa"/>
            <w:vMerge w:val="restart"/>
            <w:tcBorders>
              <w:top w:val="nil"/>
              <w:left w:val="single" w:sz="8" w:space="0" w:color="auto"/>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3</w:t>
            </w:r>
          </w:p>
        </w:tc>
        <w:tc>
          <w:tcPr>
            <w:tcW w:w="1932" w:type="dxa"/>
            <w:vMerge w:val="restart"/>
            <w:tcBorders>
              <w:top w:val="nil"/>
              <w:left w:val="single" w:sz="4" w:space="0" w:color="auto"/>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Terwujudnya Usaha Ekonomi Masyarakat Pedesaaan</w:t>
            </w:r>
          </w:p>
        </w:tc>
        <w:tc>
          <w:tcPr>
            <w:tcW w:w="1560" w:type="dxa"/>
            <w:vMerge/>
            <w:tcBorders>
              <w:top w:val="nil"/>
              <w:left w:val="single" w:sz="4" w:space="0" w:color="auto"/>
              <w:bottom w:val="single" w:sz="4" w:space="0" w:color="auto"/>
              <w:right w:val="single" w:sz="4" w:space="0" w:color="auto"/>
            </w:tcBorders>
            <w:vAlign w:val="center"/>
            <w:hideMark/>
          </w:tcPr>
          <w:p w:rsidR="000B2922" w:rsidRPr="005A5527" w:rsidRDefault="000B2922" w:rsidP="005A5527">
            <w:pPr>
              <w:spacing w:before="240"/>
              <w:rPr>
                <w:rFonts w:ascii="Calibri" w:eastAsia="Times New Roman" w:hAnsi="Calibri" w:cs="Calibri"/>
                <w:color w:val="000000"/>
                <w:sz w:val="14"/>
                <w:szCs w:val="22"/>
              </w:rPr>
            </w:pPr>
          </w:p>
        </w:tc>
        <w:tc>
          <w:tcPr>
            <w:tcW w:w="2409" w:type="dxa"/>
            <w:vMerge w:val="restart"/>
            <w:tcBorders>
              <w:top w:val="nil"/>
              <w:left w:val="single" w:sz="4" w:space="0" w:color="auto"/>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Meningkatnya Usaha Ekonomi Masyarakat dan Pengembangan kawasan Pedesaan</w:t>
            </w:r>
          </w:p>
        </w:tc>
        <w:tc>
          <w:tcPr>
            <w:tcW w:w="2977"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Persentase Lembaga Usaha Ekonomi Masyarakat Perdesaan yang Aktif</w:t>
            </w:r>
          </w:p>
        </w:tc>
        <w:tc>
          <w:tcPr>
            <w:tcW w:w="992"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20%</w:t>
            </w:r>
          </w:p>
        </w:tc>
        <w:tc>
          <w:tcPr>
            <w:tcW w:w="993"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40%</w:t>
            </w:r>
          </w:p>
        </w:tc>
        <w:tc>
          <w:tcPr>
            <w:tcW w:w="992"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55%</w:t>
            </w:r>
          </w:p>
        </w:tc>
        <w:tc>
          <w:tcPr>
            <w:tcW w:w="992"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70%</w:t>
            </w:r>
          </w:p>
        </w:tc>
        <w:tc>
          <w:tcPr>
            <w:tcW w:w="992"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85%</w:t>
            </w:r>
          </w:p>
        </w:tc>
        <w:tc>
          <w:tcPr>
            <w:tcW w:w="1220" w:type="dxa"/>
            <w:tcBorders>
              <w:top w:val="nil"/>
              <w:left w:val="nil"/>
              <w:bottom w:val="single" w:sz="4" w:space="0" w:color="auto"/>
              <w:right w:val="single" w:sz="8"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100%</w:t>
            </w:r>
          </w:p>
        </w:tc>
      </w:tr>
      <w:tr w:rsidR="000B2922" w:rsidRPr="005A5527" w:rsidTr="005A5527">
        <w:trPr>
          <w:trHeight w:val="412"/>
          <w:jc w:val="center"/>
        </w:trPr>
        <w:tc>
          <w:tcPr>
            <w:tcW w:w="478" w:type="dxa"/>
            <w:vMerge/>
            <w:tcBorders>
              <w:top w:val="nil"/>
              <w:left w:val="single" w:sz="8" w:space="0" w:color="auto"/>
              <w:bottom w:val="single" w:sz="4" w:space="0" w:color="auto"/>
              <w:right w:val="single" w:sz="4" w:space="0" w:color="auto"/>
            </w:tcBorders>
            <w:vAlign w:val="center"/>
            <w:hideMark/>
          </w:tcPr>
          <w:p w:rsidR="000B2922" w:rsidRPr="005A5527" w:rsidRDefault="000B2922" w:rsidP="005A5527">
            <w:pPr>
              <w:spacing w:before="240"/>
              <w:rPr>
                <w:rFonts w:ascii="Calibri" w:eastAsia="Times New Roman" w:hAnsi="Calibri" w:cs="Calibri"/>
                <w:color w:val="000000"/>
                <w:sz w:val="14"/>
                <w:szCs w:val="22"/>
              </w:rPr>
            </w:pPr>
          </w:p>
        </w:tc>
        <w:tc>
          <w:tcPr>
            <w:tcW w:w="1932" w:type="dxa"/>
            <w:vMerge/>
            <w:tcBorders>
              <w:top w:val="nil"/>
              <w:left w:val="single" w:sz="4" w:space="0" w:color="auto"/>
              <w:bottom w:val="single" w:sz="4" w:space="0" w:color="auto"/>
              <w:right w:val="single" w:sz="4" w:space="0" w:color="auto"/>
            </w:tcBorders>
            <w:vAlign w:val="center"/>
            <w:hideMark/>
          </w:tcPr>
          <w:p w:rsidR="000B2922" w:rsidRPr="005A5527" w:rsidRDefault="000B2922" w:rsidP="005A5527">
            <w:pPr>
              <w:spacing w:before="240"/>
              <w:rPr>
                <w:rFonts w:ascii="Calibri" w:eastAsia="Times New Roman" w:hAnsi="Calibri" w:cs="Calibri"/>
                <w:color w:val="000000"/>
                <w:sz w:val="14"/>
                <w:szCs w:val="22"/>
              </w:rPr>
            </w:pPr>
          </w:p>
        </w:tc>
        <w:tc>
          <w:tcPr>
            <w:tcW w:w="1560" w:type="dxa"/>
            <w:vMerge/>
            <w:tcBorders>
              <w:top w:val="nil"/>
              <w:left w:val="single" w:sz="4" w:space="0" w:color="auto"/>
              <w:bottom w:val="single" w:sz="4" w:space="0" w:color="auto"/>
              <w:right w:val="single" w:sz="4" w:space="0" w:color="auto"/>
            </w:tcBorders>
            <w:vAlign w:val="center"/>
            <w:hideMark/>
          </w:tcPr>
          <w:p w:rsidR="000B2922" w:rsidRPr="005A5527" w:rsidRDefault="000B2922" w:rsidP="005A5527">
            <w:pPr>
              <w:spacing w:before="240"/>
              <w:rPr>
                <w:rFonts w:ascii="Calibri" w:eastAsia="Times New Roman" w:hAnsi="Calibri" w:cs="Calibri"/>
                <w:color w:val="000000"/>
                <w:sz w:val="14"/>
                <w:szCs w:val="22"/>
              </w:rPr>
            </w:pPr>
          </w:p>
        </w:tc>
        <w:tc>
          <w:tcPr>
            <w:tcW w:w="2409" w:type="dxa"/>
            <w:vMerge/>
            <w:tcBorders>
              <w:top w:val="nil"/>
              <w:left w:val="single" w:sz="4" w:space="0" w:color="auto"/>
              <w:bottom w:val="single" w:sz="4" w:space="0" w:color="auto"/>
              <w:right w:val="single" w:sz="4" w:space="0" w:color="auto"/>
            </w:tcBorders>
            <w:vAlign w:val="center"/>
            <w:hideMark/>
          </w:tcPr>
          <w:p w:rsidR="000B2922" w:rsidRPr="005A5527" w:rsidRDefault="000B2922" w:rsidP="005A5527">
            <w:pPr>
              <w:spacing w:before="240"/>
              <w:rPr>
                <w:rFonts w:ascii="Calibri" w:eastAsia="Times New Roman" w:hAnsi="Calibri" w:cs="Calibri"/>
                <w:color w:val="000000"/>
                <w:sz w:val="14"/>
                <w:szCs w:val="22"/>
              </w:rPr>
            </w:pPr>
          </w:p>
        </w:tc>
        <w:tc>
          <w:tcPr>
            <w:tcW w:w="2977"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Jumlah Kawasan Pedesaan Yang Terbentuk</w:t>
            </w:r>
          </w:p>
        </w:tc>
        <w:tc>
          <w:tcPr>
            <w:tcW w:w="992"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 xml:space="preserve">                  - </w:t>
            </w:r>
          </w:p>
        </w:tc>
        <w:tc>
          <w:tcPr>
            <w:tcW w:w="993"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2 kawasan</w:t>
            </w:r>
          </w:p>
        </w:tc>
        <w:tc>
          <w:tcPr>
            <w:tcW w:w="992"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3 kawasan</w:t>
            </w:r>
          </w:p>
        </w:tc>
        <w:tc>
          <w:tcPr>
            <w:tcW w:w="992"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3 kawasan</w:t>
            </w:r>
          </w:p>
        </w:tc>
        <w:tc>
          <w:tcPr>
            <w:tcW w:w="992"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4 kawasan</w:t>
            </w:r>
          </w:p>
        </w:tc>
        <w:tc>
          <w:tcPr>
            <w:tcW w:w="1220" w:type="dxa"/>
            <w:tcBorders>
              <w:top w:val="nil"/>
              <w:left w:val="nil"/>
              <w:bottom w:val="single" w:sz="4" w:space="0" w:color="auto"/>
              <w:right w:val="single" w:sz="8"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3 kawasan</w:t>
            </w:r>
          </w:p>
        </w:tc>
      </w:tr>
      <w:tr w:rsidR="000B2922" w:rsidRPr="005A5527" w:rsidTr="005A5527">
        <w:trPr>
          <w:trHeight w:val="560"/>
          <w:jc w:val="center"/>
        </w:trPr>
        <w:tc>
          <w:tcPr>
            <w:tcW w:w="478" w:type="dxa"/>
            <w:vMerge w:val="restart"/>
            <w:tcBorders>
              <w:top w:val="nil"/>
              <w:left w:val="single" w:sz="8" w:space="0" w:color="auto"/>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4</w:t>
            </w:r>
          </w:p>
        </w:tc>
        <w:tc>
          <w:tcPr>
            <w:tcW w:w="1932" w:type="dxa"/>
            <w:vMerge w:val="restart"/>
            <w:tcBorders>
              <w:top w:val="nil"/>
              <w:left w:val="single" w:sz="4" w:space="0" w:color="auto"/>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Terwujudnya Optimalisasi Pengelolaan Sdumber Daya Alam Melalui Peran Aktif Kelompok Masyarakat yang Termanfaatkan</w:t>
            </w:r>
          </w:p>
        </w:tc>
        <w:tc>
          <w:tcPr>
            <w:tcW w:w="1560" w:type="dxa"/>
            <w:vMerge/>
            <w:tcBorders>
              <w:top w:val="nil"/>
              <w:left w:val="single" w:sz="4" w:space="0" w:color="auto"/>
              <w:bottom w:val="single" w:sz="4" w:space="0" w:color="auto"/>
              <w:right w:val="single" w:sz="4" w:space="0" w:color="auto"/>
            </w:tcBorders>
            <w:vAlign w:val="center"/>
            <w:hideMark/>
          </w:tcPr>
          <w:p w:rsidR="000B2922" w:rsidRPr="005A5527" w:rsidRDefault="000B2922" w:rsidP="005A5527">
            <w:pPr>
              <w:spacing w:before="240"/>
              <w:rPr>
                <w:rFonts w:ascii="Calibri" w:eastAsia="Times New Roman" w:hAnsi="Calibri" w:cs="Calibri"/>
                <w:color w:val="000000"/>
                <w:sz w:val="14"/>
                <w:szCs w:val="22"/>
              </w:rPr>
            </w:pPr>
          </w:p>
        </w:tc>
        <w:tc>
          <w:tcPr>
            <w:tcW w:w="2409" w:type="dxa"/>
            <w:vMerge w:val="restart"/>
            <w:tcBorders>
              <w:top w:val="nil"/>
              <w:left w:val="single" w:sz="4" w:space="0" w:color="auto"/>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Meningkatnya Pendayagunaan SDA dan TTG di pedesaan</w:t>
            </w:r>
          </w:p>
        </w:tc>
        <w:tc>
          <w:tcPr>
            <w:tcW w:w="2977"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Persentase Sarana dan Prasarana SDA yang dimanfaatkan</w:t>
            </w:r>
          </w:p>
        </w:tc>
        <w:tc>
          <w:tcPr>
            <w:tcW w:w="992"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 xml:space="preserve">                  - </w:t>
            </w:r>
          </w:p>
        </w:tc>
        <w:tc>
          <w:tcPr>
            <w:tcW w:w="993"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75%</w:t>
            </w:r>
          </w:p>
        </w:tc>
        <w:tc>
          <w:tcPr>
            <w:tcW w:w="992"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77%</w:t>
            </w:r>
          </w:p>
        </w:tc>
        <w:tc>
          <w:tcPr>
            <w:tcW w:w="992"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80%</w:t>
            </w:r>
          </w:p>
        </w:tc>
        <w:tc>
          <w:tcPr>
            <w:tcW w:w="992"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82%</w:t>
            </w:r>
          </w:p>
        </w:tc>
        <w:tc>
          <w:tcPr>
            <w:tcW w:w="1220" w:type="dxa"/>
            <w:tcBorders>
              <w:top w:val="nil"/>
              <w:left w:val="nil"/>
              <w:bottom w:val="single" w:sz="4" w:space="0" w:color="auto"/>
              <w:right w:val="single" w:sz="8"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85%</w:t>
            </w:r>
          </w:p>
        </w:tc>
      </w:tr>
      <w:tr w:rsidR="000B2922" w:rsidRPr="005A5527" w:rsidTr="005A5527">
        <w:trPr>
          <w:trHeight w:val="526"/>
          <w:jc w:val="center"/>
        </w:trPr>
        <w:tc>
          <w:tcPr>
            <w:tcW w:w="478" w:type="dxa"/>
            <w:vMerge/>
            <w:tcBorders>
              <w:top w:val="nil"/>
              <w:left w:val="single" w:sz="8" w:space="0" w:color="auto"/>
              <w:bottom w:val="single" w:sz="4" w:space="0" w:color="auto"/>
              <w:right w:val="single" w:sz="4" w:space="0" w:color="auto"/>
            </w:tcBorders>
            <w:vAlign w:val="center"/>
            <w:hideMark/>
          </w:tcPr>
          <w:p w:rsidR="000B2922" w:rsidRPr="005A5527" w:rsidRDefault="000B2922" w:rsidP="005A5527">
            <w:pPr>
              <w:spacing w:before="240"/>
              <w:rPr>
                <w:rFonts w:ascii="Calibri" w:eastAsia="Times New Roman" w:hAnsi="Calibri" w:cs="Calibri"/>
                <w:color w:val="000000"/>
                <w:sz w:val="14"/>
                <w:szCs w:val="22"/>
              </w:rPr>
            </w:pPr>
          </w:p>
        </w:tc>
        <w:tc>
          <w:tcPr>
            <w:tcW w:w="1932" w:type="dxa"/>
            <w:vMerge/>
            <w:tcBorders>
              <w:top w:val="nil"/>
              <w:left w:val="single" w:sz="4" w:space="0" w:color="auto"/>
              <w:bottom w:val="single" w:sz="4" w:space="0" w:color="auto"/>
              <w:right w:val="single" w:sz="4" w:space="0" w:color="auto"/>
            </w:tcBorders>
            <w:vAlign w:val="center"/>
            <w:hideMark/>
          </w:tcPr>
          <w:p w:rsidR="000B2922" w:rsidRPr="005A5527" w:rsidRDefault="000B2922" w:rsidP="005A5527">
            <w:pPr>
              <w:spacing w:before="240"/>
              <w:rPr>
                <w:rFonts w:ascii="Calibri" w:eastAsia="Times New Roman" w:hAnsi="Calibri" w:cs="Calibri"/>
                <w:color w:val="000000"/>
                <w:sz w:val="14"/>
                <w:szCs w:val="22"/>
              </w:rPr>
            </w:pPr>
          </w:p>
        </w:tc>
        <w:tc>
          <w:tcPr>
            <w:tcW w:w="1560" w:type="dxa"/>
            <w:vMerge/>
            <w:tcBorders>
              <w:top w:val="nil"/>
              <w:left w:val="single" w:sz="4" w:space="0" w:color="auto"/>
              <w:bottom w:val="single" w:sz="4" w:space="0" w:color="auto"/>
              <w:right w:val="single" w:sz="4" w:space="0" w:color="auto"/>
            </w:tcBorders>
            <w:vAlign w:val="center"/>
            <w:hideMark/>
          </w:tcPr>
          <w:p w:rsidR="000B2922" w:rsidRPr="005A5527" w:rsidRDefault="000B2922" w:rsidP="005A5527">
            <w:pPr>
              <w:spacing w:before="240"/>
              <w:rPr>
                <w:rFonts w:ascii="Calibri" w:eastAsia="Times New Roman" w:hAnsi="Calibri" w:cs="Calibri"/>
                <w:color w:val="000000"/>
                <w:sz w:val="14"/>
                <w:szCs w:val="22"/>
              </w:rPr>
            </w:pPr>
          </w:p>
        </w:tc>
        <w:tc>
          <w:tcPr>
            <w:tcW w:w="2409" w:type="dxa"/>
            <w:vMerge/>
            <w:tcBorders>
              <w:top w:val="nil"/>
              <w:left w:val="single" w:sz="4" w:space="0" w:color="auto"/>
              <w:bottom w:val="single" w:sz="4" w:space="0" w:color="auto"/>
              <w:right w:val="single" w:sz="4" w:space="0" w:color="auto"/>
            </w:tcBorders>
            <w:vAlign w:val="center"/>
            <w:hideMark/>
          </w:tcPr>
          <w:p w:rsidR="000B2922" w:rsidRPr="005A5527" w:rsidRDefault="000B2922" w:rsidP="005A5527">
            <w:pPr>
              <w:spacing w:before="240"/>
              <w:rPr>
                <w:rFonts w:ascii="Calibri" w:eastAsia="Times New Roman" w:hAnsi="Calibri" w:cs="Calibri"/>
                <w:color w:val="000000"/>
                <w:sz w:val="14"/>
                <w:szCs w:val="22"/>
              </w:rPr>
            </w:pPr>
          </w:p>
        </w:tc>
        <w:tc>
          <w:tcPr>
            <w:tcW w:w="2977"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Persentase Alat TTG yang dimanfaatkan masyarakat</w:t>
            </w:r>
          </w:p>
        </w:tc>
        <w:tc>
          <w:tcPr>
            <w:tcW w:w="992"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45%</w:t>
            </w:r>
          </w:p>
        </w:tc>
        <w:tc>
          <w:tcPr>
            <w:tcW w:w="993"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50%</w:t>
            </w:r>
          </w:p>
        </w:tc>
        <w:tc>
          <w:tcPr>
            <w:tcW w:w="992"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55%</w:t>
            </w:r>
          </w:p>
        </w:tc>
        <w:tc>
          <w:tcPr>
            <w:tcW w:w="992"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60%</w:t>
            </w:r>
          </w:p>
        </w:tc>
        <w:tc>
          <w:tcPr>
            <w:tcW w:w="992" w:type="dxa"/>
            <w:tcBorders>
              <w:top w:val="nil"/>
              <w:left w:val="nil"/>
              <w:bottom w:val="single" w:sz="4"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65%</w:t>
            </w:r>
          </w:p>
        </w:tc>
        <w:tc>
          <w:tcPr>
            <w:tcW w:w="1220" w:type="dxa"/>
            <w:tcBorders>
              <w:top w:val="nil"/>
              <w:left w:val="nil"/>
              <w:bottom w:val="single" w:sz="4" w:space="0" w:color="auto"/>
              <w:right w:val="single" w:sz="8"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70%</w:t>
            </w:r>
          </w:p>
        </w:tc>
      </w:tr>
      <w:tr w:rsidR="000B2922" w:rsidRPr="005A5527" w:rsidTr="005A5527">
        <w:trPr>
          <w:trHeight w:val="662"/>
          <w:jc w:val="center"/>
        </w:trPr>
        <w:tc>
          <w:tcPr>
            <w:tcW w:w="478" w:type="dxa"/>
            <w:tcBorders>
              <w:top w:val="nil"/>
              <w:left w:val="single" w:sz="8" w:space="0" w:color="auto"/>
              <w:bottom w:val="single" w:sz="8"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5</w:t>
            </w:r>
          </w:p>
        </w:tc>
        <w:tc>
          <w:tcPr>
            <w:tcW w:w="1932" w:type="dxa"/>
            <w:tcBorders>
              <w:top w:val="nil"/>
              <w:left w:val="nil"/>
              <w:bottom w:val="single" w:sz="8"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Terwujudnya Tata Kelola Pemerintahan yang Aktif dan Efisien</w:t>
            </w:r>
          </w:p>
        </w:tc>
        <w:tc>
          <w:tcPr>
            <w:tcW w:w="1560" w:type="dxa"/>
            <w:tcBorders>
              <w:top w:val="nil"/>
              <w:left w:val="nil"/>
              <w:bottom w:val="single" w:sz="8" w:space="0" w:color="auto"/>
              <w:right w:val="single" w:sz="4" w:space="0" w:color="auto"/>
            </w:tcBorders>
            <w:shd w:val="clear" w:color="auto" w:fill="auto"/>
            <w:vAlign w:val="center"/>
            <w:hideMark/>
          </w:tcPr>
          <w:p w:rsidR="000B2922" w:rsidRPr="005A5527" w:rsidRDefault="000B2922" w:rsidP="005A5527">
            <w:pPr>
              <w:spacing w:before="240"/>
              <w:rPr>
                <w:rFonts w:ascii="Calibri" w:eastAsia="Times New Roman" w:hAnsi="Calibri" w:cs="Calibri"/>
                <w:color w:val="000000"/>
                <w:sz w:val="14"/>
                <w:szCs w:val="22"/>
              </w:rPr>
            </w:pPr>
            <w:r w:rsidRPr="005A5527">
              <w:rPr>
                <w:rFonts w:ascii="Calibri" w:eastAsia="Times New Roman" w:hAnsi="Calibri" w:cs="Calibri"/>
                <w:color w:val="000000"/>
                <w:sz w:val="14"/>
                <w:szCs w:val="22"/>
              </w:rPr>
              <w:t>Nilai Evaluasi SAKIP</w:t>
            </w:r>
          </w:p>
        </w:tc>
        <w:tc>
          <w:tcPr>
            <w:tcW w:w="2409" w:type="dxa"/>
            <w:tcBorders>
              <w:top w:val="nil"/>
              <w:left w:val="nil"/>
              <w:bottom w:val="single" w:sz="8"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Meningkatnya tata kelolan Oprganisasi</w:t>
            </w:r>
          </w:p>
        </w:tc>
        <w:tc>
          <w:tcPr>
            <w:tcW w:w="2977" w:type="dxa"/>
            <w:tcBorders>
              <w:top w:val="nil"/>
              <w:left w:val="nil"/>
              <w:bottom w:val="single" w:sz="8"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Nilai Evaluasi Akuntabilitas Kinerja</w:t>
            </w:r>
          </w:p>
        </w:tc>
        <w:tc>
          <w:tcPr>
            <w:tcW w:w="992" w:type="dxa"/>
            <w:tcBorders>
              <w:top w:val="nil"/>
              <w:left w:val="nil"/>
              <w:bottom w:val="single" w:sz="8"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BB</w:t>
            </w:r>
          </w:p>
        </w:tc>
        <w:tc>
          <w:tcPr>
            <w:tcW w:w="993" w:type="dxa"/>
            <w:tcBorders>
              <w:top w:val="nil"/>
              <w:left w:val="nil"/>
              <w:bottom w:val="single" w:sz="8"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BB</w:t>
            </w:r>
          </w:p>
        </w:tc>
        <w:tc>
          <w:tcPr>
            <w:tcW w:w="992" w:type="dxa"/>
            <w:tcBorders>
              <w:top w:val="nil"/>
              <w:left w:val="nil"/>
              <w:bottom w:val="single" w:sz="8"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BB</w:t>
            </w:r>
          </w:p>
        </w:tc>
        <w:tc>
          <w:tcPr>
            <w:tcW w:w="992" w:type="dxa"/>
            <w:tcBorders>
              <w:top w:val="nil"/>
              <w:left w:val="nil"/>
              <w:bottom w:val="single" w:sz="8"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BB</w:t>
            </w:r>
          </w:p>
        </w:tc>
        <w:tc>
          <w:tcPr>
            <w:tcW w:w="992" w:type="dxa"/>
            <w:tcBorders>
              <w:top w:val="nil"/>
              <w:left w:val="nil"/>
              <w:bottom w:val="single" w:sz="8" w:space="0" w:color="auto"/>
              <w:right w:val="single" w:sz="4"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BB</w:t>
            </w:r>
          </w:p>
        </w:tc>
        <w:tc>
          <w:tcPr>
            <w:tcW w:w="1220" w:type="dxa"/>
            <w:tcBorders>
              <w:top w:val="nil"/>
              <w:left w:val="nil"/>
              <w:bottom w:val="single" w:sz="8" w:space="0" w:color="auto"/>
              <w:right w:val="single" w:sz="8" w:space="0" w:color="auto"/>
            </w:tcBorders>
            <w:shd w:val="clear" w:color="auto" w:fill="auto"/>
            <w:vAlign w:val="center"/>
            <w:hideMark/>
          </w:tcPr>
          <w:p w:rsidR="000B2922" w:rsidRPr="005A5527" w:rsidRDefault="000B2922" w:rsidP="005A5527">
            <w:pPr>
              <w:spacing w:before="240"/>
              <w:jc w:val="center"/>
              <w:rPr>
                <w:rFonts w:ascii="Calibri" w:eastAsia="Times New Roman" w:hAnsi="Calibri" w:cs="Calibri"/>
                <w:color w:val="000000"/>
                <w:sz w:val="14"/>
                <w:szCs w:val="22"/>
              </w:rPr>
            </w:pPr>
            <w:r w:rsidRPr="005A5527">
              <w:rPr>
                <w:rFonts w:ascii="Calibri" w:eastAsia="Times New Roman" w:hAnsi="Calibri" w:cs="Calibri"/>
                <w:color w:val="000000"/>
                <w:sz w:val="14"/>
                <w:szCs w:val="22"/>
              </w:rPr>
              <w:t>BB</w:t>
            </w:r>
          </w:p>
        </w:tc>
      </w:tr>
    </w:tbl>
    <w:p w:rsidR="000B2922" w:rsidRPr="000B2922" w:rsidRDefault="000B2922" w:rsidP="00DE2BB6">
      <w:pPr>
        <w:sectPr w:rsidR="000B2922" w:rsidRPr="000B2922" w:rsidSect="00D24EE3">
          <w:pgSz w:w="16840" w:h="11907" w:orient="landscape"/>
          <w:pgMar w:top="1418" w:right="1701" w:bottom="1985" w:left="1418" w:header="851" w:footer="1213" w:gutter="0"/>
          <w:cols w:space="720"/>
          <w:docGrid w:linePitch="360"/>
        </w:sectPr>
      </w:pPr>
    </w:p>
    <w:p w:rsidR="00AA47AD" w:rsidRPr="00E56F68" w:rsidRDefault="00E939AD" w:rsidP="00DE2BB6">
      <w:pPr>
        <w:tabs>
          <w:tab w:val="left" w:pos="709"/>
        </w:tabs>
        <w:spacing w:line="360" w:lineRule="auto"/>
        <w:ind w:left="424" w:hangingChars="192" w:hanging="424"/>
        <w:jc w:val="both"/>
        <w:rPr>
          <w:rFonts w:ascii="Bookman Old Style" w:hAnsi="Bookman Old Style" w:cs="Arial"/>
          <w:b/>
          <w:color w:val="FF0000"/>
          <w:sz w:val="22"/>
          <w:szCs w:val="22"/>
        </w:rPr>
      </w:pPr>
      <w:r w:rsidRPr="00734DCD">
        <w:rPr>
          <w:rFonts w:ascii="Bookman Old Style" w:hAnsi="Bookman Old Style" w:cs="Arial"/>
          <w:b/>
          <w:color w:val="000000"/>
          <w:sz w:val="22"/>
          <w:szCs w:val="22"/>
        </w:rPr>
        <w:lastRenderedPageBreak/>
        <w:t>2.3</w:t>
      </w:r>
      <w:r w:rsidR="00DE2BB6">
        <w:rPr>
          <w:rFonts w:ascii="Bookman Old Style" w:hAnsi="Bookman Old Style" w:cs="Arial"/>
          <w:b/>
          <w:color w:val="000000"/>
          <w:sz w:val="22"/>
          <w:szCs w:val="22"/>
          <w:lang w:val="id-ID"/>
        </w:rPr>
        <w:t xml:space="preserve">. </w:t>
      </w:r>
      <w:r w:rsidR="00AA47AD" w:rsidRPr="00E56F68">
        <w:rPr>
          <w:rFonts w:ascii="Bookman Old Style" w:hAnsi="Bookman Old Style" w:cs="Arial"/>
          <w:b/>
          <w:color w:val="FF0000"/>
          <w:sz w:val="22"/>
          <w:szCs w:val="22"/>
        </w:rPr>
        <w:t>Isu-</w:t>
      </w:r>
      <w:r w:rsidR="00AA47AD" w:rsidRPr="00E56F68">
        <w:rPr>
          <w:rFonts w:ascii="Bookman Old Style" w:hAnsi="Bookman Old Style" w:cs="Arial"/>
          <w:b/>
          <w:color w:val="FF0000"/>
          <w:sz w:val="22"/>
          <w:szCs w:val="22"/>
          <w:lang w:val="id-ID"/>
        </w:rPr>
        <w:t>isu</w:t>
      </w:r>
      <w:r w:rsidR="00AA47AD" w:rsidRPr="00E56F68">
        <w:rPr>
          <w:rFonts w:ascii="Bookman Old Style" w:hAnsi="Bookman Old Style" w:cs="Arial"/>
          <w:b/>
          <w:color w:val="FF0000"/>
          <w:sz w:val="22"/>
          <w:szCs w:val="22"/>
        </w:rPr>
        <w:t xml:space="preserve"> Penting Penyelenggaraan Tugas dan Fungsi DInas </w:t>
      </w:r>
      <w:r w:rsidR="00AA47AD" w:rsidRPr="00E56F68">
        <w:rPr>
          <w:rFonts w:ascii="Bookman Old Style" w:hAnsi="Bookman Old Style" w:cs="Arial"/>
          <w:b/>
          <w:color w:val="FF0000"/>
          <w:sz w:val="22"/>
          <w:szCs w:val="22"/>
        </w:rPr>
        <w:tab/>
        <w:t xml:space="preserve">Pemberdayaan Masyarakat dan Desa Propinsi Sumatera Barat. </w:t>
      </w:r>
    </w:p>
    <w:p w:rsidR="00AA47AD" w:rsidRPr="004D5420" w:rsidRDefault="00C16E9E" w:rsidP="00C16E9E">
      <w:pPr>
        <w:spacing w:before="180" w:line="360" w:lineRule="auto"/>
        <w:ind w:left="567"/>
        <w:jc w:val="both"/>
        <w:rPr>
          <w:rFonts w:ascii="Bookman Old Style" w:hAnsi="Bookman Old Style" w:cs="Arial"/>
          <w:b/>
          <w:color w:val="000000" w:themeColor="text1"/>
          <w:sz w:val="22"/>
          <w:szCs w:val="22"/>
          <w:lang w:val="id-ID"/>
        </w:rPr>
      </w:pPr>
      <w:r w:rsidRPr="00E56F68">
        <w:rPr>
          <w:rFonts w:ascii="Bookman Old Style" w:hAnsi="Bookman Old Style" w:cs="Arial"/>
          <w:b/>
          <w:color w:val="FF0000"/>
          <w:sz w:val="22"/>
          <w:szCs w:val="22"/>
          <w:lang w:val="id-ID"/>
        </w:rPr>
        <w:t xml:space="preserve">1. </w:t>
      </w:r>
      <w:r w:rsidRPr="004D5420">
        <w:rPr>
          <w:rFonts w:ascii="Bookman Old Style" w:hAnsi="Bookman Old Style" w:cs="Arial"/>
          <w:b/>
          <w:color w:val="000000" w:themeColor="text1"/>
          <w:sz w:val="22"/>
          <w:szCs w:val="22"/>
          <w:lang w:val="id-ID"/>
        </w:rPr>
        <w:t>Tingkat Kinerja Pelayanan SKPD</w:t>
      </w:r>
    </w:p>
    <w:p w:rsidR="00AA47AD" w:rsidRPr="004D5420" w:rsidRDefault="00AA47AD" w:rsidP="007A0FA2">
      <w:pPr>
        <w:spacing w:before="180" w:line="360" w:lineRule="auto"/>
        <w:ind w:left="851" w:firstLineChars="386" w:firstLine="849"/>
        <w:jc w:val="both"/>
        <w:rPr>
          <w:rFonts w:ascii="Bookman Old Style" w:hAnsi="Bookman Old Style" w:cs="Arial"/>
          <w:color w:val="000000" w:themeColor="text1"/>
          <w:sz w:val="22"/>
          <w:szCs w:val="22"/>
          <w:lang w:val="id-ID"/>
        </w:rPr>
      </w:pPr>
      <w:r w:rsidRPr="004D5420">
        <w:rPr>
          <w:rFonts w:ascii="Bookman Old Style" w:hAnsi="Bookman Old Style" w:cs="Arial"/>
          <w:color w:val="000000" w:themeColor="text1"/>
          <w:sz w:val="22"/>
          <w:szCs w:val="22"/>
          <w:lang w:val="sv-SE"/>
        </w:rPr>
        <w:t xml:space="preserve">Berdasarkan </w:t>
      </w:r>
      <w:r w:rsidRPr="004D5420">
        <w:rPr>
          <w:rFonts w:ascii="Bookman Old Style" w:hAnsi="Bookman Old Style" w:cs="Arial"/>
          <w:color w:val="000000" w:themeColor="text1"/>
          <w:sz w:val="22"/>
          <w:szCs w:val="22"/>
          <w:lang w:val="fr-FR"/>
        </w:rPr>
        <w:t>Peraturan Daerah Provinsi Sumatera Barat</w:t>
      </w:r>
      <w:r w:rsidRPr="004D5420">
        <w:rPr>
          <w:rFonts w:ascii="Bookman Old Style" w:hAnsi="Bookman Old Style" w:cs="Arial"/>
          <w:color w:val="000000" w:themeColor="text1"/>
          <w:sz w:val="22"/>
          <w:szCs w:val="22"/>
        </w:rPr>
        <w:t xml:space="preserve"> </w:t>
      </w:r>
      <w:r w:rsidRPr="004D5420">
        <w:rPr>
          <w:rFonts w:ascii="Bookman Old Style" w:hAnsi="Bookman Old Style" w:cs="Arial"/>
          <w:color w:val="000000" w:themeColor="text1"/>
          <w:sz w:val="22"/>
          <w:szCs w:val="22"/>
          <w:lang w:val="fr-FR"/>
        </w:rPr>
        <w:t>Nomor</w:t>
      </w:r>
      <w:r w:rsidRPr="004D5420">
        <w:rPr>
          <w:rFonts w:ascii="Bookman Old Style" w:hAnsi="Bookman Old Style" w:cs="Arial"/>
          <w:color w:val="000000" w:themeColor="text1"/>
          <w:sz w:val="22"/>
          <w:szCs w:val="22"/>
        </w:rPr>
        <w:t xml:space="preserve"> 8 </w:t>
      </w:r>
      <w:r w:rsidRPr="004D5420">
        <w:rPr>
          <w:rFonts w:ascii="Bookman Old Style" w:hAnsi="Bookman Old Style" w:cs="Arial"/>
          <w:color w:val="000000" w:themeColor="text1"/>
          <w:sz w:val="22"/>
          <w:szCs w:val="22"/>
          <w:lang w:val="fr-FR"/>
        </w:rPr>
        <w:t>Tahun</w:t>
      </w:r>
      <w:r w:rsidRPr="004D5420">
        <w:rPr>
          <w:rFonts w:ascii="Bookman Old Style" w:hAnsi="Bookman Old Style" w:cs="Arial"/>
          <w:color w:val="000000" w:themeColor="text1"/>
          <w:sz w:val="22"/>
          <w:szCs w:val="22"/>
        </w:rPr>
        <w:t xml:space="preserve"> </w:t>
      </w:r>
      <w:r w:rsidRPr="004D5420">
        <w:rPr>
          <w:rFonts w:ascii="Bookman Old Style" w:hAnsi="Bookman Old Style" w:cs="Arial"/>
          <w:color w:val="000000" w:themeColor="text1"/>
          <w:sz w:val="22"/>
          <w:szCs w:val="22"/>
          <w:lang w:val="fr-FR"/>
        </w:rPr>
        <w:t>201</w:t>
      </w:r>
      <w:r w:rsidRPr="004D5420">
        <w:rPr>
          <w:rFonts w:ascii="Bookman Old Style" w:hAnsi="Bookman Old Style" w:cs="Arial"/>
          <w:color w:val="000000" w:themeColor="text1"/>
          <w:sz w:val="22"/>
          <w:szCs w:val="22"/>
        </w:rPr>
        <w:t>6 t</w:t>
      </w:r>
      <w:r w:rsidRPr="004D5420">
        <w:rPr>
          <w:rFonts w:ascii="Bookman Old Style" w:hAnsi="Bookman Old Style" w:cs="Arial"/>
          <w:color w:val="000000" w:themeColor="text1"/>
          <w:sz w:val="22"/>
          <w:szCs w:val="22"/>
          <w:lang w:val="fr-FR"/>
        </w:rPr>
        <w:t>entang</w:t>
      </w:r>
      <w:r w:rsidRPr="004D5420">
        <w:rPr>
          <w:rFonts w:ascii="Bookman Old Style" w:hAnsi="Bookman Old Style" w:cs="Arial"/>
          <w:color w:val="000000" w:themeColor="text1"/>
          <w:sz w:val="22"/>
          <w:szCs w:val="22"/>
        </w:rPr>
        <w:t xml:space="preserve"> Pembentukan dan Susunan Perangkat Daerah </w:t>
      </w:r>
      <w:r w:rsidRPr="004D5420">
        <w:rPr>
          <w:rFonts w:ascii="Bookman Old Style" w:hAnsi="Bookman Old Style" w:cs="Arial"/>
          <w:color w:val="000000" w:themeColor="text1"/>
          <w:sz w:val="22"/>
          <w:szCs w:val="22"/>
          <w:lang w:val="de-DE"/>
        </w:rPr>
        <w:t>Propinsi</w:t>
      </w:r>
      <w:r w:rsidRPr="004D5420">
        <w:rPr>
          <w:rFonts w:ascii="Bookman Old Style" w:hAnsi="Bookman Old Style" w:cs="Arial"/>
          <w:color w:val="000000" w:themeColor="text1"/>
          <w:sz w:val="22"/>
          <w:szCs w:val="22"/>
          <w:lang w:val="sv-SE"/>
        </w:rPr>
        <w:t xml:space="preserve"> Sumatera Barat</w:t>
      </w:r>
      <w:r w:rsidRPr="004D5420">
        <w:rPr>
          <w:rFonts w:ascii="Bookman Old Style" w:hAnsi="Bookman Old Style" w:cs="Arial"/>
          <w:color w:val="000000" w:themeColor="text1"/>
          <w:sz w:val="22"/>
          <w:szCs w:val="22"/>
        </w:rPr>
        <w:t>,</w:t>
      </w:r>
      <w:r w:rsidRPr="004D5420">
        <w:rPr>
          <w:rFonts w:ascii="Bookman Old Style" w:hAnsi="Bookman Old Style" w:cs="Arial"/>
          <w:color w:val="000000" w:themeColor="text1"/>
          <w:sz w:val="22"/>
          <w:szCs w:val="22"/>
          <w:lang w:val="sv-SE"/>
        </w:rPr>
        <w:t xml:space="preserve"> </w:t>
      </w:r>
      <w:r w:rsidRPr="004D5420">
        <w:rPr>
          <w:rFonts w:ascii="Bookman Old Style" w:hAnsi="Bookman Old Style" w:cs="Arial"/>
          <w:color w:val="000000" w:themeColor="text1"/>
          <w:sz w:val="22"/>
          <w:szCs w:val="22"/>
        </w:rPr>
        <w:t xml:space="preserve">Dinas Pemberdayaan Masyarakat dan Desa Provinsi Sumatera Barat </w:t>
      </w:r>
      <w:r w:rsidRPr="004D5420">
        <w:rPr>
          <w:rFonts w:ascii="Bookman Old Style" w:hAnsi="Bookman Old Style" w:cs="Arial"/>
          <w:color w:val="000000" w:themeColor="text1"/>
          <w:sz w:val="22"/>
          <w:szCs w:val="22"/>
          <w:lang w:val="sv-SE"/>
        </w:rPr>
        <w:t xml:space="preserve">mempunyai tugas dan fungsi serta kewenangan membantu Gubernur Sumatera Barat dalam mengkoordinasikan, merumuskan dan mengevaluasi kegiatan penyelenggaraan pemberdayaan masyarakat </w:t>
      </w:r>
      <w:r w:rsidRPr="004D5420">
        <w:rPr>
          <w:rFonts w:ascii="Bookman Old Style" w:hAnsi="Bookman Old Style" w:cs="Arial"/>
          <w:color w:val="000000" w:themeColor="text1"/>
          <w:sz w:val="22"/>
          <w:szCs w:val="22"/>
        </w:rPr>
        <w:t xml:space="preserve">dan Pemerintahan Desa </w:t>
      </w:r>
      <w:r w:rsidRPr="004D5420">
        <w:rPr>
          <w:rFonts w:ascii="Bookman Old Style" w:hAnsi="Bookman Old Style" w:cs="Arial"/>
          <w:color w:val="000000" w:themeColor="text1"/>
          <w:sz w:val="22"/>
          <w:szCs w:val="22"/>
          <w:lang w:val="sv-SE"/>
        </w:rPr>
        <w:t>yang dilaksanakan oleh Pemerintah Propinsi Sumatera Barat.</w:t>
      </w:r>
    </w:p>
    <w:p w:rsidR="007A0FA2" w:rsidRPr="004D5420" w:rsidRDefault="007A0FA2" w:rsidP="007A0FA2">
      <w:pPr>
        <w:spacing w:line="360" w:lineRule="auto"/>
        <w:ind w:left="851" w:firstLine="850"/>
        <w:jc w:val="both"/>
        <w:rPr>
          <w:rFonts w:ascii="Bookman Old Style" w:hAnsi="Bookman Old Style" w:cs="Arial"/>
          <w:color w:val="000000" w:themeColor="text1"/>
          <w:sz w:val="22"/>
          <w:szCs w:val="22"/>
        </w:rPr>
      </w:pPr>
      <w:r w:rsidRPr="004D5420">
        <w:rPr>
          <w:rFonts w:ascii="Bookman Old Style" w:hAnsi="Bookman Old Style" w:cs="Arial"/>
          <w:color w:val="000000" w:themeColor="text1"/>
          <w:sz w:val="22"/>
          <w:szCs w:val="22"/>
          <w:lang w:val="id-ID"/>
        </w:rPr>
        <w:t xml:space="preserve">Sehubungan dengan hal tersebut di atas, </w:t>
      </w:r>
      <w:r w:rsidRPr="004D5420">
        <w:rPr>
          <w:rFonts w:ascii="Bookman Old Style" w:hAnsi="Bookman Old Style" w:cs="Arial"/>
          <w:color w:val="000000" w:themeColor="text1"/>
          <w:sz w:val="22"/>
          <w:szCs w:val="22"/>
          <w:lang w:val="sv-SE"/>
        </w:rPr>
        <w:t xml:space="preserve">Dinas Pemberdayaan Masyarakat dan Desa </w:t>
      </w:r>
      <w:r w:rsidRPr="004D5420">
        <w:rPr>
          <w:rFonts w:ascii="Bookman Old Style" w:hAnsi="Bookman Old Style" w:cs="Arial"/>
          <w:color w:val="000000" w:themeColor="text1"/>
          <w:sz w:val="22"/>
          <w:szCs w:val="22"/>
        </w:rPr>
        <w:t xml:space="preserve">Provinsi Sumatera Barat memberikan pelayanan yang </w:t>
      </w:r>
      <w:r w:rsidRPr="004D5420">
        <w:rPr>
          <w:rFonts w:ascii="Bookman Old Style" w:hAnsi="Bookman Old Style" w:cs="Arial"/>
          <w:color w:val="000000" w:themeColor="text1"/>
          <w:sz w:val="22"/>
          <w:szCs w:val="22"/>
          <w:lang w:val="sv-SE"/>
        </w:rPr>
        <w:t xml:space="preserve">meliputi : </w:t>
      </w:r>
      <w:r w:rsidRPr="004D5420">
        <w:rPr>
          <w:rFonts w:ascii="Bookman Old Style" w:hAnsi="Bookman Old Style" w:cs="Arial"/>
          <w:color w:val="000000" w:themeColor="text1"/>
          <w:sz w:val="22"/>
          <w:szCs w:val="22"/>
        </w:rPr>
        <w:tab/>
      </w:r>
    </w:p>
    <w:p w:rsidR="007A0FA2" w:rsidRPr="004D5420" w:rsidRDefault="007A0FA2" w:rsidP="003711B4">
      <w:pPr>
        <w:numPr>
          <w:ilvl w:val="0"/>
          <w:numId w:val="39"/>
        </w:numPr>
        <w:spacing w:line="360" w:lineRule="auto"/>
        <w:ind w:left="1276" w:hanging="425"/>
        <w:jc w:val="both"/>
        <w:rPr>
          <w:rFonts w:ascii="Bookman Old Style" w:hAnsi="Bookman Old Style" w:cs="Arial"/>
          <w:iCs/>
          <w:color w:val="000000" w:themeColor="text1"/>
          <w:sz w:val="22"/>
          <w:szCs w:val="22"/>
          <w:lang w:val="sv-SE"/>
        </w:rPr>
      </w:pPr>
      <w:r w:rsidRPr="004D5420">
        <w:rPr>
          <w:rFonts w:ascii="Bookman Old Style" w:hAnsi="Bookman Old Style" w:cs="Arial"/>
          <w:color w:val="000000" w:themeColor="text1"/>
          <w:sz w:val="22"/>
          <w:szCs w:val="22"/>
          <w:lang w:val="sv-SE"/>
        </w:rPr>
        <w:t xml:space="preserve">Fasilitasi </w:t>
      </w:r>
      <w:r w:rsidRPr="004D5420">
        <w:rPr>
          <w:rFonts w:ascii="Bookman Old Style" w:hAnsi="Bookman Old Style" w:cs="Arial"/>
          <w:color w:val="000000" w:themeColor="text1"/>
          <w:sz w:val="22"/>
          <w:szCs w:val="22"/>
        </w:rPr>
        <w:t>dan Koordinasi serta Memadukan  Program Penanggulangan Kemiskinan.</w:t>
      </w:r>
    </w:p>
    <w:p w:rsidR="007A0FA2" w:rsidRPr="007A0FA2" w:rsidRDefault="007A0FA2" w:rsidP="003711B4">
      <w:pPr>
        <w:numPr>
          <w:ilvl w:val="0"/>
          <w:numId w:val="39"/>
        </w:numPr>
        <w:spacing w:line="360" w:lineRule="auto"/>
        <w:ind w:left="1276" w:hanging="425"/>
        <w:jc w:val="both"/>
        <w:rPr>
          <w:rFonts w:ascii="Bookman Old Style" w:hAnsi="Bookman Old Style" w:cs="Arial"/>
          <w:iCs/>
          <w:sz w:val="22"/>
          <w:szCs w:val="22"/>
          <w:lang w:val="sv-SE"/>
        </w:rPr>
      </w:pPr>
      <w:r w:rsidRPr="004D5420">
        <w:rPr>
          <w:rFonts w:ascii="Bookman Old Style" w:hAnsi="Bookman Old Style" w:cs="Arial"/>
          <w:color w:val="000000" w:themeColor="text1"/>
          <w:sz w:val="22"/>
          <w:szCs w:val="22"/>
          <w:lang w:val="sv-SE"/>
        </w:rPr>
        <w:t xml:space="preserve">Fasilitasi </w:t>
      </w:r>
      <w:r w:rsidRPr="004D5420">
        <w:rPr>
          <w:rFonts w:ascii="Bookman Old Style" w:hAnsi="Bookman Old Style" w:cs="Arial"/>
          <w:color w:val="000000" w:themeColor="text1"/>
          <w:sz w:val="22"/>
          <w:szCs w:val="22"/>
        </w:rPr>
        <w:t>dan Koordinasi serta Memadukan</w:t>
      </w:r>
      <w:r w:rsidRPr="007A0FA2">
        <w:rPr>
          <w:rFonts w:ascii="Bookman Old Style" w:hAnsi="Bookman Old Style" w:cs="Arial"/>
          <w:sz w:val="22"/>
          <w:szCs w:val="22"/>
        </w:rPr>
        <w:t xml:space="preserve">  Program dalam rangka percepatan perwujudan Desa mandiri.</w:t>
      </w:r>
    </w:p>
    <w:p w:rsidR="007A0FA2" w:rsidRPr="007A0FA2" w:rsidRDefault="007A0FA2" w:rsidP="003711B4">
      <w:pPr>
        <w:numPr>
          <w:ilvl w:val="0"/>
          <w:numId w:val="39"/>
        </w:numPr>
        <w:spacing w:line="360" w:lineRule="auto"/>
        <w:ind w:left="1276" w:hanging="425"/>
        <w:jc w:val="both"/>
        <w:rPr>
          <w:rFonts w:ascii="Bookman Old Style" w:hAnsi="Bookman Old Style" w:cs="Arial"/>
          <w:sz w:val="22"/>
          <w:szCs w:val="22"/>
        </w:rPr>
      </w:pPr>
      <w:r w:rsidRPr="007A0FA2">
        <w:rPr>
          <w:rFonts w:ascii="Bookman Old Style" w:hAnsi="Bookman Old Style" w:cs="Arial"/>
          <w:sz w:val="22"/>
          <w:szCs w:val="22"/>
        </w:rPr>
        <w:t>Fasilitasi dalam rangka Peningkatan Kualitas Kelembagaan Masyarakat;</w:t>
      </w:r>
    </w:p>
    <w:p w:rsidR="007A0FA2" w:rsidRPr="007A0FA2" w:rsidRDefault="007A0FA2" w:rsidP="003711B4">
      <w:pPr>
        <w:numPr>
          <w:ilvl w:val="0"/>
          <w:numId w:val="39"/>
        </w:numPr>
        <w:spacing w:line="360" w:lineRule="auto"/>
        <w:ind w:left="1276" w:hanging="425"/>
        <w:jc w:val="both"/>
        <w:rPr>
          <w:rFonts w:ascii="Bookman Old Style" w:hAnsi="Bookman Old Style" w:cs="Arial"/>
          <w:sz w:val="22"/>
          <w:szCs w:val="22"/>
        </w:rPr>
      </w:pPr>
      <w:r w:rsidRPr="007A0FA2">
        <w:rPr>
          <w:rFonts w:ascii="Bookman Old Style" w:hAnsi="Bookman Old Style" w:cs="Arial"/>
          <w:sz w:val="22"/>
          <w:szCs w:val="22"/>
        </w:rPr>
        <w:t>Fasilitasi peningkatan Peran dan  partisipai Masyarakat dalam Pembangunan;</w:t>
      </w:r>
    </w:p>
    <w:p w:rsidR="007A0FA2" w:rsidRPr="007A0FA2" w:rsidRDefault="007A0FA2" w:rsidP="003711B4">
      <w:pPr>
        <w:numPr>
          <w:ilvl w:val="0"/>
          <w:numId w:val="39"/>
        </w:numPr>
        <w:spacing w:line="360" w:lineRule="auto"/>
        <w:ind w:left="1276" w:hanging="425"/>
        <w:jc w:val="both"/>
        <w:rPr>
          <w:rFonts w:ascii="Bookman Old Style" w:hAnsi="Bookman Old Style" w:cs="Arial"/>
          <w:sz w:val="22"/>
          <w:szCs w:val="22"/>
        </w:rPr>
      </w:pPr>
      <w:r w:rsidRPr="007A0FA2">
        <w:rPr>
          <w:rFonts w:ascii="Bookman Old Style" w:hAnsi="Bookman Old Style" w:cs="Arial"/>
          <w:sz w:val="22"/>
          <w:szCs w:val="22"/>
        </w:rPr>
        <w:t>Fasilitasi peningkatan Peran aktif Lembaga Adat dalam kehidupan Masyarakat;</w:t>
      </w:r>
    </w:p>
    <w:p w:rsidR="007A0FA2" w:rsidRPr="007A0FA2" w:rsidRDefault="007A0FA2" w:rsidP="003711B4">
      <w:pPr>
        <w:numPr>
          <w:ilvl w:val="0"/>
          <w:numId w:val="39"/>
        </w:numPr>
        <w:spacing w:line="360" w:lineRule="auto"/>
        <w:ind w:left="1276" w:hanging="425"/>
        <w:jc w:val="both"/>
        <w:rPr>
          <w:rFonts w:ascii="Bookman Old Style" w:hAnsi="Bookman Old Style" w:cs="Arial"/>
          <w:sz w:val="22"/>
          <w:szCs w:val="22"/>
        </w:rPr>
      </w:pPr>
      <w:r w:rsidRPr="007A0FA2">
        <w:rPr>
          <w:rFonts w:ascii="Bookman Old Style" w:hAnsi="Bookman Old Style" w:cs="Arial"/>
          <w:sz w:val="22"/>
          <w:szCs w:val="22"/>
        </w:rPr>
        <w:t>Fasilitasi peningkatan peran serta PKK dalam meningkatkan kesejahteraan keluarga  di Nagari/Desa dan Kelurahan;</w:t>
      </w:r>
    </w:p>
    <w:p w:rsidR="007A0FA2" w:rsidRPr="007A0FA2" w:rsidRDefault="007A0FA2" w:rsidP="003711B4">
      <w:pPr>
        <w:numPr>
          <w:ilvl w:val="0"/>
          <w:numId w:val="39"/>
        </w:numPr>
        <w:spacing w:line="360" w:lineRule="auto"/>
        <w:ind w:left="1276" w:hanging="425"/>
        <w:jc w:val="both"/>
        <w:rPr>
          <w:rFonts w:ascii="Bookman Old Style" w:hAnsi="Bookman Old Style" w:cs="Arial"/>
          <w:sz w:val="22"/>
          <w:szCs w:val="22"/>
        </w:rPr>
      </w:pPr>
      <w:r w:rsidRPr="007A0FA2">
        <w:rPr>
          <w:rFonts w:ascii="Bookman Old Style" w:hAnsi="Bookman Old Style" w:cs="Arial"/>
          <w:sz w:val="22"/>
          <w:szCs w:val="22"/>
        </w:rPr>
        <w:t xml:space="preserve">Fasilitasi perkembangan Kelembagaan </w:t>
      </w:r>
      <w:r w:rsidR="004D5420">
        <w:rPr>
          <w:rFonts w:ascii="Bookman Old Style" w:hAnsi="Bookman Old Style" w:cs="Arial"/>
          <w:sz w:val="22"/>
          <w:szCs w:val="22"/>
        </w:rPr>
        <w:t>Badan Usaha Milik Desa/Nagari</w:t>
      </w:r>
      <w:r w:rsidRPr="007A0FA2">
        <w:rPr>
          <w:rFonts w:ascii="Bookman Old Style" w:hAnsi="Bookman Old Style" w:cs="Arial"/>
          <w:sz w:val="22"/>
          <w:szCs w:val="22"/>
        </w:rPr>
        <w:t>;</w:t>
      </w:r>
    </w:p>
    <w:p w:rsidR="007A0FA2" w:rsidRPr="007A0FA2" w:rsidRDefault="007A0FA2" w:rsidP="003711B4">
      <w:pPr>
        <w:numPr>
          <w:ilvl w:val="0"/>
          <w:numId w:val="39"/>
        </w:numPr>
        <w:spacing w:line="360" w:lineRule="auto"/>
        <w:ind w:left="1276" w:hanging="425"/>
        <w:jc w:val="both"/>
        <w:rPr>
          <w:rFonts w:ascii="Bookman Old Style" w:hAnsi="Bookman Old Style" w:cs="Arial"/>
          <w:sz w:val="22"/>
          <w:szCs w:val="22"/>
        </w:rPr>
      </w:pPr>
      <w:r w:rsidRPr="007A0FA2">
        <w:rPr>
          <w:rFonts w:ascii="Bookman Old Style" w:hAnsi="Bookman Old Style" w:cs="Arial"/>
          <w:sz w:val="22"/>
          <w:szCs w:val="22"/>
        </w:rPr>
        <w:t>Fasilitasi peningkatan peran masyarakat perdesaan melalui inovasi dan pemanfaatan TTG;</w:t>
      </w:r>
    </w:p>
    <w:p w:rsidR="007A0FA2" w:rsidRPr="007A0FA2" w:rsidRDefault="007A0FA2" w:rsidP="003711B4">
      <w:pPr>
        <w:numPr>
          <w:ilvl w:val="0"/>
          <w:numId w:val="39"/>
        </w:numPr>
        <w:spacing w:line="360" w:lineRule="auto"/>
        <w:ind w:left="1276" w:hanging="425"/>
        <w:jc w:val="both"/>
        <w:rPr>
          <w:rFonts w:ascii="Bookman Old Style" w:hAnsi="Bookman Old Style" w:cs="Arial"/>
          <w:iCs/>
          <w:sz w:val="22"/>
          <w:szCs w:val="22"/>
          <w:lang w:val="sv-SE"/>
        </w:rPr>
      </w:pPr>
      <w:r w:rsidRPr="007A0FA2">
        <w:rPr>
          <w:rFonts w:ascii="Bookman Old Style" w:hAnsi="Bookman Old Style" w:cs="Arial"/>
          <w:bCs/>
          <w:iCs/>
          <w:sz w:val="22"/>
          <w:szCs w:val="22"/>
        </w:rPr>
        <w:t xml:space="preserve">Fasilitasi peningkatan penyelenggaraaan Pemerintahan Nagari </w:t>
      </w:r>
    </w:p>
    <w:p w:rsidR="007A0FA2" w:rsidRPr="007A0FA2" w:rsidRDefault="007A0FA2" w:rsidP="003711B4">
      <w:pPr>
        <w:numPr>
          <w:ilvl w:val="0"/>
          <w:numId w:val="39"/>
        </w:numPr>
        <w:spacing w:after="200" w:line="360" w:lineRule="auto"/>
        <w:ind w:left="1276" w:hanging="425"/>
        <w:jc w:val="both"/>
        <w:rPr>
          <w:rFonts w:ascii="Bookman Old Style" w:hAnsi="Bookman Old Style" w:cs="Arial"/>
          <w:iCs/>
          <w:sz w:val="22"/>
          <w:szCs w:val="22"/>
          <w:lang w:val="sv-SE"/>
        </w:rPr>
      </w:pPr>
      <w:r w:rsidRPr="007A0FA2">
        <w:rPr>
          <w:rFonts w:ascii="Bookman Old Style" w:hAnsi="Bookman Old Style" w:cs="Arial"/>
          <w:iCs/>
          <w:sz w:val="22"/>
          <w:szCs w:val="22"/>
          <w:lang w:val="sv-SE"/>
        </w:rPr>
        <w:t>Fasililitasi Peningkatan Pembangunan Kawasan Perdesaan Melalui Kerjasama Pemerintah Pusat,Provinsi dan Kab/Kota dengan Stakeholder lainnya</w:t>
      </w:r>
    </w:p>
    <w:p w:rsidR="00AA47AD" w:rsidRPr="00734DCD" w:rsidRDefault="00AA47AD" w:rsidP="00C16E9E">
      <w:pPr>
        <w:spacing w:line="360" w:lineRule="auto"/>
        <w:ind w:left="851" w:firstLine="850"/>
        <w:jc w:val="both"/>
        <w:rPr>
          <w:rFonts w:ascii="Bookman Old Style" w:hAnsi="Bookman Old Style" w:cs="Arial"/>
          <w:sz w:val="22"/>
          <w:szCs w:val="22"/>
          <w:lang w:val="sv-SE"/>
        </w:rPr>
      </w:pPr>
      <w:r w:rsidRPr="00734DCD">
        <w:rPr>
          <w:rFonts w:ascii="Bookman Old Style" w:hAnsi="Bookman Old Style" w:cs="Arial"/>
          <w:sz w:val="22"/>
          <w:szCs w:val="22"/>
          <w:lang w:val="sv-SE"/>
        </w:rPr>
        <w:lastRenderedPageBreak/>
        <w:t xml:space="preserve">Dalam </w:t>
      </w:r>
      <w:r w:rsidRPr="00734DCD">
        <w:rPr>
          <w:rFonts w:ascii="Bookman Old Style" w:hAnsi="Bookman Old Style" w:cs="Arial"/>
          <w:color w:val="000000"/>
          <w:sz w:val="22"/>
          <w:szCs w:val="22"/>
          <w:lang w:val="de-DE"/>
        </w:rPr>
        <w:t>pelaksanaan</w:t>
      </w:r>
      <w:r w:rsidRPr="00734DCD">
        <w:rPr>
          <w:rFonts w:ascii="Bookman Old Style" w:hAnsi="Bookman Old Style" w:cs="Arial"/>
          <w:sz w:val="22"/>
          <w:szCs w:val="22"/>
          <w:lang w:val="sv-SE"/>
        </w:rPr>
        <w:t xml:space="preserve"> tugas-tugas Dinas P</w:t>
      </w:r>
      <w:r w:rsidR="001627B1" w:rsidRPr="00734DCD">
        <w:rPr>
          <w:rFonts w:ascii="Bookman Old Style" w:hAnsi="Bookman Old Style" w:cs="Arial"/>
          <w:sz w:val="22"/>
          <w:szCs w:val="22"/>
          <w:lang w:val="sv-SE"/>
        </w:rPr>
        <w:t>emberdayaan Masyarakat dan Desa</w:t>
      </w:r>
      <w:r w:rsidRPr="00734DCD">
        <w:rPr>
          <w:rFonts w:ascii="Bookman Old Style" w:hAnsi="Bookman Old Style" w:cs="Arial"/>
          <w:sz w:val="22"/>
          <w:szCs w:val="22"/>
          <w:lang w:val="sv-SE"/>
        </w:rPr>
        <w:t xml:space="preserve"> Pro</w:t>
      </w:r>
      <w:r w:rsidR="001627B1" w:rsidRPr="00734DCD">
        <w:rPr>
          <w:rFonts w:ascii="Bookman Old Style" w:hAnsi="Bookman Old Style" w:cs="Arial"/>
          <w:sz w:val="22"/>
          <w:szCs w:val="22"/>
          <w:lang w:val="id-ID"/>
        </w:rPr>
        <w:t>v</w:t>
      </w:r>
      <w:r w:rsidRPr="00734DCD">
        <w:rPr>
          <w:rFonts w:ascii="Bookman Old Style" w:hAnsi="Bookman Old Style" w:cs="Arial"/>
          <w:sz w:val="22"/>
          <w:szCs w:val="22"/>
          <w:lang w:val="sv-SE"/>
        </w:rPr>
        <w:t>insi Sumatera Barat tahun 20</w:t>
      </w:r>
      <w:r w:rsidR="004D5420">
        <w:rPr>
          <w:rFonts w:ascii="Bookman Old Style" w:hAnsi="Bookman Old Style" w:cs="Arial"/>
          <w:sz w:val="22"/>
          <w:szCs w:val="22"/>
          <w:lang w:val="sv-SE"/>
        </w:rPr>
        <w:t>20</w:t>
      </w:r>
      <w:r w:rsidRPr="00734DCD">
        <w:rPr>
          <w:rFonts w:ascii="Bookman Old Style" w:hAnsi="Bookman Old Style" w:cs="Arial"/>
          <w:sz w:val="22"/>
          <w:szCs w:val="22"/>
          <w:lang w:val="sv-SE"/>
        </w:rPr>
        <w:t xml:space="preserve"> yang lalu ditemui beberapa isu dan permasalahan Pemberdayaan Masyarakat sebagai berikut: </w:t>
      </w:r>
    </w:p>
    <w:p w:rsidR="0096298F" w:rsidRPr="0096298F" w:rsidRDefault="0096298F" w:rsidP="0096298F">
      <w:pPr>
        <w:numPr>
          <w:ilvl w:val="1"/>
          <w:numId w:val="1"/>
        </w:numPr>
        <w:spacing w:line="360" w:lineRule="auto"/>
        <w:ind w:leftChars="354" w:left="1160" w:hangingChars="129" w:hanging="310"/>
        <w:jc w:val="both"/>
        <w:rPr>
          <w:rFonts w:ascii="Bookman Old Style" w:hAnsi="Bookman Old Style" w:cs="Arial"/>
          <w:sz w:val="22"/>
          <w:szCs w:val="22"/>
        </w:rPr>
      </w:pPr>
      <w:r w:rsidRPr="0096298F">
        <w:rPr>
          <w:rFonts w:ascii="Bookman Old Style" w:hAnsi="Bookman Old Style"/>
        </w:rPr>
        <w:t>Penyelenggaraan Pemerintahan Desa/Nagari belum berjalan secara optimal dikarenakan masih rendahnya SDM perangkat Desa/Nagari</w:t>
      </w:r>
    </w:p>
    <w:p w:rsidR="0096298F" w:rsidRPr="0096298F" w:rsidRDefault="0096298F" w:rsidP="0096298F">
      <w:pPr>
        <w:numPr>
          <w:ilvl w:val="1"/>
          <w:numId w:val="1"/>
        </w:numPr>
        <w:spacing w:line="360" w:lineRule="auto"/>
        <w:ind w:leftChars="354" w:left="1160" w:hangingChars="129" w:hanging="310"/>
        <w:jc w:val="both"/>
        <w:rPr>
          <w:rFonts w:ascii="Bookman Old Style" w:hAnsi="Bookman Old Style" w:cs="Arial"/>
          <w:sz w:val="22"/>
          <w:szCs w:val="22"/>
        </w:rPr>
      </w:pPr>
      <w:r w:rsidRPr="0096298F">
        <w:rPr>
          <w:rFonts w:ascii="Bookman Old Style" w:hAnsi="Bookman Old Style"/>
        </w:rPr>
        <w:t>Masih kurangnya Peran Lembaga Kemasyarakatan dalam pemberdayaan masyarakat</w:t>
      </w:r>
    </w:p>
    <w:p w:rsidR="0096298F" w:rsidRPr="0096298F" w:rsidRDefault="0096298F" w:rsidP="0096298F">
      <w:pPr>
        <w:numPr>
          <w:ilvl w:val="1"/>
          <w:numId w:val="1"/>
        </w:numPr>
        <w:spacing w:line="360" w:lineRule="auto"/>
        <w:ind w:leftChars="354" w:left="1160" w:hangingChars="129" w:hanging="310"/>
        <w:jc w:val="both"/>
        <w:rPr>
          <w:rFonts w:ascii="Bookman Old Style" w:hAnsi="Bookman Old Style" w:cs="Arial"/>
          <w:sz w:val="22"/>
          <w:szCs w:val="22"/>
        </w:rPr>
      </w:pPr>
      <w:r w:rsidRPr="0096298F">
        <w:rPr>
          <w:rFonts w:ascii="Bookman Old Style" w:hAnsi="Bookman Old Style"/>
        </w:rPr>
        <w:t>Masih kurangnya usaha ekonomi masyarakat dalam pemberdayaan masyarakat</w:t>
      </w:r>
    </w:p>
    <w:p w:rsidR="0096298F" w:rsidRPr="0096298F" w:rsidRDefault="0096298F" w:rsidP="0096298F">
      <w:pPr>
        <w:numPr>
          <w:ilvl w:val="1"/>
          <w:numId w:val="1"/>
        </w:numPr>
        <w:spacing w:line="360" w:lineRule="auto"/>
        <w:ind w:leftChars="354" w:left="1160" w:hangingChars="129" w:hanging="310"/>
        <w:jc w:val="both"/>
        <w:rPr>
          <w:rFonts w:ascii="Bookman Old Style" w:hAnsi="Bookman Old Style" w:cs="Arial"/>
          <w:sz w:val="22"/>
          <w:szCs w:val="22"/>
        </w:rPr>
      </w:pPr>
      <w:r w:rsidRPr="0096298F">
        <w:rPr>
          <w:rFonts w:ascii="Bookman Old Style" w:hAnsi="Bookman Old Style"/>
        </w:rPr>
        <w:t>Kurang optimalnya pembentukan dan pengembangan kawasan perdesaan</w:t>
      </w:r>
    </w:p>
    <w:p w:rsidR="007A0FA2" w:rsidRPr="007A0FA2" w:rsidRDefault="007A0FA2" w:rsidP="00EA3B07">
      <w:pPr>
        <w:spacing w:before="120" w:line="360" w:lineRule="auto"/>
        <w:ind w:left="567"/>
        <w:jc w:val="both"/>
        <w:rPr>
          <w:rFonts w:ascii="Bookman Old Style" w:hAnsi="Bookman Old Style" w:cs="Arial"/>
          <w:b/>
          <w:sz w:val="22"/>
          <w:szCs w:val="22"/>
          <w:lang w:val="sv-SE"/>
        </w:rPr>
      </w:pPr>
      <w:r w:rsidRPr="007A0FA2">
        <w:rPr>
          <w:rFonts w:ascii="Bookman Old Style" w:hAnsi="Bookman Old Style" w:cs="Arial"/>
          <w:b/>
          <w:sz w:val="22"/>
          <w:szCs w:val="22"/>
          <w:lang w:val="id-ID"/>
        </w:rPr>
        <w:t xml:space="preserve">2. </w:t>
      </w:r>
      <w:r w:rsidRPr="007A0FA2">
        <w:rPr>
          <w:rFonts w:ascii="Bookman Old Style" w:hAnsi="Bookman Old Style" w:cs="Arial"/>
          <w:b/>
          <w:sz w:val="22"/>
          <w:szCs w:val="22"/>
          <w:lang w:val="sv-SE"/>
        </w:rPr>
        <w:t xml:space="preserve">Tantangan dan </w:t>
      </w:r>
      <w:r w:rsidRPr="007A0FA2">
        <w:rPr>
          <w:rFonts w:ascii="Bookman Old Style" w:hAnsi="Bookman Old Style" w:cs="Arial"/>
          <w:b/>
          <w:sz w:val="22"/>
          <w:szCs w:val="22"/>
        </w:rPr>
        <w:t>PeluangP</w:t>
      </w:r>
      <w:r w:rsidRPr="007A0FA2">
        <w:rPr>
          <w:rFonts w:ascii="Bookman Old Style" w:hAnsi="Bookman Old Style" w:cs="Arial"/>
          <w:b/>
          <w:sz w:val="22"/>
          <w:szCs w:val="22"/>
          <w:lang w:val="sv-SE"/>
        </w:rPr>
        <w:t xml:space="preserve">engembangan </w:t>
      </w:r>
      <w:r w:rsidRPr="007A0FA2">
        <w:rPr>
          <w:rFonts w:ascii="Bookman Old Style" w:hAnsi="Bookman Old Style" w:cs="Arial"/>
          <w:b/>
          <w:sz w:val="22"/>
          <w:szCs w:val="22"/>
        </w:rPr>
        <w:t>P</w:t>
      </w:r>
      <w:r w:rsidRPr="007A0FA2">
        <w:rPr>
          <w:rFonts w:ascii="Bookman Old Style" w:hAnsi="Bookman Old Style" w:cs="Arial"/>
          <w:b/>
          <w:sz w:val="22"/>
          <w:szCs w:val="22"/>
          <w:lang w:val="sv-SE"/>
        </w:rPr>
        <w:t xml:space="preserve">elayanan </w:t>
      </w:r>
      <w:r w:rsidRPr="007A0FA2">
        <w:rPr>
          <w:rFonts w:ascii="Bookman Old Style" w:hAnsi="Bookman Old Style" w:cs="Arial"/>
          <w:b/>
          <w:sz w:val="22"/>
          <w:szCs w:val="22"/>
        </w:rPr>
        <w:t>SKPD</w:t>
      </w:r>
    </w:p>
    <w:p w:rsidR="007A0FA2" w:rsidRPr="007A0FA2" w:rsidRDefault="007A0FA2" w:rsidP="003711B4">
      <w:pPr>
        <w:numPr>
          <w:ilvl w:val="1"/>
          <w:numId w:val="40"/>
        </w:numPr>
        <w:tabs>
          <w:tab w:val="left" w:pos="1134"/>
        </w:tabs>
        <w:spacing w:line="360" w:lineRule="auto"/>
        <w:ind w:left="851" w:firstLine="0"/>
        <w:jc w:val="both"/>
        <w:rPr>
          <w:rFonts w:ascii="Bookman Old Style" w:hAnsi="Bookman Old Style" w:cs="Arial"/>
          <w:sz w:val="22"/>
          <w:szCs w:val="22"/>
          <w:lang w:val="fi-FI"/>
        </w:rPr>
      </w:pPr>
      <w:r w:rsidRPr="007A0FA2">
        <w:rPr>
          <w:rFonts w:ascii="Bookman Old Style" w:hAnsi="Bookman Old Style" w:cs="Arial"/>
          <w:sz w:val="22"/>
          <w:szCs w:val="22"/>
          <w:lang w:val="fi-FI"/>
        </w:rPr>
        <w:t>Tantangan</w:t>
      </w:r>
    </w:p>
    <w:p w:rsidR="007A0FA2" w:rsidRPr="007A0FA2" w:rsidRDefault="007A0FA2" w:rsidP="003711B4">
      <w:pPr>
        <w:numPr>
          <w:ilvl w:val="1"/>
          <w:numId w:val="41"/>
        </w:numPr>
        <w:spacing w:line="360" w:lineRule="auto"/>
        <w:ind w:left="1418" w:hanging="284"/>
        <w:jc w:val="both"/>
        <w:rPr>
          <w:rFonts w:ascii="Bookman Old Style" w:hAnsi="Bookman Old Style" w:cs="Arial"/>
          <w:sz w:val="22"/>
          <w:szCs w:val="22"/>
          <w:lang w:val="fi-FI"/>
        </w:rPr>
      </w:pPr>
      <w:r w:rsidRPr="007A0FA2">
        <w:rPr>
          <w:rFonts w:ascii="Bookman Old Style" w:hAnsi="Bookman Old Style" w:cs="Arial"/>
          <w:sz w:val="22"/>
          <w:szCs w:val="22"/>
          <w:lang w:val="fi-FI"/>
        </w:rPr>
        <w:t>Meningkatkan partisipasi dan keswadayaan masyarakat dalam pembangunan.</w:t>
      </w:r>
    </w:p>
    <w:p w:rsidR="007A0FA2" w:rsidRPr="007A0FA2" w:rsidRDefault="007A0FA2" w:rsidP="003711B4">
      <w:pPr>
        <w:numPr>
          <w:ilvl w:val="1"/>
          <w:numId w:val="41"/>
        </w:numPr>
        <w:spacing w:line="360" w:lineRule="auto"/>
        <w:ind w:left="1418" w:hanging="284"/>
        <w:jc w:val="both"/>
        <w:rPr>
          <w:rFonts w:ascii="Bookman Old Style" w:hAnsi="Bookman Old Style" w:cs="Arial"/>
          <w:sz w:val="22"/>
          <w:szCs w:val="22"/>
          <w:lang w:val="fi-FI"/>
        </w:rPr>
      </w:pPr>
      <w:r w:rsidRPr="007A0FA2">
        <w:rPr>
          <w:rFonts w:ascii="Bookman Old Style" w:hAnsi="Bookman Old Style" w:cs="Arial"/>
          <w:sz w:val="22"/>
          <w:szCs w:val="22"/>
          <w:lang w:val="fi-FI"/>
        </w:rPr>
        <w:t>Meningkatkan akses masyarakat dalam pengembangan usaha ekonomi masyarakat.</w:t>
      </w:r>
    </w:p>
    <w:p w:rsidR="007A0FA2" w:rsidRPr="007A0FA2" w:rsidRDefault="007A0FA2" w:rsidP="003711B4">
      <w:pPr>
        <w:numPr>
          <w:ilvl w:val="1"/>
          <w:numId w:val="41"/>
        </w:numPr>
        <w:spacing w:line="360" w:lineRule="auto"/>
        <w:ind w:left="1418" w:hanging="284"/>
        <w:jc w:val="both"/>
        <w:rPr>
          <w:rFonts w:ascii="Bookman Old Style" w:hAnsi="Bookman Old Style" w:cs="Arial"/>
          <w:sz w:val="22"/>
          <w:szCs w:val="22"/>
          <w:lang w:val="fi-FI"/>
        </w:rPr>
      </w:pPr>
      <w:r w:rsidRPr="007A0FA2">
        <w:rPr>
          <w:rFonts w:ascii="Bookman Old Style" w:hAnsi="Bookman Old Style" w:cs="Arial"/>
          <w:sz w:val="22"/>
          <w:szCs w:val="22"/>
          <w:lang w:val="fi-FI"/>
        </w:rPr>
        <w:t>Menjadikan</w:t>
      </w:r>
      <w:r w:rsidRPr="007A0FA2">
        <w:rPr>
          <w:rFonts w:ascii="Bookman Old Style" w:hAnsi="Bookman Old Style" w:cs="Arial"/>
          <w:sz w:val="22"/>
          <w:szCs w:val="22"/>
        </w:rPr>
        <w:t xml:space="preserve"> Desa/Nagari Maju menjadi nagari/Desa Mandiri</w:t>
      </w:r>
    </w:p>
    <w:p w:rsidR="007A0FA2" w:rsidRPr="007A0FA2" w:rsidRDefault="007A0FA2" w:rsidP="003711B4">
      <w:pPr>
        <w:numPr>
          <w:ilvl w:val="1"/>
          <w:numId w:val="40"/>
        </w:numPr>
        <w:tabs>
          <w:tab w:val="left" w:pos="1134"/>
        </w:tabs>
        <w:spacing w:before="120" w:line="360" w:lineRule="auto"/>
        <w:ind w:left="993" w:hanging="142"/>
        <w:jc w:val="both"/>
        <w:rPr>
          <w:rFonts w:ascii="Bookman Old Style" w:hAnsi="Bookman Old Style" w:cs="Arial"/>
          <w:sz w:val="22"/>
          <w:szCs w:val="22"/>
          <w:lang w:val="fi-FI"/>
        </w:rPr>
      </w:pPr>
      <w:r w:rsidRPr="007A0FA2">
        <w:rPr>
          <w:rFonts w:ascii="Bookman Old Style" w:hAnsi="Bookman Old Style" w:cs="Arial"/>
          <w:sz w:val="22"/>
          <w:szCs w:val="22"/>
          <w:lang w:val="fi-FI"/>
        </w:rPr>
        <w:t>Peluang.</w:t>
      </w:r>
    </w:p>
    <w:p w:rsidR="007A0FA2" w:rsidRPr="007A0FA2" w:rsidRDefault="007A0FA2" w:rsidP="003711B4">
      <w:pPr>
        <w:numPr>
          <w:ilvl w:val="1"/>
          <w:numId w:val="42"/>
        </w:numPr>
        <w:spacing w:line="360" w:lineRule="auto"/>
        <w:ind w:left="1418" w:hanging="284"/>
        <w:jc w:val="both"/>
        <w:rPr>
          <w:rFonts w:ascii="Bookman Old Style" w:hAnsi="Bookman Old Style" w:cs="Arial"/>
          <w:sz w:val="22"/>
          <w:szCs w:val="22"/>
          <w:lang w:val="fi-FI"/>
        </w:rPr>
      </w:pPr>
      <w:r w:rsidRPr="007A0FA2">
        <w:rPr>
          <w:rFonts w:ascii="Bookman Old Style" w:hAnsi="Bookman Old Style" w:cs="Arial"/>
          <w:sz w:val="22"/>
          <w:szCs w:val="22"/>
          <w:lang w:val="fi-FI"/>
        </w:rPr>
        <w:t xml:space="preserve">Modal kultural gotong royong terbukti masih cukup memberikan andil bagi masyarakat dalam melakukan pembangunan di </w:t>
      </w:r>
      <w:r w:rsidRPr="007A0FA2">
        <w:rPr>
          <w:rFonts w:ascii="Bookman Old Style" w:hAnsi="Bookman Old Style" w:cs="Arial"/>
          <w:sz w:val="22"/>
          <w:szCs w:val="22"/>
        </w:rPr>
        <w:t>Nagari/</w:t>
      </w:r>
      <w:r w:rsidRPr="007A0FA2">
        <w:rPr>
          <w:rFonts w:ascii="Bookman Old Style" w:hAnsi="Bookman Old Style" w:cs="Arial"/>
          <w:sz w:val="22"/>
          <w:szCs w:val="22"/>
          <w:lang w:val="fi-FI"/>
        </w:rPr>
        <w:t>desa</w:t>
      </w:r>
      <w:r w:rsidRPr="007A0FA2">
        <w:rPr>
          <w:rFonts w:ascii="Bookman Old Style" w:hAnsi="Bookman Old Style" w:cs="Arial"/>
          <w:sz w:val="22"/>
          <w:szCs w:val="22"/>
        </w:rPr>
        <w:t xml:space="preserve"> dan K</w:t>
      </w:r>
      <w:r w:rsidRPr="007A0FA2">
        <w:rPr>
          <w:rFonts w:ascii="Bookman Old Style" w:hAnsi="Bookman Old Style" w:cs="Arial"/>
          <w:sz w:val="22"/>
          <w:szCs w:val="22"/>
          <w:lang w:val="fi-FI"/>
        </w:rPr>
        <w:t>elurahan.</w:t>
      </w:r>
    </w:p>
    <w:p w:rsidR="007A0FA2" w:rsidRPr="007A0FA2" w:rsidRDefault="007A0FA2" w:rsidP="003711B4">
      <w:pPr>
        <w:numPr>
          <w:ilvl w:val="1"/>
          <w:numId w:val="42"/>
        </w:numPr>
        <w:spacing w:line="360" w:lineRule="auto"/>
        <w:ind w:left="1418" w:hanging="284"/>
        <w:jc w:val="both"/>
        <w:rPr>
          <w:rFonts w:ascii="Bookman Old Style" w:hAnsi="Bookman Old Style" w:cs="Arial"/>
          <w:sz w:val="22"/>
          <w:szCs w:val="22"/>
          <w:lang w:val="fi-FI"/>
        </w:rPr>
      </w:pPr>
      <w:r w:rsidRPr="007A0FA2">
        <w:rPr>
          <w:rFonts w:ascii="Bookman Old Style" w:hAnsi="Bookman Old Style" w:cs="Arial"/>
          <w:sz w:val="22"/>
          <w:szCs w:val="22"/>
          <w:lang w:val="fi-FI"/>
        </w:rPr>
        <w:t>Banyaknya sektor informal yang tumbuh di masyarakat.</w:t>
      </w:r>
    </w:p>
    <w:p w:rsidR="007A0FA2" w:rsidRPr="00EA3B07" w:rsidRDefault="007A0FA2" w:rsidP="003711B4">
      <w:pPr>
        <w:numPr>
          <w:ilvl w:val="1"/>
          <w:numId w:val="42"/>
        </w:numPr>
        <w:spacing w:line="360" w:lineRule="auto"/>
        <w:ind w:left="1418" w:hanging="284"/>
        <w:jc w:val="both"/>
        <w:rPr>
          <w:rFonts w:ascii="Bookman Old Style" w:hAnsi="Bookman Old Style" w:cs="Arial"/>
          <w:sz w:val="22"/>
          <w:szCs w:val="22"/>
          <w:lang w:val="fi-FI"/>
        </w:rPr>
      </w:pPr>
      <w:r w:rsidRPr="007A0FA2">
        <w:rPr>
          <w:rFonts w:ascii="Bookman Old Style" w:hAnsi="Bookman Old Style" w:cs="Arial"/>
          <w:sz w:val="22"/>
          <w:szCs w:val="22"/>
          <w:lang w:val="fi-FI"/>
        </w:rPr>
        <w:t>Mewujudkan kemandirian  masyarakat.</w:t>
      </w:r>
    </w:p>
    <w:p w:rsidR="00EA3B07" w:rsidRPr="007A0FA2" w:rsidRDefault="00EA3B07" w:rsidP="00EA3B07">
      <w:pPr>
        <w:spacing w:line="360" w:lineRule="auto"/>
        <w:jc w:val="both"/>
        <w:rPr>
          <w:rFonts w:ascii="Bookman Old Style" w:hAnsi="Bookman Old Style" w:cs="Arial"/>
          <w:sz w:val="22"/>
          <w:szCs w:val="22"/>
          <w:lang w:val="fi-FI"/>
        </w:rPr>
      </w:pPr>
    </w:p>
    <w:p w:rsidR="007A0FA2" w:rsidRPr="007A0FA2" w:rsidRDefault="007A0FA2" w:rsidP="007A0FA2">
      <w:pPr>
        <w:spacing w:line="360" w:lineRule="auto"/>
        <w:ind w:left="567"/>
        <w:jc w:val="both"/>
        <w:rPr>
          <w:rFonts w:ascii="Bookman Old Style" w:hAnsi="Bookman Old Style" w:cs="Arial"/>
          <w:b/>
          <w:sz w:val="22"/>
          <w:szCs w:val="22"/>
          <w:lang w:val="sv-SE"/>
        </w:rPr>
      </w:pPr>
      <w:r>
        <w:rPr>
          <w:rFonts w:ascii="Bookman Old Style" w:hAnsi="Bookman Old Style" w:cs="Arial"/>
          <w:b/>
          <w:sz w:val="22"/>
          <w:szCs w:val="22"/>
          <w:lang w:val="id-ID"/>
        </w:rPr>
        <w:t xml:space="preserve">3. </w:t>
      </w:r>
      <w:r w:rsidRPr="007A0FA2">
        <w:rPr>
          <w:rFonts w:ascii="Bookman Old Style" w:hAnsi="Bookman Old Style" w:cs="Arial"/>
          <w:b/>
          <w:sz w:val="22"/>
          <w:szCs w:val="22"/>
        </w:rPr>
        <w:t>Analisis</w:t>
      </w:r>
      <w:r w:rsidRPr="007A0FA2">
        <w:rPr>
          <w:rFonts w:ascii="Bookman Old Style" w:hAnsi="Bookman Old Style" w:cs="Arial"/>
          <w:b/>
          <w:sz w:val="22"/>
          <w:szCs w:val="22"/>
          <w:lang w:val="sv-SE"/>
        </w:rPr>
        <w:t xml:space="preserve"> SWOT</w:t>
      </w:r>
    </w:p>
    <w:p w:rsidR="007A0FA2" w:rsidRPr="007A0FA2" w:rsidRDefault="007A0FA2" w:rsidP="007A0FA2">
      <w:pPr>
        <w:widowControl w:val="0"/>
        <w:autoSpaceDE w:val="0"/>
        <w:autoSpaceDN w:val="0"/>
        <w:adjustRightInd w:val="0"/>
        <w:spacing w:line="360" w:lineRule="auto"/>
        <w:ind w:left="851" w:firstLine="850"/>
        <w:jc w:val="both"/>
        <w:rPr>
          <w:rFonts w:ascii="Bookman Old Style" w:hAnsi="Bookman Old Style" w:cs="Arial"/>
          <w:sz w:val="22"/>
          <w:szCs w:val="22"/>
        </w:rPr>
      </w:pPr>
      <w:proofErr w:type="gramStart"/>
      <w:r w:rsidRPr="007A0FA2">
        <w:rPr>
          <w:rFonts w:ascii="Bookman Old Style" w:hAnsi="Bookman Old Style" w:cs="Arial"/>
          <w:sz w:val="22"/>
          <w:szCs w:val="22"/>
        </w:rPr>
        <w:t>Analisis SWOT dilakukan dalam rangka melakukan identifikasi dari beberapa faktor yang mempunyai pengaruh cukup kuat dalam penyusunan perencanaan.</w:t>
      </w:r>
      <w:proofErr w:type="gramEnd"/>
      <w:r w:rsidRPr="007A0FA2">
        <w:rPr>
          <w:rFonts w:ascii="Bookman Old Style" w:hAnsi="Bookman Old Style" w:cs="Arial"/>
          <w:sz w:val="22"/>
          <w:szCs w:val="22"/>
        </w:rPr>
        <w:t xml:space="preserve"> </w:t>
      </w:r>
      <w:proofErr w:type="gramStart"/>
      <w:r w:rsidRPr="007A0FA2">
        <w:rPr>
          <w:rFonts w:ascii="Bookman Old Style" w:hAnsi="Bookman Old Style" w:cs="Arial"/>
          <w:sz w:val="22"/>
          <w:szCs w:val="22"/>
        </w:rPr>
        <w:t>Faktor itu dapat berasal dari internal lembaga maupun dari eksternal lembaga.</w:t>
      </w:r>
      <w:proofErr w:type="gramEnd"/>
      <w:r w:rsidRPr="007A0FA2">
        <w:rPr>
          <w:rFonts w:ascii="Bookman Old Style" w:hAnsi="Bookman Old Style" w:cs="Arial"/>
          <w:sz w:val="22"/>
          <w:szCs w:val="22"/>
        </w:rPr>
        <w:t xml:space="preserve"> </w:t>
      </w:r>
    </w:p>
    <w:p w:rsidR="007A0FA2" w:rsidRPr="007A0FA2" w:rsidRDefault="007A0FA2" w:rsidP="003711B4">
      <w:pPr>
        <w:widowControl w:val="0"/>
        <w:numPr>
          <w:ilvl w:val="0"/>
          <w:numId w:val="43"/>
        </w:numPr>
        <w:tabs>
          <w:tab w:val="left" w:pos="1134"/>
        </w:tabs>
        <w:autoSpaceDE w:val="0"/>
        <w:autoSpaceDN w:val="0"/>
        <w:adjustRightInd w:val="0"/>
        <w:spacing w:line="360" w:lineRule="auto"/>
        <w:ind w:left="864" w:hanging="13"/>
        <w:jc w:val="both"/>
        <w:rPr>
          <w:rFonts w:ascii="Bookman Old Style" w:hAnsi="Bookman Old Style" w:cs="Arial"/>
          <w:sz w:val="22"/>
          <w:szCs w:val="22"/>
        </w:rPr>
      </w:pPr>
      <w:r w:rsidRPr="007A0FA2">
        <w:rPr>
          <w:rFonts w:ascii="Bookman Old Style" w:hAnsi="Bookman Old Style" w:cs="Arial"/>
          <w:sz w:val="22"/>
          <w:szCs w:val="22"/>
        </w:rPr>
        <w:t xml:space="preserve">Identifikasi </w:t>
      </w:r>
    </w:p>
    <w:p w:rsidR="007A0FA2" w:rsidRPr="007A0FA2" w:rsidRDefault="007A0FA2" w:rsidP="003711B4">
      <w:pPr>
        <w:pStyle w:val="ListParagraph"/>
        <w:numPr>
          <w:ilvl w:val="0"/>
          <w:numId w:val="44"/>
        </w:numPr>
        <w:spacing w:after="0" w:line="360" w:lineRule="auto"/>
        <w:ind w:firstLine="54"/>
        <w:jc w:val="both"/>
        <w:rPr>
          <w:rFonts w:ascii="Bookman Old Style" w:eastAsia="Arial" w:hAnsi="Bookman Old Style" w:cs="Arial"/>
        </w:rPr>
      </w:pPr>
      <w:r w:rsidRPr="007A0FA2">
        <w:rPr>
          <w:rFonts w:ascii="Bookman Old Style" w:eastAsia="Arial" w:hAnsi="Bookman Old Style" w:cs="Arial"/>
        </w:rPr>
        <w:t>Identifikasi faktor – faktor internal</w:t>
      </w:r>
    </w:p>
    <w:p w:rsidR="007A0FA2" w:rsidRPr="007A0FA2" w:rsidRDefault="007A0FA2" w:rsidP="003711B4">
      <w:pPr>
        <w:pStyle w:val="ListParagraph"/>
        <w:numPr>
          <w:ilvl w:val="0"/>
          <w:numId w:val="45"/>
        </w:numPr>
        <w:tabs>
          <w:tab w:val="left" w:pos="1843"/>
        </w:tabs>
        <w:spacing w:after="0" w:line="360" w:lineRule="auto"/>
        <w:ind w:firstLine="54"/>
        <w:jc w:val="both"/>
        <w:rPr>
          <w:rFonts w:ascii="Bookman Old Style" w:eastAsia="Arial" w:hAnsi="Bookman Old Style" w:cs="Arial"/>
          <w:u w:val="single"/>
        </w:rPr>
      </w:pPr>
      <w:r w:rsidRPr="007A0FA2">
        <w:rPr>
          <w:rFonts w:ascii="Bookman Old Style" w:eastAsia="Arial" w:hAnsi="Bookman Old Style" w:cs="Arial"/>
          <w:u w:val="single"/>
        </w:rPr>
        <w:lastRenderedPageBreak/>
        <w:t>Kekuatan (Strength)</w:t>
      </w:r>
    </w:p>
    <w:p w:rsidR="007A0FA2" w:rsidRPr="007A0FA2" w:rsidRDefault="007A0FA2" w:rsidP="003711B4">
      <w:pPr>
        <w:pStyle w:val="ListParagraph"/>
        <w:numPr>
          <w:ilvl w:val="0"/>
          <w:numId w:val="46"/>
        </w:numPr>
        <w:tabs>
          <w:tab w:val="left" w:pos="2127"/>
        </w:tabs>
        <w:spacing w:after="0" w:line="360" w:lineRule="auto"/>
        <w:ind w:left="1843" w:firstLine="54"/>
        <w:jc w:val="both"/>
        <w:rPr>
          <w:rFonts w:ascii="Bookman Old Style" w:eastAsia="Arial" w:hAnsi="Bookman Old Style" w:cs="Arial"/>
        </w:rPr>
      </w:pPr>
      <w:r w:rsidRPr="007A0FA2">
        <w:rPr>
          <w:rFonts w:ascii="Bookman Old Style" w:hAnsi="Bookman Old Style" w:cs="Arial"/>
        </w:rPr>
        <w:t xml:space="preserve">Adanya regulasi yang mendukung kegiatan di Dinas PMD </w:t>
      </w:r>
      <w:r>
        <w:rPr>
          <w:rFonts w:ascii="Bookman Old Style" w:hAnsi="Bookman Old Style" w:cs="Arial"/>
          <w:lang w:val="id-ID"/>
        </w:rPr>
        <w:tab/>
      </w:r>
      <w:r w:rsidRPr="007A0FA2">
        <w:rPr>
          <w:rFonts w:ascii="Bookman Old Style" w:hAnsi="Bookman Old Style" w:cs="Arial"/>
        </w:rPr>
        <w:t>(SOP, SPM, Perda, Pergub dll);</w:t>
      </w:r>
    </w:p>
    <w:p w:rsidR="007A0FA2" w:rsidRPr="007A0FA2" w:rsidRDefault="007A0FA2" w:rsidP="003711B4">
      <w:pPr>
        <w:pStyle w:val="ListParagraph"/>
        <w:numPr>
          <w:ilvl w:val="0"/>
          <w:numId w:val="46"/>
        </w:numPr>
        <w:spacing w:after="0" w:line="360" w:lineRule="auto"/>
        <w:ind w:left="1843" w:firstLine="54"/>
        <w:jc w:val="both"/>
        <w:rPr>
          <w:rFonts w:ascii="Bookman Old Style" w:eastAsia="Arial" w:hAnsi="Bookman Old Style" w:cs="Arial"/>
        </w:rPr>
      </w:pPr>
      <w:r w:rsidRPr="007A0FA2">
        <w:rPr>
          <w:rFonts w:ascii="Bookman Old Style" w:hAnsi="Bookman Old Style" w:cs="Arial"/>
        </w:rPr>
        <w:t xml:space="preserve">Komitmen tinggi  terhadap Keputusan /Kerjasama; </w:t>
      </w:r>
    </w:p>
    <w:p w:rsidR="007A0FA2" w:rsidRPr="007A0FA2" w:rsidRDefault="007A0FA2" w:rsidP="003711B4">
      <w:pPr>
        <w:pStyle w:val="ListParagraph"/>
        <w:numPr>
          <w:ilvl w:val="0"/>
          <w:numId w:val="46"/>
        </w:numPr>
        <w:spacing w:after="0" w:line="360" w:lineRule="auto"/>
        <w:ind w:left="2127" w:hanging="230"/>
        <w:jc w:val="both"/>
        <w:rPr>
          <w:rFonts w:ascii="Bookman Old Style" w:eastAsia="Arial" w:hAnsi="Bookman Old Style" w:cs="Arial"/>
        </w:rPr>
      </w:pPr>
      <w:r w:rsidRPr="007A0FA2">
        <w:rPr>
          <w:rFonts w:ascii="Bookman Old Style" w:hAnsi="Bookman Old Style" w:cs="Arial"/>
        </w:rPr>
        <w:t xml:space="preserve">SDM dari latar belakang pendidikan dan pengalaman kerja; </w:t>
      </w:r>
    </w:p>
    <w:p w:rsidR="007A0FA2" w:rsidRPr="007A0FA2" w:rsidRDefault="007A0FA2" w:rsidP="003711B4">
      <w:pPr>
        <w:pStyle w:val="ListParagraph"/>
        <w:numPr>
          <w:ilvl w:val="0"/>
          <w:numId w:val="46"/>
        </w:numPr>
        <w:spacing w:after="0" w:line="360" w:lineRule="auto"/>
        <w:ind w:left="1843" w:firstLine="54"/>
        <w:jc w:val="both"/>
        <w:rPr>
          <w:rFonts w:ascii="Bookman Old Style" w:eastAsia="Arial" w:hAnsi="Bookman Old Style" w:cs="Arial"/>
        </w:rPr>
      </w:pPr>
      <w:r w:rsidRPr="007A0FA2">
        <w:rPr>
          <w:rFonts w:ascii="Bookman Old Style" w:hAnsi="Bookman Old Style" w:cs="Arial"/>
        </w:rPr>
        <w:t>Dokumen perencanaan Lengkap;</w:t>
      </w:r>
    </w:p>
    <w:p w:rsidR="007A0FA2" w:rsidRPr="007A0FA2" w:rsidRDefault="007A0FA2" w:rsidP="003711B4">
      <w:pPr>
        <w:pStyle w:val="ListParagraph"/>
        <w:numPr>
          <w:ilvl w:val="0"/>
          <w:numId w:val="45"/>
        </w:numPr>
        <w:tabs>
          <w:tab w:val="left" w:pos="1843"/>
        </w:tabs>
        <w:spacing w:after="0" w:line="360" w:lineRule="auto"/>
        <w:ind w:firstLine="120"/>
        <w:jc w:val="both"/>
        <w:rPr>
          <w:rFonts w:ascii="Bookman Old Style" w:eastAsia="Arial" w:hAnsi="Bookman Old Style" w:cs="Arial"/>
          <w:u w:val="single"/>
        </w:rPr>
      </w:pPr>
      <w:r w:rsidRPr="007A0FA2">
        <w:rPr>
          <w:rFonts w:ascii="Bookman Old Style" w:eastAsia="Arial" w:hAnsi="Bookman Old Style" w:cs="Arial"/>
          <w:u w:val="single"/>
        </w:rPr>
        <w:t>Kelemahan (Weakness)</w:t>
      </w:r>
    </w:p>
    <w:p w:rsidR="007A0FA2" w:rsidRPr="007A0FA2" w:rsidRDefault="007A0FA2" w:rsidP="003711B4">
      <w:pPr>
        <w:pStyle w:val="ListParagraph"/>
        <w:numPr>
          <w:ilvl w:val="0"/>
          <w:numId w:val="47"/>
        </w:numPr>
        <w:spacing w:after="0" w:line="360" w:lineRule="auto"/>
        <w:ind w:left="2127" w:hanging="284"/>
        <w:jc w:val="both"/>
        <w:rPr>
          <w:rFonts w:ascii="Bookman Old Style" w:hAnsi="Bookman Old Style" w:cs="Arial"/>
        </w:rPr>
      </w:pPr>
      <w:r w:rsidRPr="007A0FA2">
        <w:rPr>
          <w:rFonts w:ascii="Bookman Old Style" w:hAnsi="Bookman Old Style" w:cs="Arial"/>
        </w:rPr>
        <w:t>Kurang optimalnya sarana dan prasarana;</w:t>
      </w:r>
    </w:p>
    <w:p w:rsidR="007A0FA2" w:rsidRPr="007A0FA2" w:rsidRDefault="007A0FA2" w:rsidP="003711B4">
      <w:pPr>
        <w:pStyle w:val="ListParagraph"/>
        <w:numPr>
          <w:ilvl w:val="0"/>
          <w:numId w:val="47"/>
        </w:numPr>
        <w:spacing w:after="0" w:line="360" w:lineRule="auto"/>
        <w:ind w:left="2127" w:hanging="284"/>
        <w:jc w:val="both"/>
        <w:rPr>
          <w:rFonts w:ascii="Bookman Old Style" w:hAnsi="Bookman Old Style" w:cs="Arial"/>
        </w:rPr>
      </w:pPr>
      <w:r w:rsidRPr="007A0FA2">
        <w:rPr>
          <w:rFonts w:ascii="Bookman Old Style" w:hAnsi="Bookman Old Style" w:cs="Arial"/>
        </w:rPr>
        <w:t>Kurang optimalnya koordinasi dalam pelaksanaan kegiatan;</w:t>
      </w:r>
    </w:p>
    <w:p w:rsidR="007A0FA2" w:rsidRPr="007A0FA2" w:rsidRDefault="007A0FA2" w:rsidP="003711B4">
      <w:pPr>
        <w:pStyle w:val="ListParagraph"/>
        <w:numPr>
          <w:ilvl w:val="0"/>
          <w:numId w:val="47"/>
        </w:numPr>
        <w:spacing w:after="0" w:line="360" w:lineRule="auto"/>
        <w:ind w:left="2127" w:hanging="284"/>
        <w:jc w:val="both"/>
        <w:rPr>
          <w:rFonts w:ascii="Bookman Old Style" w:hAnsi="Bookman Old Style" w:cs="Arial"/>
        </w:rPr>
      </w:pPr>
      <w:r w:rsidRPr="007A0FA2">
        <w:rPr>
          <w:rFonts w:ascii="Bookman Old Style" w:hAnsi="Bookman Old Style" w:cs="Arial"/>
        </w:rPr>
        <w:t>Reward and punishment belum berjalan optimal;</w:t>
      </w:r>
    </w:p>
    <w:p w:rsidR="007A0FA2" w:rsidRPr="007A0FA2" w:rsidRDefault="007A0FA2" w:rsidP="003711B4">
      <w:pPr>
        <w:pStyle w:val="ListParagraph"/>
        <w:numPr>
          <w:ilvl w:val="0"/>
          <w:numId w:val="47"/>
        </w:numPr>
        <w:spacing w:after="0" w:line="360" w:lineRule="auto"/>
        <w:ind w:left="2127" w:hanging="284"/>
        <w:jc w:val="both"/>
        <w:rPr>
          <w:rFonts w:ascii="Bookman Old Style" w:hAnsi="Bookman Old Style" w:cs="Arial"/>
        </w:rPr>
      </w:pPr>
      <w:r w:rsidRPr="007A0FA2">
        <w:rPr>
          <w:rFonts w:ascii="Bookman Old Style" w:hAnsi="Bookman Old Style" w:cs="Arial"/>
        </w:rPr>
        <w:t>Kreativitas dan inovasi  Program/Kegiatan yang kurang optimal;</w:t>
      </w:r>
    </w:p>
    <w:p w:rsidR="007A0FA2" w:rsidRPr="007A0FA2" w:rsidRDefault="007A0FA2" w:rsidP="003711B4">
      <w:pPr>
        <w:pStyle w:val="ListParagraph"/>
        <w:numPr>
          <w:ilvl w:val="0"/>
          <w:numId w:val="44"/>
        </w:numPr>
        <w:spacing w:after="0" w:line="360" w:lineRule="auto"/>
        <w:ind w:firstLine="54"/>
        <w:jc w:val="both"/>
        <w:rPr>
          <w:rFonts w:ascii="Bookman Old Style" w:eastAsia="Arial" w:hAnsi="Bookman Old Style" w:cs="Arial"/>
        </w:rPr>
      </w:pPr>
      <w:r w:rsidRPr="007A0FA2">
        <w:rPr>
          <w:rFonts w:ascii="Bookman Old Style" w:eastAsia="Arial" w:hAnsi="Bookman Old Style" w:cs="Arial"/>
        </w:rPr>
        <w:t>Identifikasi faktor – faktor Eksternal</w:t>
      </w:r>
    </w:p>
    <w:p w:rsidR="007A0FA2" w:rsidRPr="007A0FA2" w:rsidRDefault="007A0FA2" w:rsidP="003711B4">
      <w:pPr>
        <w:pStyle w:val="ListParagraph"/>
        <w:numPr>
          <w:ilvl w:val="0"/>
          <w:numId w:val="48"/>
        </w:numPr>
        <w:tabs>
          <w:tab w:val="left" w:pos="1701"/>
        </w:tabs>
        <w:spacing w:after="0" w:line="360" w:lineRule="auto"/>
        <w:ind w:left="1418" w:firstLine="0"/>
        <w:jc w:val="both"/>
        <w:rPr>
          <w:rFonts w:ascii="Bookman Old Style" w:eastAsia="Arial" w:hAnsi="Bookman Old Style" w:cs="Arial"/>
          <w:u w:val="single"/>
        </w:rPr>
      </w:pPr>
      <w:r w:rsidRPr="007A0FA2">
        <w:rPr>
          <w:rFonts w:ascii="Bookman Old Style" w:eastAsia="Arial" w:hAnsi="Bookman Old Style" w:cs="Arial"/>
          <w:u w:val="single"/>
        </w:rPr>
        <w:t>Peluang (Opportunities)</w:t>
      </w:r>
    </w:p>
    <w:p w:rsidR="007A0FA2" w:rsidRPr="007A0FA2" w:rsidRDefault="007A0FA2" w:rsidP="003711B4">
      <w:pPr>
        <w:pStyle w:val="ListParagraph"/>
        <w:numPr>
          <w:ilvl w:val="0"/>
          <w:numId w:val="49"/>
        </w:numPr>
        <w:spacing w:after="0" w:line="360" w:lineRule="auto"/>
        <w:ind w:left="1985" w:hanging="284"/>
        <w:jc w:val="both"/>
        <w:rPr>
          <w:rFonts w:ascii="Bookman Old Style" w:eastAsia="Arial" w:hAnsi="Bookman Old Style" w:cs="Arial"/>
        </w:rPr>
      </w:pPr>
      <w:r w:rsidRPr="007A0FA2">
        <w:rPr>
          <w:rFonts w:ascii="Bookman Old Style" w:hAnsi="Bookman Old Style" w:cs="Arial"/>
        </w:rPr>
        <w:t>Adanya dukungan dari DPRD dan mitra kerja (LSM, Perguruan Tinggi, Perantau dll);</w:t>
      </w:r>
    </w:p>
    <w:p w:rsidR="007A0FA2" w:rsidRPr="007A0FA2" w:rsidRDefault="007A0FA2" w:rsidP="003711B4">
      <w:pPr>
        <w:pStyle w:val="ListParagraph"/>
        <w:numPr>
          <w:ilvl w:val="0"/>
          <w:numId w:val="49"/>
        </w:numPr>
        <w:spacing w:after="0" w:line="360" w:lineRule="auto"/>
        <w:ind w:left="1985" w:hanging="284"/>
        <w:jc w:val="both"/>
        <w:rPr>
          <w:rFonts w:ascii="Bookman Old Style" w:eastAsia="Arial" w:hAnsi="Bookman Old Style" w:cs="Arial"/>
        </w:rPr>
      </w:pPr>
      <w:r w:rsidRPr="007A0FA2">
        <w:rPr>
          <w:rFonts w:ascii="Bookman Old Style" w:eastAsia="Arial" w:hAnsi="Bookman Old Style" w:cs="Arial"/>
        </w:rPr>
        <w:t xml:space="preserve">Adanya Organisasi kemasyarakatan </w:t>
      </w:r>
      <w:r w:rsidRPr="007A0FA2">
        <w:rPr>
          <w:rFonts w:ascii="Bookman Old Style" w:hAnsi="Bookman Old Style" w:cs="Arial"/>
          <w:lang w:val="sv-SE"/>
        </w:rPr>
        <w:t>untuk meningkatkan pemberdayaan dan ketahanan keluarga</w:t>
      </w:r>
      <w:r w:rsidRPr="007A0FA2">
        <w:rPr>
          <w:rFonts w:ascii="Bookman Old Style" w:hAnsi="Bookman Old Style" w:cs="Arial"/>
        </w:rPr>
        <w:t>;</w:t>
      </w:r>
    </w:p>
    <w:p w:rsidR="007A0FA2" w:rsidRPr="007A0FA2" w:rsidRDefault="007A0FA2" w:rsidP="003711B4">
      <w:pPr>
        <w:pStyle w:val="ListParagraph"/>
        <w:numPr>
          <w:ilvl w:val="0"/>
          <w:numId w:val="49"/>
        </w:numPr>
        <w:spacing w:after="0" w:line="360" w:lineRule="auto"/>
        <w:ind w:left="1985" w:hanging="284"/>
        <w:jc w:val="both"/>
        <w:rPr>
          <w:rFonts w:ascii="Bookman Old Style" w:eastAsia="Arial" w:hAnsi="Bookman Old Style" w:cs="Arial"/>
        </w:rPr>
      </w:pPr>
      <w:r w:rsidRPr="007A0FA2">
        <w:rPr>
          <w:rFonts w:ascii="Bookman Old Style" w:eastAsia="Arial" w:hAnsi="Bookman Old Style" w:cs="Arial"/>
        </w:rPr>
        <w:t>Adanya koordinasi  lintas sektor dalam Pemberdayaan dan Ketahanan Masyarakat;</w:t>
      </w:r>
    </w:p>
    <w:p w:rsidR="007A0FA2" w:rsidRPr="007A0FA2" w:rsidRDefault="007A0FA2" w:rsidP="003711B4">
      <w:pPr>
        <w:pStyle w:val="ListParagraph"/>
        <w:numPr>
          <w:ilvl w:val="0"/>
          <w:numId w:val="49"/>
        </w:numPr>
        <w:spacing w:after="0" w:line="360" w:lineRule="auto"/>
        <w:ind w:left="1985" w:hanging="284"/>
        <w:jc w:val="both"/>
        <w:rPr>
          <w:rFonts w:ascii="Bookman Old Style" w:eastAsia="Arial" w:hAnsi="Bookman Old Style" w:cs="Arial"/>
        </w:rPr>
      </w:pPr>
      <w:r w:rsidRPr="007A0FA2">
        <w:rPr>
          <w:rFonts w:ascii="Bookman Old Style" w:eastAsia="Arial" w:hAnsi="Bookman Old Style" w:cs="Arial"/>
        </w:rPr>
        <w:t xml:space="preserve">Masih Kentalnya Adat dan Budaya di Minangkabau; </w:t>
      </w:r>
    </w:p>
    <w:p w:rsidR="007A0FA2" w:rsidRPr="007A0FA2" w:rsidRDefault="007A0FA2" w:rsidP="003711B4">
      <w:pPr>
        <w:pStyle w:val="ListParagraph"/>
        <w:numPr>
          <w:ilvl w:val="0"/>
          <w:numId w:val="49"/>
        </w:numPr>
        <w:spacing w:after="0" w:line="360" w:lineRule="auto"/>
        <w:ind w:left="1985" w:hanging="284"/>
        <w:jc w:val="both"/>
        <w:rPr>
          <w:rFonts w:ascii="Bookman Old Style" w:eastAsia="Arial" w:hAnsi="Bookman Old Style" w:cs="Arial"/>
        </w:rPr>
      </w:pPr>
      <w:r w:rsidRPr="007A0FA2">
        <w:rPr>
          <w:rFonts w:ascii="Bookman Old Style" w:eastAsia="Arial" w:hAnsi="Bookman Old Style" w:cs="Arial"/>
        </w:rPr>
        <w:t>Adanya budaya gotong royong yang menjadi potensi dalam pemberdayaan dan ketahanan keluarga;</w:t>
      </w:r>
    </w:p>
    <w:p w:rsidR="007A0FA2" w:rsidRDefault="007A0FA2" w:rsidP="007A0FA2">
      <w:pPr>
        <w:spacing w:line="360" w:lineRule="auto"/>
        <w:jc w:val="both"/>
        <w:rPr>
          <w:rFonts w:ascii="Bookman Old Style" w:eastAsia="Arial" w:hAnsi="Bookman Old Style" w:cs="Arial"/>
          <w:lang w:val="id-ID"/>
        </w:rPr>
      </w:pPr>
    </w:p>
    <w:p w:rsidR="007A0FA2" w:rsidRPr="007A0FA2" w:rsidRDefault="007A0FA2" w:rsidP="003711B4">
      <w:pPr>
        <w:pStyle w:val="ListParagraph"/>
        <w:numPr>
          <w:ilvl w:val="0"/>
          <w:numId w:val="48"/>
        </w:numPr>
        <w:tabs>
          <w:tab w:val="left" w:pos="1701"/>
        </w:tabs>
        <w:spacing w:after="0" w:line="360" w:lineRule="auto"/>
        <w:ind w:left="1418" w:firstLine="0"/>
        <w:jc w:val="both"/>
        <w:rPr>
          <w:rFonts w:ascii="Bookman Old Style" w:eastAsia="Arial" w:hAnsi="Bookman Old Style" w:cs="Arial"/>
          <w:u w:val="single"/>
        </w:rPr>
      </w:pPr>
      <w:r w:rsidRPr="007A0FA2">
        <w:rPr>
          <w:rFonts w:ascii="Bookman Old Style" w:eastAsia="Arial" w:hAnsi="Bookman Old Style" w:cs="Arial"/>
          <w:u w:val="single"/>
        </w:rPr>
        <w:t>Ancaman (Threats)</w:t>
      </w:r>
    </w:p>
    <w:p w:rsidR="007A0FA2" w:rsidRPr="007A0FA2" w:rsidRDefault="007A0FA2" w:rsidP="003711B4">
      <w:pPr>
        <w:pStyle w:val="ListParagraph"/>
        <w:numPr>
          <w:ilvl w:val="0"/>
          <w:numId w:val="50"/>
        </w:numPr>
        <w:spacing w:after="0" w:line="360" w:lineRule="auto"/>
        <w:ind w:left="1985" w:hanging="284"/>
        <w:jc w:val="both"/>
        <w:rPr>
          <w:rFonts w:ascii="Bookman Old Style" w:eastAsia="Arial" w:hAnsi="Bookman Old Style" w:cs="Arial"/>
        </w:rPr>
      </w:pPr>
      <w:r w:rsidRPr="007A0FA2">
        <w:rPr>
          <w:rFonts w:ascii="Bookman Old Style" w:hAnsi="Bookman Old Style" w:cs="Arial"/>
        </w:rPr>
        <w:t>Adanya pengaruh globalisasi arus informasi.</w:t>
      </w:r>
    </w:p>
    <w:p w:rsidR="007A0FA2" w:rsidRPr="007A0FA2" w:rsidRDefault="007A0FA2" w:rsidP="003711B4">
      <w:pPr>
        <w:pStyle w:val="ListParagraph"/>
        <w:numPr>
          <w:ilvl w:val="0"/>
          <w:numId w:val="50"/>
        </w:numPr>
        <w:spacing w:after="0" w:line="360" w:lineRule="auto"/>
        <w:ind w:left="1985" w:hanging="284"/>
        <w:jc w:val="both"/>
        <w:rPr>
          <w:rFonts w:ascii="Bookman Old Style" w:eastAsia="Arial" w:hAnsi="Bookman Old Style" w:cs="Arial"/>
        </w:rPr>
      </w:pPr>
      <w:r w:rsidRPr="007A0FA2">
        <w:rPr>
          <w:rFonts w:ascii="Bookman Old Style" w:hAnsi="Bookman Old Style" w:cs="Arial"/>
        </w:rPr>
        <w:t xml:space="preserve">Adanya perubahan budaya dari kearifan lokal menuju </w:t>
      </w:r>
      <w:proofErr w:type="gramStart"/>
      <w:r w:rsidRPr="007A0FA2">
        <w:rPr>
          <w:rFonts w:ascii="Bookman Old Style" w:hAnsi="Bookman Old Style" w:cs="Arial"/>
        </w:rPr>
        <w:t>budaya  modernisasi</w:t>
      </w:r>
      <w:proofErr w:type="gramEnd"/>
      <w:r w:rsidRPr="007A0FA2">
        <w:rPr>
          <w:rFonts w:ascii="Bookman Old Style" w:hAnsi="Bookman Old Style" w:cs="Arial"/>
        </w:rPr>
        <w:t>.</w:t>
      </w:r>
    </w:p>
    <w:p w:rsidR="007A0FA2" w:rsidRPr="007A0FA2" w:rsidRDefault="007A0FA2" w:rsidP="003711B4">
      <w:pPr>
        <w:pStyle w:val="ListParagraph"/>
        <w:numPr>
          <w:ilvl w:val="0"/>
          <w:numId w:val="50"/>
        </w:numPr>
        <w:spacing w:after="0" w:line="360" w:lineRule="auto"/>
        <w:ind w:left="1985" w:hanging="284"/>
        <w:jc w:val="both"/>
        <w:rPr>
          <w:rFonts w:ascii="Bookman Old Style" w:eastAsia="Arial" w:hAnsi="Bookman Old Style" w:cs="Arial"/>
        </w:rPr>
      </w:pPr>
      <w:r w:rsidRPr="007A0FA2">
        <w:rPr>
          <w:rFonts w:ascii="Bookman Old Style" w:hAnsi="Bookman Old Style" w:cs="Arial"/>
        </w:rPr>
        <w:t>Pertumbuhan organisasi masyarakat yang tinggi tanpa adanya koordinasi secara intensif.</w:t>
      </w:r>
    </w:p>
    <w:p w:rsidR="007A0FA2" w:rsidRPr="007A0FA2" w:rsidRDefault="007A0FA2" w:rsidP="003711B4">
      <w:pPr>
        <w:pStyle w:val="ListParagraph"/>
        <w:numPr>
          <w:ilvl w:val="0"/>
          <w:numId w:val="50"/>
        </w:numPr>
        <w:spacing w:after="0" w:line="360" w:lineRule="auto"/>
        <w:ind w:left="1985" w:hanging="284"/>
        <w:jc w:val="both"/>
        <w:rPr>
          <w:rFonts w:ascii="Bookman Old Style" w:eastAsia="Arial" w:hAnsi="Bookman Old Style" w:cs="Arial"/>
        </w:rPr>
      </w:pPr>
      <w:r w:rsidRPr="007A0FA2">
        <w:rPr>
          <w:rFonts w:ascii="Bookman Old Style" w:eastAsia="Arial" w:hAnsi="Bookman Old Style" w:cs="Arial"/>
        </w:rPr>
        <w:t>Pertumbuhan bidang sosial, ekonomi, pertahanan dan politik yang tidak kondusif.</w:t>
      </w:r>
    </w:p>
    <w:p w:rsidR="00DE2BB6" w:rsidRPr="00DE2BB6" w:rsidRDefault="00DE2BB6" w:rsidP="00AA47AD">
      <w:pPr>
        <w:autoSpaceDE w:val="0"/>
        <w:autoSpaceDN w:val="0"/>
        <w:adjustRightInd w:val="0"/>
        <w:spacing w:line="360" w:lineRule="auto"/>
        <w:jc w:val="center"/>
        <w:rPr>
          <w:rFonts w:ascii="Bookman Old Style" w:eastAsia="Calibri" w:hAnsi="Bookman Old Style" w:cs="Arial"/>
          <w:b/>
          <w:color w:val="000000"/>
          <w:sz w:val="22"/>
          <w:szCs w:val="22"/>
          <w:lang w:val="id-ID"/>
        </w:rPr>
      </w:pPr>
    </w:p>
    <w:p w:rsidR="00AA47AD" w:rsidRPr="00734DCD" w:rsidRDefault="00AA47AD" w:rsidP="00AA47AD">
      <w:pPr>
        <w:autoSpaceDE w:val="0"/>
        <w:autoSpaceDN w:val="0"/>
        <w:adjustRightInd w:val="0"/>
        <w:spacing w:line="360" w:lineRule="auto"/>
        <w:jc w:val="center"/>
        <w:rPr>
          <w:rFonts w:ascii="Bookman Old Style" w:eastAsia="Calibri" w:hAnsi="Bookman Old Style" w:cs="Arial"/>
          <w:b/>
          <w:color w:val="000000"/>
          <w:sz w:val="22"/>
          <w:szCs w:val="22"/>
        </w:rPr>
      </w:pPr>
      <w:r w:rsidRPr="00734DCD">
        <w:rPr>
          <w:rFonts w:ascii="Bookman Old Style" w:eastAsia="Calibri" w:hAnsi="Bookman Old Style" w:cs="Arial"/>
          <w:b/>
          <w:color w:val="000000"/>
          <w:sz w:val="22"/>
          <w:szCs w:val="22"/>
        </w:rPr>
        <w:lastRenderedPageBreak/>
        <w:t>BAB III</w:t>
      </w:r>
    </w:p>
    <w:p w:rsidR="00AA47AD" w:rsidRPr="00734DCD" w:rsidRDefault="00AA47AD" w:rsidP="00AA47AD">
      <w:pPr>
        <w:autoSpaceDE w:val="0"/>
        <w:autoSpaceDN w:val="0"/>
        <w:adjustRightInd w:val="0"/>
        <w:spacing w:line="360" w:lineRule="auto"/>
        <w:jc w:val="center"/>
        <w:rPr>
          <w:rFonts w:ascii="Bookman Old Style" w:eastAsia="Calibri" w:hAnsi="Bookman Old Style" w:cs="Arial"/>
          <w:b/>
          <w:color w:val="000000"/>
          <w:sz w:val="22"/>
          <w:szCs w:val="22"/>
        </w:rPr>
      </w:pPr>
      <w:r w:rsidRPr="00734DCD">
        <w:rPr>
          <w:rFonts w:ascii="Bookman Old Style" w:eastAsia="Calibri" w:hAnsi="Bookman Old Style" w:cs="Arial"/>
          <w:b/>
          <w:color w:val="000000"/>
          <w:sz w:val="22"/>
          <w:szCs w:val="22"/>
        </w:rPr>
        <w:t xml:space="preserve">TUJUAN DAN SASARAN PERANGKAT DAERAH </w:t>
      </w:r>
    </w:p>
    <w:p w:rsidR="00AA47AD" w:rsidRPr="00734DCD" w:rsidRDefault="00AA47AD" w:rsidP="00AA47AD">
      <w:pPr>
        <w:tabs>
          <w:tab w:val="left" w:pos="900"/>
        </w:tabs>
        <w:spacing w:line="360" w:lineRule="auto"/>
        <w:ind w:left="357"/>
        <w:jc w:val="center"/>
        <w:rPr>
          <w:rFonts w:ascii="Bookman Old Style" w:hAnsi="Bookman Old Style" w:cs="Arial"/>
          <w:b/>
          <w:sz w:val="22"/>
          <w:szCs w:val="22"/>
          <w:lang w:val="es-ES"/>
        </w:rPr>
      </w:pPr>
    </w:p>
    <w:p w:rsidR="00AA47AD" w:rsidRPr="00734DCD" w:rsidRDefault="00AA47AD" w:rsidP="00AA47AD">
      <w:pPr>
        <w:spacing w:line="360" w:lineRule="auto"/>
        <w:jc w:val="both"/>
        <w:rPr>
          <w:rFonts w:ascii="Bookman Old Style" w:hAnsi="Bookman Old Style" w:cs="Arial"/>
          <w:b/>
          <w:bCs/>
          <w:sz w:val="22"/>
          <w:szCs w:val="22"/>
        </w:rPr>
      </w:pPr>
      <w:r w:rsidRPr="00734DCD">
        <w:rPr>
          <w:rFonts w:ascii="Bookman Old Style" w:hAnsi="Bookman Old Style" w:cs="Arial"/>
          <w:b/>
          <w:bCs/>
          <w:sz w:val="22"/>
          <w:szCs w:val="22"/>
        </w:rPr>
        <w:t>3.1   Kebijakan Daerah</w:t>
      </w:r>
    </w:p>
    <w:p w:rsidR="00AA47AD" w:rsidRPr="00734DCD" w:rsidRDefault="00AA47AD" w:rsidP="00944378">
      <w:pPr>
        <w:spacing w:before="180" w:line="360" w:lineRule="auto"/>
        <w:ind w:left="426" w:firstLine="992"/>
        <w:jc w:val="both"/>
        <w:rPr>
          <w:rFonts w:ascii="Bookman Old Style" w:hAnsi="Bookman Old Style" w:cs="Arial"/>
          <w:sz w:val="22"/>
          <w:szCs w:val="22"/>
          <w:lang w:val="fi-FI"/>
        </w:rPr>
      </w:pPr>
      <w:proofErr w:type="gramStart"/>
      <w:r w:rsidRPr="00734DCD">
        <w:rPr>
          <w:rFonts w:ascii="Bookman Old Style" w:hAnsi="Bookman Old Style" w:cs="Arial"/>
          <w:sz w:val="22"/>
          <w:szCs w:val="22"/>
        </w:rPr>
        <w:t>Kebijakan umum pembangunan daerah yang telah dituangkan kedalam JMD Propinsi Sumatera Barat Tahun 2016-2021 merupakan upaya untuk membangun Pemerintah Daerah dalam melaksanakan pembangunan dan memberikan pelayanan kepada masyarakat.</w:t>
      </w:r>
      <w:proofErr w:type="gramEnd"/>
      <w:r w:rsidRPr="00734DCD">
        <w:rPr>
          <w:rFonts w:ascii="Bookman Old Style" w:hAnsi="Bookman Old Style" w:cs="Arial"/>
          <w:sz w:val="22"/>
          <w:szCs w:val="22"/>
        </w:rPr>
        <w:t xml:space="preserve"> </w:t>
      </w:r>
      <w:r w:rsidRPr="00734DCD">
        <w:rPr>
          <w:rFonts w:ascii="Bookman Old Style" w:eastAsia="Microsoft YaHei" w:hAnsi="Bookman Old Style" w:cs="Arial"/>
          <w:sz w:val="22"/>
          <w:szCs w:val="22"/>
          <w:lang w:val="sv-SE"/>
        </w:rPr>
        <w:t xml:space="preserve">Berdasarkan penyelenggaraan </w:t>
      </w:r>
      <w:r w:rsidRPr="00734DCD">
        <w:rPr>
          <w:rFonts w:ascii="Bookman Old Style" w:hAnsi="Bookman Old Style" w:cs="Arial"/>
          <w:sz w:val="22"/>
          <w:szCs w:val="22"/>
          <w:lang w:val="sv-SE"/>
        </w:rPr>
        <w:t xml:space="preserve">tugas dan fungsi Dinas Pemberdayaan Masyarakat dan Desa </w:t>
      </w:r>
      <w:r w:rsidRPr="00734DCD">
        <w:rPr>
          <w:rFonts w:ascii="Bookman Old Style" w:hAnsi="Bookman Old Style" w:cs="Arial"/>
          <w:sz w:val="22"/>
          <w:szCs w:val="22"/>
          <w:lang w:val="id-ID"/>
        </w:rPr>
        <w:t xml:space="preserve">Provinsi Sumatera Barat </w:t>
      </w:r>
      <w:r w:rsidRPr="00734DCD">
        <w:rPr>
          <w:rFonts w:ascii="Bookman Old Style" w:hAnsi="Bookman Old Style" w:cs="Arial"/>
          <w:sz w:val="22"/>
          <w:szCs w:val="22"/>
        </w:rPr>
        <w:t xml:space="preserve">yaitu melaksanakan urusan pemerintahan bidang pemberdayaan masyarakat dan desa yang </w:t>
      </w:r>
      <w:r w:rsidRPr="00734DCD">
        <w:rPr>
          <w:rFonts w:ascii="Bookman Old Style" w:hAnsi="Bookman Old Style" w:cs="Arial"/>
          <w:sz w:val="22"/>
          <w:szCs w:val="22"/>
          <w:lang w:val="fi-FI"/>
        </w:rPr>
        <w:t>bertujuan untuk mendukung Visi dan Misi Gubernur Sumatera Barat tahun 201</w:t>
      </w:r>
      <w:r w:rsidRPr="00734DCD">
        <w:rPr>
          <w:rFonts w:ascii="Bookman Old Style" w:hAnsi="Bookman Old Style" w:cs="Arial"/>
          <w:sz w:val="22"/>
          <w:szCs w:val="22"/>
          <w:lang w:val="id-ID"/>
        </w:rPr>
        <w:t>6</w:t>
      </w:r>
      <w:r w:rsidRPr="00734DCD">
        <w:rPr>
          <w:rFonts w:ascii="Bookman Old Style" w:hAnsi="Bookman Old Style" w:cs="Arial"/>
          <w:sz w:val="22"/>
          <w:szCs w:val="22"/>
          <w:lang w:val="fi-FI"/>
        </w:rPr>
        <w:t>-20</w:t>
      </w:r>
      <w:r w:rsidRPr="00734DCD">
        <w:rPr>
          <w:rFonts w:ascii="Bookman Old Style" w:hAnsi="Bookman Old Style" w:cs="Arial"/>
          <w:sz w:val="22"/>
          <w:szCs w:val="22"/>
          <w:lang w:val="id-ID"/>
        </w:rPr>
        <w:t>21</w:t>
      </w:r>
      <w:r w:rsidRPr="00734DCD">
        <w:rPr>
          <w:rFonts w:ascii="Bookman Old Style" w:hAnsi="Bookman Old Style" w:cs="Arial"/>
          <w:sz w:val="22"/>
          <w:szCs w:val="22"/>
          <w:lang w:val="fi-FI"/>
        </w:rPr>
        <w:t xml:space="preserve">. </w:t>
      </w:r>
    </w:p>
    <w:p w:rsidR="00DE2BB6" w:rsidRDefault="00E36A07" w:rsidP="00DE2BB6">
      <w:pPr>
        <w:tabs>
          <w:tab w:val="left" w:pos="450"/>
        </w:tabs>
        <w:spacing w:line="360" w:lineRule="auto"/>
        <w:ind w:left="450" w:firstLine="968"/>
        <w:jc w:val="both"/>
        <w:rPr>
          <w:rFonts w:ascii="Bookman Old Style" w:hAnsi="Bookman Old Style" w:cs="Arial"/>
          <w:sz w:val="22"/>
          <w:szCs w:val="22"/>
          <w:lang w:val="id-ID"/>
        </w:rPr>
      </w:pPr>
      <w:r w:rsidRPr="00734DCD">
        <w:rPr>
          <w:rFonts w:ascii="Bookman Old Style" w:hAnsi="Bookman Old Style" w:cs="Arial"/>
          <w:sz w:val="22"/>
          <w:szCs w:val="22"/>
          <w:lang w:val="id-ID"/>
        </w:rPr>
        <w:tab/>
      </w:r>
      <w:r w:rsidR="00AA47AD" w:rsidRPr="00734DCD">
        <w:rPr>
          <w:rFonts w:ascii="Bookman Old Style" w:hAnsi="Bookman Old Style" w:cs="Arial"/>
          <w:sz w:val="22"/>
          <w:szCs w:val="22"/>
          <w:lang w:val="fi-FI"/>
        </w:rPr>
        <w:t xml:space="preserve">Visi Pembangunan Provinsi Sumatera Barat Tahun 2016-2021 sebagaimana yang tertuang dalam </w:t>
      </w:r>
      <w:r w:rsidR="0089253D">
        <w:rPr>
          <w:rFonts w:ascii="Bookman Old Style" w:hAnsi="Bookman Old Style" w:cs="Arial"/>
          <w:sz w:val="22"/>
          <w:szCs w:val="22"/>
          <w:lang w:val="id-ID"/>
        </w:rPr>
        <w:t>RP</w:t>
      </w:r>
      <w:r w:rsidR="00AA47AD" w:rsidRPr="00734DCD">
        <w:rPr>
          <w:rFonts w:ascii="Bookman Old Style" w:hAnsi="Bookman Old Style" w:cs="Arial"/>
          <w:sz w:val="22"/>
          <w:szCs w:val="22"/>
          <w:lang w:val="fi-FI"/>
        </w:rPr>
        <w:t>JMD Provinsi Sumate</w:t>
      </w:r>
      <w:r w:rsidR="00DE2BB6">
        <w:rPr>
          <w:rFonts w:ascii="Bookman Old Style" w:hAnsi="Bookman Old Style" w:cs="Arial"/>
          <w:sz w:val="22"/>
          <w:szCs w:val="22"/>
          <w:lang w:val="fi-FI"/>
        </w:rPr>
        <w:t>ra Barat Tahun 2016-2021 yaitu</w:t>
      </w:r>
      <w:r w:rsidR="00DE2BB6">
        <w:rPr>
          <w:rFonts w:ascii="Bookman Old Style" w:hAnsi="Bookman Old Style" w:cs="Arial"/>
          <w:sz w:val="22"/>
          <w:szCs w:val="22"/>
          <w:lang w:val="id-ID"/>
        </w:rPr>
        <w:t xml:space="preserve"> :</w:t>
      </w:r>
    </w:p>
    <w:p w:rsidR="00DE2BB6" w:rsidRDefault="00AA47AD" w:rsidP="00DE2BB6">
      <w:pPr>
        <w:tabs>
          <w:tab w:val="left" w:pos="450"/>
        </w:tabs>
        <w:spacing w:line="360" w:lineRule="auto"/>
        <w:ind w:left="450" w:firstLine="968"/>
        <w:jc w:val="center"/>
        <w:rPr>
          <w:rFonts w:ascii="Bookman Old Style" w:hAnsi="Bookman Old Style" w:cs="Arial"/>
          <w:b/>
          <w:i/>
          <w:sz w:val="22"/>
          <w:szCs w:val="22"/>
          <w:lang w:val="id-ID"/>
        </w:rPr>
      </w:pPr>
      <w:r w:rsidRPr="00734DCD">
        <w:rPr>
          <w:rFonts w:ascii="Bookman Old Style" w:hAnsi="Bookman Old Style" w:cs="Arial"/>
          <w:sz w:val="22"/>
          <w:szCs w:val="22"/>
          <w:lang w:val="fi-FI"/>
        </w:rPr>
        <w:t>”</w:t>
      </w:r>
      <w:r w:rsidRPr="00734DCD">
        <w:rPr>
          <w:rFonts w:ascii="Bookman Old Style" w:hAnsi="Bookman Old Style" w:cs="Arial"/>
          <w:b/>
          <w:i/>
          <w:sz w:val="22"/>
          <w:szCs w:val="22"/>
        </w:rPr>
        <w:t xml:space="preserve">TERWUJUDNYA </w:t>
      </w:r>
      <w:r w:rsidR="00DE2BB6">
        <w:rPr>
          <w:rFonts w:ascii="Bookman Old Style" w:hAnsi="Bookman Old Style" w:cs="Arial"/>
          <w:b/>
          <w:i/>
          <w:sz w:val="22"/>
          <w:szCs w:val="22"/>
        </w:rPr>
        <w:t>SUMATERA BARAT YANG</w:t>
      </w:r>
    </w:p>
    <w:p w:rsidR="00AA47AD" w:rsidRPr="00734DCD" w:rsidRDefault="00AA47AD" w:rsidP="00DE2BB6">
      <w:pPr>
        <w:tabs>
          <w:tab w:val="left" w:pos="450"/>
        </w:tabs>
        <w:spacing w:line="360" w:lineRule="auto"/>
        <w:ind w:left="450" w:firstLine="968"/>
        <w:jc w:val="center"/>
        <w:rPr>
          <w:rFonts w:ascii="Bookman Old Style" w:hAnsi="Bookman Old Style" w:cs="Arial"/>
          <w:b/>
          <w:i/>
          <w:sz w:val="22"/>
          <w:szCs w:val="22"/>
          <w:lang w:val="id-ID"/>
        </w:rPr>
      </w:pPr>
      <w:r w:rsidRPr="00734DCD">
        <w:rPr>
          <w:rFonts w:ascii="Bookman Old Style" w:hAnsi="Bookman Old Style" w:cs="Arial"/>
          <w:b/>
          <w:i/>
          <w:sz w:val="22"/>
          <w:szCs w:val="22"/>
        </w:rPr>
        <w:t>MADANI DAN SEJAHTERA”</w:t>
      </w:r>
    </w:p>
    <w:p w:rsidR="00AA47AD" w:rsidRPr="00734DCD" w:rsidRDefault="00AA47AD" w:rsidP="00DE2BB6">
      <w:pPr>
        <w:spacing w:line="360" w:lineRule="auto"/>
        <w:ind w:left="450"/>
        <w:jc w:val="both"/>
        <w:rPr>
          <w:rFonts w:ascii="Bookman Old Style" w:hAnsi="Bookman Old Style" w:cs="Arial"/>
          <w:sz w:val="22"/>
          <w:szCs w:val="22"/>
          <w:lang w:val="fi-FI"/>
        </w:rPr>
      </w:pPr>
      <w:r w:rsidRPr="00734DCD">
        <w:rPr>
          <w:rFonts w:ascii="Bookman Old Style" w:hAnsi="Bookman Old Style" w:cs="Arial"/>
          <w:sz w:val="22"/>
          <w:szCs w:val="22"/>
          <w:lang w:val="fi-FI"/>
        </w:rPr>
        <w:t>Untuk mewujudkan Visi tersebut, ditetapkan 5 misi Gubernur Sumatera Barat untuk dilaksanakan dalam periode 5 tahun yang akan datang. Adapaun Misi Gubernur Sumatera Barat yang didukung oleh Dinas Pemberdayaan Masyarakat dan Desa Provinsi Sumatera Barat sebagai berikut :</w:t>
      </w:r>
    </w:p>
    <w:p w:rsidR="00AA47AD" w:rsidRPr="00734DCD" w:rsidRDefault="00AA47AD" w:rsidP="00944378">
      <w:pPr>
        <w:pStyle w:val="ListParagraph"/>
        <w:spacing w:after="0" w:line="360" w:lineRule="auto"/>
        <w:ind w:left="1560" w:hanging="1134"/>
        <w:contextualSpacing w:val="0"/>
        <w:jc w:val="both"/>
        <w:rPr>
          <w:rFonts w:ascii="Bookman Old Style" w:hAnsi="Bookman Old Style" w:cs="Arial"/>
          <w:b/>
          <w:color w:val="000000"/>
        </w:rPr>
      </w:pPr>
      <w:r w:rsidRPr="00734DCD">
        <w:rPr>
          <w:rFonts w:ascii="Bookman Old Style" w:hAnsi="Bookman Old Style" w:cs="Arial"/>
          <w:b/>
          <w:bCs/>
          <w:color w:val="000000"/>
        </w:rPr>
        <w:t xml:space="preserve">MISI </w:t>
      </w:r>
      <w:proofErr w:type="gramStart"/>
      <w:r w:rsidRPr="00734DCD">
        <w:rPr>
          <w:rFonts w:ascii="Bookman Old Style" w:hAnsi="Bookman Old Style" w:cs="Arial"/>
          <w:b/>
          <w:bCs/>
          <w:color w:val="000000"/>
        </w:rPr>
        <w:t>1 :</w:t>
      </w:r>
      <w:proofErr w:type="gramEnd"/>
      <w:r w:rsidRPr="00734DCD">
        <w:rPr>
          <w:rFonts w:ascii="Bookman Old Style" w:hAnsi="Bookman Old Style" w:cs="Arial"/>
          <w:b/>
          <w:bCs/>
          <w:color w:val="000000"/>
        </w:rPr>
        <w:t xml:space="preserve"> Meningkatkan tata kehidupan yang harmonis, agamais, beradat, dan berbudaya berdasarkan falsafah” Adat Basandi Syarak, Syarak Basandi Kitabullah”.</w:t>
      </w:r>
    </w:p>
    <w:p w:rsidR="00AA47AD" w:rsidRPr="00734DCD" w:rsidRDefault="00AA47AD" w:rsidP="00AA47AD">
      <w:pPr>
        <w:spacing w:line="360" w:lineRule="auto"/>
        <w:ind w:left="450"/>
        <w:jc w:val="both"/>
        <w:rPr>
          <w:rFonts w:ascii="Bookman Old Style" w:hAnsi="Bookman Old Style" w:cs="Arial"/>
          <w:color w:val="000000"/>
          <w:sz w:val="22"/>
          <w:szCs w:val="22"/>
          <w:lang w:val="it-IT"/>
        </w:rPr>
      </w:pPr>
      <w:r w:rsidRPr="00734DCD">
        <w:rPr>
          <w:rFonts w:ascii="Bookman Old Style" w:hAnsi="Bookman Old Style" w:cs="Arial"/>
          <w:color w:val="000000"/>
          <w:sz w:val="22"/>
          <w:szCs w:val="22"/>
          <w:lang w:val="it-IT"/>
        </w:rPr>
        <w:t>Misi ini diarahkan untuk</w:t>
      </w:r>
      <w:r w:rsidRPr="00734DCD">
        <w:rPr>
          <w:rFonts w:ascii="Bookman Old Style" w:hAnsi="Bookman Old Style" w:cs="Arial"/>
          <w:color w:val="000000"/>
          <w:sz w:val="22"/>
          <w:szCs w:val="22"/>
          <w:lang w:val="id-ID"/>
        </w:rPr>
        <w:t xml:space="preserve"> </w:t>
      </w:r>
      <w:r w:rsidRPr="00734DCD">
        <w:rPr>
          <w:rFonts w:ascii="Bookman Old Style" w:hAnsi="Bookman Old Style" w:cs="Arial"/>
          <w:color w:val="000000"/>
          <w:sz w:val="22"/>
          <w:szCs w:val="22"/>
          <w:lang w:val="it-IT"/>
        </w:rPr>
        <w:t>perubahan sikap mental yang lebih baik sesuai nilai-nilai</w:t>
      </w:r>
      <w:r w:rsidRPr="00734DCD">
        <w:rPr>
          <w:rFonts w:ascii="Bookman Old Style" w:hAnsi="Bookman Old Style" w:cs="Arial"/>
          <w:color w:val="000000"/>
          <w:sz w:val="22"/>
          <w:szCs w:val="22"/>
          <w:lang w:val="id-ID"/>
        </w:rPr>
        <w:t xml:space="preserve"> </w:t>
      </w:r>
      <w:r w:rsidRPr="00734DCD">
        <w:rPr>
          <w:rFonts w:ascii="Bookman Old Style" w:hAnsi="Bookman Old Style" w:cs="Arial"/>
          <w:color w:val="000000"/>
          <w:sz w:val="22"/>
          <w:szCs w:val="22"/>
          <w:lang w:val="it-IT"/>
        </w:rPr>
        <w:t>agama, adat, budaya dan</w:t>
      </w:r>
      <w:r w:rsidRPr="00734DCD">
        <w:rPr>
          <w:rFonts w:ascii="Bookman Old Style" w:hAnsi="Bookman Old Style" w:cs="Arial"/>
          <w:color w:val="000000"/>
          <w:sz w:val="22"/>
          <w:szCs w:val="22"/>
          <w:lang w:val="id-ID"/>
        </w:rPr>
        <w:t xml:space="preserve"> </w:t>
      </w:r>
      <w:r w:rsidRPr="00734DCD">
        <w:rPr>
          <w:rFonts w:ascii="Bookman Old Style" w:hAnsi="Bookman Old Style" w:cs="Arial"/>
          <w:color w:val="000000"/>
          <w:sz w:val="22"/>
          <w:szCs w:val="22"/>
          <w:lang w:val="it-IT"/>
        </w:rPr>
        <w:t>kearifan lokal ditengah kehidupan masyarakat, peningkatan kesalehan sosial, penguatan kelembagaan agama, adat</w:t>
      </w:r>
      <w:r w:rsidRPr="00734DCD">
        <w:rPr>
          <w:rFonts w:ascii="Bookman Old Style" w:hAnsi="Bookman Old Style" w:cs="Arial"/>
          <w:color w:val="000000"/>
          <w:sz w:val="22"/>
          <w:szCs w:val="22"/>
          <w:lang w:val="id-ID"/>
        </w:rPr>
        <w:t xml:space="preserve"> </w:t>
      </w:r>
      <w:r w:rsidRPr="00734DCD">
        <w:rPr>
          <w:rFonts w:ascii="Bookman Old Style" w:hAnsi="Bookman Old Style" w:cs="Arial"/>
          <w:color w:val="000000"/>
          <w:sz w:val="22"/>
          <w:szCs w:val="22"/>
          <w:lang w:val="it-IT"/>
        </w:rPr>
        <w:t>dan budaya.</w:t>
      </w:r>
    </w:p>
    <w:p w:rsidR="00AA47AD" w:rsidRPr="00734DCD" w:rsidRDefault="00AA47AD" w:rsidP="00944378">
      <w:pPr>
        <w:tabs>
          <w:tab w:val="left" w:pos="2268"/>
          <w:tab w:val="left" w:pos="2410"/>
        </w:tabs>
        <w:spacing w:line="360" w:lineRule="auto"/>
        <w:ind w:left="450"/>
        <w:jc w:val="both"/>
        <w:rPr>
          <w:rFonts w:ascii="Bookman Old Style" w:hAnsi="Bookman Old Style" w:cs="Arial"/>
          <w:color w:val="000000"/>
          <w:sz w:val="22"/>
          <w:szCs w:val="22"/>
          <w:lang w:val="fi-FI"/>
        </w:rPr>
      </w:pPr>
      <w:r w:rsidRPr="00734DCD">
        <w:rPr>
          <w:rFonts w:ascii="Bookman Old Style" w:hAnsi="Bookman Old Style" w:cs="Arial"/>
          <w:b/>
          <w:color w:val="000000"/>
          <w:sz w:val="22"/>
          <w:szCs w:val="22"/>
          <w:lang w:val="it-IT"/>
        </w:rPr>
        <w:t>Tujuan 2</w:t>
      </w:r>
      <w:r w:rsidRPr="00734DCD">
        <w:rPr>
          <w:rFonts w:ascii="Bookman Old Style" w:hAnsi="Bookman Old Style" w:cs="Arial"/>
          <w:color w:val="000000"/>
          <w:sz w:val="22"/>
          <w:szCs w:val="22"/>
          <w:lang w:val="it-IT"/>
        </w:rPr>
        <w:t xml:space="preserve"> </w:t>
      </w:r>
      <w:r w:rsidR="00944378">
        <w:rPr>
          <w:rFonts w:ascii="Bookman Old Style" w:hAnsi="Bookman Old Style" w:cs="Arial"/>
          <w:color w:val="000000"/>
          <w:sz w:val="22"/>
          <w:szCs w:val="22"/>
          <w:lang w:val="id-ID"/>
        </w:rPr>
        <w:tab/>
      </w:r>
      <w:r w:rsidR="00944378">
        <w:rPr>
          <w:rFonts w:ascii="Bookman Old Style" w:hAnsi="Bookman Old Style" w:cs="Arial"/>
          <w:color w:val="000000"/>
          <w:sz w:val="22"/>
          <w:szCs w:val="22"/>
          <w:lang w:val="it-IT"/>
        </w:rPr>
        <w:t>:</w:t>
      </w:r>
      <w:r w:rsidR="00944378">
        <w:rPr>
          <w:rFonts w:ascii="Bookman Old Style" w:hAnsi="Bookman Old Style" w:cs="Arial"/>
          <w:color w:val="000000"/>
          <w:sz w:val="22"/>
          <w:szCs w:val="22"/>
          <w:lang w:val="id-ID"/>
        </w:rPr>
        <w:tab/>
      </w:r>
      <w:r w:rsidRPr="00734DCD">
        <w:rPr>
          <w:rFonts w:ascii="Bookman Old Style" w:hAnsi="Bookman Old Style" w:cs="Arial"/>
          <w:color w:val="000000"/>
          <w:sz w:val="22"/>
          <w:szCs w:val="22"/>
          <w:lang w:val="fi-FI"/>
        </w:rPr>
        <w:t>Penguatan Kelembagaan Agama dan Adat.</w:t>
      </w:r>
    </w:p>
    <w:p w:rsidR="00AA47AD" w:rsidRPr="00734DCD" w:rsidRDefault="00AA47AD" w:rsidP="00944378">
      <w:pPr>
        <w:tabs>
          <w:tab w:val="left" w:pos="2268"/>
        </w:tabs>
        <w:spacing w:line="360" w:lineRule="auto"/>
        <w:ind w:left="2410" w:hanging="1960"/>
        <w:jc w:val="both"/>
        <w:rPr>
          <w:rFonts w:ascii="Bookman Old Style" w:hAnsi="Bookman Old Style" w:cs="Arial"/>
          <w:color w:val="000000"/>
          <w:sz w:val="22"/>
          <w:szCs w:val="22"/>
          <w:lang w:val="fi-FI"/>
        </w:rPr>
      </w:pPr>
      <w:r w:rsidRPr="00734DCD">
        <w:rPr>
          <w:rFonts w:ascii="Bookman Old Style" w:hAnsi="Bookman Old Style" w:cs="Arial"/>
          <w:b/>
          <w:color w:val="000000"/>
          <w:sz w:val="22"/>
          <w:szCs w:val="22"/>
          <w:lang w:val="fi-FI"/>
        </w:rPr>
        <w:t>Sasaran ke 1</w:t>
      </w:r>
      <w:r w:rsidR="00944378">
        <w:rPr>
          <w:rFonts w:ascii="Bookman Old Style" w:hAnsi="Bookman Old Style" w:cs="Arial"/>
          <w:color w:val="000000"/>
          <w:sz w:val="22"/>
          <w:szCs w:val="22"/>
          <w:lang w:val="id-ID"/>
        </w:rPr>
        <w:tab/>
      </w:r>
      <w:r w:rsidR="00944378">
        <w:rPr>
          <w:rFonts w:ascii="Bookman Old Style" w:hAnsi="Bookman Old Style" w:cs="Arial"/>
          <w:color w:val="000000"/>
          <w:sz w:val="22"/>
          <w:szCs w:val="22"/>
          <w:lang w:val="fi-FI"/>
        </w:rPr>
        <w:t>:</w:t>
      </w:r>
      <w:r w:rsidR="00944378">
        <w:rPr>
          <w:rFonts w:ascii="Bookman Old Style" w:hAnsi="Bookman Old Style" w:cs="Arial"/>
          <w:color w:val="000000"/>
          <w:sz w:val="22"/>
          <w:szCs w:val="22"/>
          <w:lang w:val="id-ID"/>
        </w:rPr>
        <w:tab/>
      </w:r>
      <w:r w:rsidRPr="00734DCD">
        <w:rPr>
          <w:rFonts w:ascii="Bookman Old Style" w:hAnsi="Bookman Old Style" w:cs="Arial"/>
          <w:color w:val="000000"/>
          <w:sz w:val="22"/>
          <w:szCs w:val="22"/>
          <w:lang w:val="fi-FI"/>
        </w:rPr>
        <w:t>Menguatnya Lembaga Agama dan adat dalam tata kehidupan masyarakat”,</w:t>
      </w:r>
    </w:p>
    <w:p w:rsidR="00AA47AD" w:rsidRPr="00734DCD" w:rsidRDefault="00AA47AD" w:rsidP="00944378">
      <w:pPr>
        <w:tabs>
          <w:tab w:val="left" w:pos="2268"/>
          <w:tab w:val="left" w:pos="2410"/>
        </w:tabs>
        <w:spacing w:line="360" w:lineRule="auto"/>
        <w:ind w:left="2268" w:hanging="1960"/>
        <w:jc w:val="both"/>
        <w:rPr>
          <w:rFonts w:ascii="Bookman Old Style" w:hAnsi="Bookman Old Style" w:cs="Arial"/>
          <w:color w:val="000000"/>
          <w:sz w:val="22"/>
          <w:szCs w:val="22"/>
          <w:lang w:val="fi-FI"/>
        </w:rPr>
      </w:pPr>
      <w:r w:rsidRPr="00734DCD">
        <w:rPr>
          <w:rFonts w:ascii="Bookman Old Style" w:hAnsi="Bookman Old Style" w:cs="Arial"/>
          <w:b/>
          <w:color w:val="000000"/>
          <w:sz w:val="22"/>
          <w:szCs w:val="22"/>
          <w:lang w:val="fi-FI"/>
        </w:rPr>
        <w:lastRenderedPageBreak/>
        <w:t>Strategi</w:t>
      </w:r>
      <w:r w:rsidRPr="00734DCD">
        <w:rPr>
          <w:rFonts w:ascii="Bookman Old Style" w:hAnsi="Bookman Old Style" w:cs="Arial"/>
          <w:color w:val="000000"/>
          <w:sz w:val="22"/>
          <w:szCs w:val="22"/>
          <w:lang w:val="fi-FI"/>
        </w:rPr>
        <w:t xml:space="preserve"> </w:t>
      </w:r>
      <w:r w:rsidR="00944378">
        <w:rPr>
          <w:rFonts w:ascii="Bookman Old Style" w:hAnsi="Bookman Old Style" w:cs="Arial"/>
          <w:color w:val="000000"/>
          <w:sz w:val="22"/>
          <w:szCs w:val="22"/>
          <w:lang w:val="id-ID"/>
        </w:rPr>
        <w:tab/>
      </w:r>
      <w:r w:rsidRPr="00734DCD">
        <w:rPr>
          <w:rFonts w:ascii="Bookman Old Style" w:hAnsi="Bookman Old Style" w:cs="Arial"/>
          <w:color w:val="000000"/>
          <w:sz w:val="22"/>
          <w:szCs w:val="22"/>
          <w:lang w:val="fi-FI"/>
        </w:rPr>
        <w:t xml:space="preserve">: </w:t>
      </w:r>
      <w:r w:rsidRPr="00734DCD">
        <w:rPr>
          <w:rFonts w:ascii="Bookman Old Style" w:hAnsi="Bookman Old Style" w:cs="Arial"/>
          <w:color w:val="000000"/>
          <w:kern w:val="24"/>
          <w:sz w:val="22"/>
          <w:szCs w:val="22"/>
          <w:lang w:val="id-ID"/>
        </w:rPr>
        <w:t>Me</w:t>
      </w:r>
      <w:r w:rsidRPr="00734DCD">
        <w:rPr>
          <w:rFonts w:ascii="Bookman Old Style" w:hAnsi="Bookman Old Style" w:cs="Arial"/>
          <w:color w:val="000000"/>
          <w:kern w:val="24"/>
          <w:sz w:val="22"/>
          <w:szCs w:val="22"/>
        </w:rPr>
        <w:t xml:space="preserve">ningkatkan keteaduan, untuk meningkatkan peran </w:t>
      </w:r>
      <w:r w:rsidR="00944378">
        <w:rPr>
          <w:rFonts w:ascii="Bookman Old Style" w:hAnsi="Bookman Old Style" w:cs="Arial"/>
          <w:color w:val="000000"/>
          <w:kern w:val="24"/>
          <w:sz w:val="22"/>
          <w:szCs w:val="22"/>
          <w:lang w:val="id-ID"/>
        </w:rPr>
        <w:tab/>
      </w:r>
      <w:r w:rsidRPr="00734DCD">
        <w:rPr>
          <w:rFonts w:ascii="Bookman Old Style" w:hAnsi="Bookman Old Style" w:cs="Arial"/>
          <w:color w:val="000000"/>
          <w:kern w:val="24"/>
          <w:sz w:val="22"/>
          <w:szCs w:val="22"/>
        </w:rPr>
        <w:t xml:space="preserve">dan penguatan lembaga agama </w:t>
      </w:r>
      <w:r w:rsidRPr="00734DCD">
        <w:rPr>
          <w:rFonts w:ascii="Bookman Old Style" w:hAnsi="Bookman Old Style" w:cs="Arial"/>
          <w:color w:val="000000"/>
          <w:kern w:val="24"/>
          <w:sz w:val="22"/>
          <w:szCs w:val="22"/>
          <w:lang w:val="id-ID"/>
        </w:rPr>
        <w:t xml:space="preserve">dan </w:t>
      </w:r>
      <w:r w:rsidRPr="00734DCD">
        <w:rPr>
          <w:rFonts w:ascii="Bookman Old Style" w:hAnsi="Bookman Old Style" w:cs="Arial"/>
          <w:color w:val="000000"/>
          <w:kern w:val="24"/>
          <w:sz w:val="22"/>
          <w:szCs w:val="22"/>
        </w:rPr>
        <w:t xml:space="preserve">adat dalam </w:t>
      </w:r>
      <w:r w:rsidR="00944378">
        <w:rPr>
          <w:rFonts w:ascii="Bookman Old Style" w:hAnsi="Bookman Old Style" w:cs="Arial"/>
          <w:color w:val="000000"/>
          <w:kern w:val="24"/>
          <w:sz w:val="22"/>
          <w:szCs w:val="22"/>
          <w:lang w:val="id-ID"/>
        </w:rPr>
        <w:tab/>
      </w:r>
      <w:r w:rsidRPr="00734DCD">
        <w:rPr>
          <w:rFonts w:ascii="Bookman Old Style" w:hAnsi="Bookman Old Style" w:cs="Arial"/>
          <w:color w:val="000000"/>
          <w:kern w:val="24"/>
          <w:sz w:val="22"/>
          <w:szCs w:val="22"/>
        </w:rPr>
        <w:t>kehidupan</w:t>
      </w:r>
    </w:p>
    <w:p w:rsidR="00AA47AD" w:rsidRPr="00734DCD" w:rsidRDefault="00AA47AD" w:rsidP="00944378">
      <w:pPr>
        <w:pStyle w:val="ListParagraph"/>
        <w:tabs>
          <w:tab w:val="left" w:pos="1560"/>
        </w:tabs>
        <w:spacing w:before="120" w:after="0" w:line="360" w:lineRule="auto"/>
        <w:ind w:left="1560" w:hanging="1110"/>
        <w:contextualSpacing w:val="0"/>
        <w:jc w:val="both"/>
        <w:rPr>
          <w:rFonts w:ascii="Bookman Old Style" w:hAnsi="Bookman Old Style" w:cs="Arial"/>
          <w:b/>
          <w:color w:val="000000"/>
        </w:rPr>
      </w:pPr>
      <w:r w:rsidRPr="00734DCD">
        <w:rPr>
          <w:rFonts w:ascii="Bookman Old Style" w:hAnsi="Bookman Old Style" w:cs="Arial"/>
          <w:b/>
          <w:color w:val="000000"/>
        </w:rPr>
        <w:t xml:space="preserve">MISI </w:t>
      </w:r>
      <w:proofErr w:type="gramStart"/>
      <w:r w:rsidRPr="00734DCD">
        <w:rPr>
          <w:rFonts w:ascii="Bookman Old Style" w:hAnsi="Bookman Old Style" w:cs="Arial"/>
          <w:b/>
          <w:color w:val="000000"/>
        </w:rPr>
        <w:t>2 :</w:t>
      </w:r>
      <w:proofErr w:type="gramEnd"/>
      <w:r w:rsidRPr="00734DCD">
        <w:rPr>
          <w:rFonts w:ascii="Bookman Old Style" w:hAnsi="Bookman Old Style" w:cs="Arial"/>
          <w:b/>
          <w:color w:val="000000"/>
        </w:rPr>
        <w:t xml:space="preserve"> Meningkatkan tata pemerintahan yang baik, bersih dan </w:t>
      </w:r>
      <w:r w:rsidR="00944378">
        <w:rPr>
          <w:rFonts w:ascii="Bookman Old Style" w:hAnsi="Bookman Old Style" w:cs="Arial"/>
          <w:b/>
          <w:color w:val="000000"/>
          <w:lang w:val="id-ID"/>
        </w:rPr>
        <w:t xml:space="preserve"> </w:t>
      </w:r>
      <w:r w:rsidRPr="00734DCD">
        <w:rPr>
          <w:rFonts w:ascii="Bookman Old Style" w:hAnsi="Bookman Old Style" w:cs="Arial"/>
          <w:b/>
          <w:color w:val="000000"/>
        </w:rPr>
        <w:t>professional.</w:t>
      </w:r>
    </w:p>
    <w:p w:rsidR="00AA47AD" w:rsidRPr="00734DCD" w:rsidRDefault="00AA47AD" w:rsidP="00AA47AD">
      <w:pPr>
        <w:pStyle w:val="ListParagraph"/>
        <w:spacing w:after="0" w:line="360" w:lineRule="auto"/>
        <w:ind w:left="450"/>
        <w:contextualSpacing w:val="0"/>
        <w:jc w:val="both"/>
        <w:rPr>
          <w:rFonts w:ascii="Bookman Old Style" w:hAnsi="Bookman Old Style" w:cs="Arial"/>
          <w:color w:val="000000"/>
          <w:lang w:val="it-IT"/>
        </w:rPr>
      </w:pPr>
      <w:r w:rsidRPr="00734DCD">
        <w:rPr>
          <w:rFonts w:ascii="Bookman Old Style" w:hAnsi="Bookman Old Style" w:cs="Arial"/>
          <w:color w:val="000000"/>
          <w:lang w:val="it-IT"/>
        </w:rPr>
        <w:t>Misi ini diarahkan untuk membangun</w:t>
      </w:r>
      <w:r w:rsidRPr="00734DCD">
        <w:rPr>
          <w:rFonts w:ascii="Bookman Old Style" w:hAnsi="Bookman Old Style" w:cs="Arial"/>
          <w:color w:val="000000"/>
        </w:rPr>
        <w:t xml:space="preserve"> tata pemerintahan yang baik, bersih dan professional untuk </w:t>
      </w:r>
      <w:r w:rsidRPr="00734DCD">
        <w:rPr>
          <w:rFonts w:ascii="Bookman Old Style" w:hAnsi="Bookman Old Style" w:cs="Arial"/>
          <w:color w:val="000000"/>
          <w:lang w:val="it-IT"/>
        </w:rPr>
        <w:t>meningkatkan kualitas pelayanan publik dan mendorong partisipasi masyarakat dalam pembangunan.</w:t>
      </w:r>
    </w:p>
    <w:p w:rsidR="00AA47AD" w:rsidRPr="00734DCD" w:rsidRDefault="00AA47AD" w:rsidP="00944378">
      <w:pPr>
        <w:tabs>
          <w:tab w:val="left" w:pos="2127"/>
        </w:tabs>
        <w:spacing w:line="360" w:lineRule="auto"/>
        <w:ind w:left="1800" w:hanging="1350"/>
        <w:jc w:val="both"/>
        <w:rPr>
          <w:rFonts w:ascii="Bookman Old Style" w:hAnsi="Bookman Old Style" w:cs="Arial"/>
          <w:color w:val="000000"/>
          <w:sz w:val="22"/>
          <w:szCs w:val="22"/>
          <w:lang w:val="it-IT"/>
        </w:rPr>
      </w:pPr>
      <w:r w:rsidRPr="00734DCD">
        <w:rPr>
          <w:rFonts w:ascii="Bookman Old Style" w:hAnsi="Bookman Old Style" w:cs="Arial"/>
          <w:b/>
          <w:sz w:val="22"/>
          <w:szCs w:val="22"/>
          <w:lang w:eastAsia="ja-JP"/>
        </w:rPr>
        <w:t>Tujuan 2</w:t>
      </w:r>
      <w:r w:rsidRPr="00734DCD">
        <w:rPr>
          <w:rFonts w:ascii="Bookman Old Style" w:hAnsi="Bookman Old Style" w:cs="Arial"/>
          <w:sz w:val="22"/>
          <w:szCs w:val="22"/>
          <w:lang w:eastAsia="ja-JP"/>
        </w:rPr>
        <w:t xml:space="preserve"> </w:t>
      </w:r>
      <w:r w:rsidR="00944378">
        <w:rPr>
          <w:rFonts w:ascii="Bookman Old Style" w:hAnsi="Bookman Old Style" w:cs="Arial"/>
          <w:sz w:val="22"/>
          <w:szCs w:val="22"/>
          <w:lang w:val="id-ID" w:eastAsia="ja-JP"/>
        </w:rPr>
        <w:tab/>
      </w:r>
      <w:r w:rsidR="00944378">
        <w:rPr>
          <w:rFonts w:ascii="Bookman Old Style" w:hAnsi="Bookman Old Style" w:cs="Arial"/>
          <w:sz w:val="22"/>
          <w:szCs w:val="22"/>
          <w:lang w:val="id-ID" w:eastAsia="ja-JP"/>
        </w:rPr>
        <w:tab/>
      </w:r>
      <w:r w:rsidRPr="00734DCD">
        <w:rPr>
          <w:rFonts w:ascii="Bookman Old Style" w:hAnsi="Bookman Old Style" w:cs="Arial"/>
          <w:sz w:val="22"/>
          <w:szCs w:val="22"/>
          <w:lang w:eastAsia="ja-JP"/>
        </w:rPr>
        <w:t xml:space="preserve">: </w:t>
      </w:r>
      <w:r w:rsidRPr="00734DCD">
        <w:rPr>
          <w:rFonts w:ascii="Bookman Old Style" w:hAnsi="Bookman Old Style" w:cs="Arial"/>
          <w:color w:val="000000"/>
          <w:sz w:val="22"/>
          <w:szCs w:val="22"/>
          <w:lang w:val="it-IT"/>
        </w:rPr>
        <w:t xml:space="preserve">Meningkatkan Tata Pemerintahan Yang Baik, bersih, </w:t>
      </w:r>
      <w:r w:rsidR="00944378">
        <w:rPr>
          <w:rFonts w:ascii="Bookman Old Style" w:hAnsi="Bookman Old Style" w:cs="Arial"/>
          <w:color w:val="000000"/>
          <w:sz w:val="22"/>
          <w:szCs w:val="22"/>
          <w:lang w:val="id-ID"/>
        </w:rPr>
        <w:tab/>
        <w:t xml:space="preserve">   </w:t>
      </w:r>
      <w:r w:rsidRPr="00734DCD">
        <w:rPr>
          <w:rFonts w:ascii="Bookman Old Style" w:hAnsi="Bookman Old Style" w:cs="Arial"/>
          <w:color w:val="000000"/>
          <w:sz w:val="22"/>
          <w:szCs w:val="22"/>
          <w:lang w:val="it-IT"/>
        </w:rPr>
        <w:t>transparan dan   akuntabel.</w:t>
      </w:r>
    </w:p>
    <w:p w:rsidR="00AA47AD" w:rsidRPr="00734DCD" w:rsidRDefault="00AA47AD" w:rsidP="00944378">
      <w:pPr>
        <w:tabs>
          <w:tab w:val="left" w:pos="2268"/>
          <w:tab w:val="left" w:pos="2552"/>
        </w:tabs>
        <w:spacing w:line="360" w:lineRule="auto"/>
        <w:ind w:left="2127" w:hanging="1677"/>
        <w:jc w:val="both"/>
        <w:rPr>
          <w:rFonts w:ascii="Bookman Old Style" w:hAnsi="Bookman Old Style" w:cs="Arial"/>
          <w:color w:val="000000"/>
          <w:sz w:val="22"/>
          <w:szCs w:val="22"/>
          <w:lang w:val="fi-FI"/>
        </w:rPr>
      </w:pPr>
      <w:r w:rsidRPr="00734DCD">
        <w:rPr>
          <w:rFonts w:ascii="Bookman Old Style" w:hAnsi="Bookman Old Style" w:cs="Arial"/>
          <w:b/>
          <w:color w:val="000000"/>
          <w:sz w:val="22"/>
          <w:szCs w:val="22"/>
          <w:lang w:val="it-IT"/>
        </w:rPr>
        <w:t>Sasaran ke 1</w:t>
      </w:r>
      <w:r w:rsidR="00E36A07" w:rsidRPr="00734DCD">
        <w:rPr>
          <w:rFonts w:ascii="Bookman Old Style" w:hAnsi="Bookman Old Style" w:cs="Arial"/>
          <w:color w:val="000000"/>
          <w:sz w:val="22"/>
          <w:szCs w:val="22"/>
          <w:lang w:val="it-IT"/>
        </w:rPr>
        <w:t xml:space="preserve"> :</w:t>
      </w:r>
      <w:r w:rsidR="00E36A07" w:rsidRPr="00734DCD">
        <w:rPr>
          <w:rFonts w:ascii="Bookman Old Style" w:hAnsi="Bookman Old Style" w:cs="Arial"/>
          <w:color w:val="000000"/>
          <w:sz w:val="22"/>
          <w:szCs w:val="22"/>
          <w:lang w:val="id-ID"/>
        </w:rPr>
        <w:t xml:space="preserve"> </w:t>
      </w:r>
      <w:r w:rsidRPr="00734DCD">
        <w:rPr>
          <w:rFonts w:ascii="Bookman Old Style" w:hAnsi="Bookman Old Style" w:cs="Arial"/>
          <w:color w:val="000000"/>
          <w:sz w:val="22"/>
          <w:szCs w:val="22"/>
          <w:lang w:val="fi-FI"/>
        </w:rPr>
        <w:t xml:space="preserve">Meningkatnya Transparansi dan akuntabillitas dalam </w:t>
      </w:r>
      <w:r w:rsidR="00944378">
        <w:rPr>
          <w:rFonts w:ascii="Bookman Old Style" w:hAnsi="Bookman Old Style" w:cs="Arial"/>
          <w:color w:val="000000"/>
          <w:sz w:val="22"/>
          <w:szCs w:val="22"/>
          <w:lang w:val="id-ID"/>
        </w:rPr>
        <w:t xml:space="preserve">   </w:t>
      </w:r>
      <w:r w:rsidR="00944378">
        <w:rPr>
          <w:rFonts w:ascii="Bookman Old Style" w:hAnsi="Bookman Old Style" w:cs="Arial"/>
          <w:color w:val="000000"/>
          <w:sz w:val="22"/>
          <w:szCs w:val="22"/>
          <w:lang w:val="id-ID"/>
        </w:rPr>
        <w:tab/>
      </w:r>
      <w:r w:rsidRPr="00734DCD">
        <w:rPr>
          <w:rFonts w:ascii="Bookman Old Style" w:hAnsi="Bookman Old Style" w:cs="Arial"/>
          <w:color w:val="000000"/>
          <w:sz w:val="22"/>
          <w:szCs w:val="22"/>
          <w:lang w:val="fi-FI"/>
        </w:rPr>
        <w:t xml:space="preserve">penyelenggaraan </w:t>
      </w:r>
      <w:r w:rsidR="00E36A07" w:rsidRPr="00734DCD">
        <w:rPr>
          <w:rFonts w:ascii="Bookman Old Style" w:hAnsi="Bookman Old Style" w:cs="Arial"/>
          <w:color w:val="000000"/>
          <w:sz w:val="22"/>
          <w:szCs w:val="22"/>
          <w:lang w:val="id-ID"/>
        </w:rPr>
        <w:t xml:space="preserve"> </w:t>
      </w:r>
      <w:r w:rsidRPr="00734DCD">
        <w:rPr>
          <w:rFonts w:ascii="Bookman Old Style" w:hAnsi="Bookman Old Style" w:cs="Arial"/>
          <w:color w:val="000000"/>
          <w:sz w:val="22"/>
          <w:szCs w:val="22"/>
          <w:lang w:val="fi-FI"/>
        </w:rPr>
        <w:t xml:space="preserve">pemerintahan. </w:t>
      </w:r>
    </w:p>
    <w:p w:rsidR="00AA47AD" w:rsidRPr="00734DCD" w:rsidRDefault="00AA47AD" w:rsidP="00944378">
      <w:pPr>
        <w:tabs>
          <w:tab w:val="left" w:pos="2127"/>
          <w:tab w:val="left" w:pos="2268"/>
          <w:tab w:val="left" w:pos="2410"/>
        </w:tabs>
        <w:spacing w:line="360" w:lineRule="auto"/>
        <w:ind w:left="1800" w:hanging="1350"/>
        <w:jc w:val="both"/>
        <w:rPr>
          <w:rFonts w:ascii="Bookman Old Style" w:hAnsi="Bookman Old Style" w:cs="Arial"/>
          <w:sz w:val="22"/>
          <w:szCs w:val="22"/>
          <w:lang w:val="id-ID"/>
        </w:rPr>
      </w:pPr>
      <w:r w:rsidRPr="00734DCD">
        <w:rPr>
          <w:rFonts w:ascii="Bookman Old Style" w:hAnsi="Bookman Old Style" w:cs="Arial"/>
          <w:b/>
          <w:color w:val="000000"/>
          <w:sz w:val="22"/>
          <w:szCs w:val="22"/>
          <w:lang w:val="fi-FI"/>
        </w:rPr>
        <w:t>Strategi</w:t>
      </w:r>
      <w:r w:rsidRPr="00734DCD">
        <w:rPr>
          <w:rFonts w:ascii="Bookman Old Style" w:hAnsi="Bookman Old Style" w:cs="Arial"/>
          <w:color w:val="000000"/>
          <w:sz w:val="22"/>
          <w:szCs w:val="22"/>
          <w:lang w:val="fi-FI"/>
        </w:rPr>
        <w:t xml:space="preserve">  </w:t>
      </w:r>
      <w:r w:rsidR="00944378">
        <w:rPr>
          <w:rFonts w:ascii="Bookman Old Style" w:hAnsi="Bookman Old Style" w:cs="Arial"/>
          <w:color w:val="000000"/>
          <w:sz w:val="22"/>
          <w:szCs w:val="22"/>
          <w:lang w:val="id-ID"/>
        </w:rPr>
        <w:tab/>
      </w:r>
      <w:r w:rsidR="00944378">
        <w:rPr>
          <w:rFonts w:ascii="Bookman Old Style" w:hAnsi="Bookman Old Style" w:cs="Arial"/>
          <w:color w:val="000000"/>
          <w:sz w:val="22"/>
          <w:szCs w:val="22"/>
          <w:lang w:val="id-ID"/>
        </w:rPr>
        <w:tab/>
      </w:r>
      <w:r w:rsidRPr="00734DCD">
        <w:rPr>
          <w:rFonts w:ascii="Bookman Old Style" w:hAnsi="Bookman Old Style" w:cs="Arial"/>
          <w:color w:val="000000"/>
          <w:sz w:val="22"/>
          <w:szCs w:val="22"/>
          <w:lang w:val="fi-FI"/>
        </w:rPr>
        <w:t>:</w:t>
      </w:r>
      <w:r w:rsidRPr="00734DCD">
        <w:rPr>
          <w:rFonts w:ascii="Bookman Old Style" w:hAnsi="Bookman Old Style" w:cs="Arial"/>
          <w:color w:val="000000"/>
          <w:sz w:val="22"/>
          <w:szCs w:val="22"/>
          <w:lang w:val="fi-FI"/>
        </w:rPr>
        <w:tab/>
      </w:r>
      <w:r w:rsidRPr="00734DCD">
        <w:rPr>
          <w:rFonts w:ascii="Bookman Old Style" w:hAnsi="Bookman Old Style" w:cs="Arial"/>
          <w:sz w:val="22"/>
          <w:szCs w:val="22"/>
        </w:rPr>
        <w:t xml:space="preserve">Melakukan penyempurnaan kebijakan penyelenggaraan </w:t>
      </w:r>
      <w:r w:rsidR="00944378">
        <w:rPr>
          <w:rFonts w:ascii="Bookman Old Style" w:hAnsi="Bookman Old Style" w:cs="Arial"/>
          <w:sz w:val="22"/>
          <w:szCs w:val="22"/>
          <w:lang w:val="id-ID"/>
        </w:rPr>
        <w:tab/>
      </w:r>
      <w:r w:rsidR="00944378">
        <w:rPr>
          <w:rFonts w:ascii="Bookman Old Style" w:hAnsi="Bookman Old Style" w:cs="Arial"/>
          <w:sz w:val="22"/>
          <w:szCs w:val="22"/>
          <w:lang w:val="id-ID"/>
        </w:rPr>
        <w:tab/>
      </w:r>
      <w:r w:rsidRPr="00734DCD">
        <w:rPr>
          <w:rFonts w:ascii="Bookman Old Style" w:hAnsi="Bookman Old Style" w:cs="Arial"/>
          <w:sz w:val="22"/>
          <w:szCs w:val="22"/>
        </w:rPr>
        <w:t>pemerintahan nagari/desa/ kelurahan</w:t>
      </w:r>
    </w:p>
    <w:p w:rsidR="00AA47AD" w:rsidRPr="00734DCD" w:rsidRDefault="00E36A07" w:rsidP="00944378">
      <w:pPr>
        <w:pStyle w:val="ListParagraph"/>
        <w:spacing w:before="120" w:after="0" w:line="360" w:lineRule="auto"/>
        <w:ind w:left="1710" w:hanging="1260"/>
        <w:contextualSpacing w:val="0"/>
        <w:jc w:val="both"/>
        <w:rPr>
          <w:rFonts w:ascii="Bookman Old Style" w:hAnsi="Bookman Old Style" w:cs="Arial"/>
          <w:b/>
          <w:color w:val="000000"/>
        </w:rPr>
      </w:pPr>
      <w:r w:rsidRPr="00734DCD">
        <w:rPr>
          <w:rFonts w:ascii="Bookman Old Style" w:hAnsi="Bookman Old Style" w:cs="Arial"/>
          <w:b/>
          <w:color w:val="000000"/>
        </w:rPr>
        <w:t xml:space="preserve">MISI </w:t>
      </w:r>
      <w:proofErr w:type="gramStart"/>
      <w:r w:rsidRPr="00734DCD">
        <w:rPr>
          <w:rFonts w:ascii="Bookman Old Style" w:hAnsi="Bookman Old Style" w:cs="Arial"/>
          <w:b/>
          <w:color w:val="000000"/>
        </w:rPr>
        <w:t>3 :</w:t>
      </w:r>
      <w:proofErr w:type="gramEnd"/>
      <w:r w:rsidRPr="00734DCD">
        <w:rPr>
          <w:rFonts w:ascii="Bookman Old Style" w:hAnsi="Bookman Old Style" w:cs="Arial"/>
          <w:b/>
          <w:color w:val="000000"/>
        </w:rPr>
        <w:t xml:space="preserve">  </w:t>
      </w:r>
      <w:r w:rsidRPr="00734DCD">
        <w:rPr>
          <w:rFonts w:ascii="Bookman Old Style" w:hAnsi="Bookman Old Style" w:cs="Arial"/>
          <w:b/>
          <w:color w:val="000000"/>
        </w:rPr>
        <w:tab/>
      </w:r>
      <w:r w:rsidR="00AA47AD" w:rsidRPr="00734DCD">
        <w:rPr>
          <w:rFonts w:ascii="Bookman Old Style" w:hAnsi="Bookman Old Style" w:cs="Arial"/>
          <w:b/>
          <w:color w:val="000000"/>
        </w:rPr>
        <w:t>Meningkatkan sumberdaya manusia yang cerdas, sehat, beriman, berkarakter, dan berkualitas tinggi</w:t>
      </w:r>
    </w:p>
    <w:p w:rsidR="00AA47AD" w:rsidRPr="00734DCD" w:rsidRDefault="00AA47AD" w:rsidP="00AA47AD">
      <w:pPr>
        <w:spacing w:line="360" w:lineRule="auto"/>
        <w:ind w:left="450"/>
        <w:jc w:val="both"/>
        <w:rPr>
          <w:rFonts w:ascii="Bookman Old Style" w:hAnsi="Bookman Old Style" w:cs="Arial"/>
          <w:sz w:val="22"/>
          <w:szCs w:val="22"/>
          <w:lang w:eastAsia="ja-JP"/>
        </w:rPr>
      </w:pPr>
      <w:r w:rsidRPr="00734DCD">
        <w:rPr>
          <w:rFonts w:ascii="Bookman Old Style" w:hAnsi="Bookman Old Style" w:cs="Arial"/>
          <w:color w:val="000000"/>
          <w:sz w:val="22"/>
          <w:szCs w:val="22"/>
          <w:lang w:val="it-IT"/>
        </w:rPr>
        <w:t xml:space="preserve">Misi ini diarahkan untuk membangun </w:t>
      </w:r>
      <w:r w:rsidRPr="00734DCD">
        <w:rPr>
          <w:rFonts w:ascii="Bookman Old Style" w:hAnsi="Bookman Old Style" w:cs="Arial"/>
          <w:color w:val="000000"/>
          <w:sz w:val="22"/>
          <w:szCs w:val="22"/>
        </w:rPr>
        <w:t xml:space="preserve">sumberdaya manusia yang cerdas, sehat, beriman, berkarakter, berkualitas tinggi, </w:t>
      </w:r>
      <w:r w:rsidRPr="00734DCD">
        <w:rPr>
          <w:rFonts w:ascii="Bookman Old Style" w:hAnsi="Bookman Old Style" w:cs="Arial"/>
          <w:color w:val="000000"/>
          <w:sz w:val="22"/>
          <w:szCs w:val="22"/>
          <w:lang w:val="it-IT"/>
        </w:rPr>
        <w:t>menguasai ilmu pengetahuan dan teknologi</w:t>
      </w:r>
      <w:r w:rsidRPr="00734DCD">
        <w:rPr>
          <w:rFonts w:ascii="Bookman Old Style" w:hAnsi="Bookman Old Style" w:cs="Arial"/>
          <w:color w:val="000000"/>
          <w:sz w:val="22"/>
          <w:szCs w:val="22"/>
          <w:lang w:val="id-ID"/>
        </w:rPr>
        <w:t xml:space="preserve"> </w:t>
      </w:r>
      <w:r w:rsidRPr="00734DCD">
        <w:rPr>
          <w:rFonts w:ascii="Bookman Old Style" w:hAnsi="Bookman Old Style" w:cs="Arial"/>
          <w:color w:val="000000"/>
          <w:sz w:val="22"/>
          <w:szCs w:val="22"/>
          <w:lang w:val="it-IT"/>
        </w:rPr>
        <w:t>dan berdaya saing dengan berlandaskan kesetaraan gender.</w:t>
      </w:r>
    </w:p>
    <w:p w:rsidR="00AA47AD" w:rsidRPr="00734DCD" w:rsidRDefault="00AA47AD" w:rsidP="00944378">
      <w:pPr>
        <w:pStyle w:val="NormalWeb"/>
        <w:tabs>
          <w:tab w:val="left" w:pos="2127"/>
          <w:tab w:val="left" w:pos="2268"/>
        </w:tabs>
        <w:spacing w:before="0" w:beforeAutospacing="0" w:after="0" w:afterAutospacing="0" w:line="360" w:lineRule="auto"/>
        <w:ind w:left="1800" w:right="-6" w:hanging="1374"/>
        <w:jc w:val="both"/>
        <w:rPr>
          <w:rFonts w:ascii="Bookman Old Style" w:hAnsi="Bookman Old Style" w:cs="Arial"/>
          <w:color w:val="000000"/>
          <w:sz w:val="22"/>
          <w:szCs w:val="22"/>
          <w:lang w:val="fi-FI"/>
        </w:rPr>
      </w:pPr>
      <w:r w:rsidRPr="00734DCD">
        <w:rPr>
          <w:rFonts w:ascii="Bookman Old Style" w:hAnsi="Bookman Old Style" w:cs="Arial"/>
          <w:b/>
          <w:sz w:val="22"/>
          <w:szCs w:val="22"/>
          <w:lang w:eastAsia="ja-JP"/>
        </w:rPr>
        <w:t xml:space="preserve">Tujuan 4 </w:t>
      </w:r>
      <w:r w:rsidR="00944378">
        <w:rPr>
          <w:rFonts w:ascii="Bookman Old Style" w:hAnsi="Bookman Old Style" w:cs="Arial"/>
          <w:b/>
          <w:sz w:val="22"/>
          <w:szCs w:val="22"/>
          <w:lang w:val="id-ID" w:eastAsia="ja-JP"/>
        </w:rPr>
        <w:tab/>
      </w:r>
      <w:r w:rsidR="00944378">
        <w:rPr>
          <w:rFonts w:ascii="Bookman Old Style" w:hAnsi="Bookman Old Style" w:cs="Arial"/>
          <w:b/>
          <w:sz w:val="22"/>
          <w:szCs w:val="22"/>
          <w:lang w:val="id-ID" w:eastAsia="ja-JP"/>
        </w:rPr>
        <w:tab/>
      </w:r>
      <w:proofErr w:type="gramStart"/>
      <w:r w:rsidRPr="00734DCD">
        <w:rPr>
          <w:rFonts w:ascii="Bookman Old Style" w:hAnsi="Bookman Old Style" w:cs="Arial"/>
          <w:b/>
          <w:sz w:val="22"/>
          <w:szCs w:val="22"/>
          <w:lang w:eastAsia="ja-JP"/>
        </w:rPr>
        <w:t>:</w:t>
      </w:r>
      <w:r w:rsidRPr="00734DCD">
        <w:rPr>
          <w:rFonts w:ascii="Bookman Old Style" w:hAnsi="Bookman Old Style" w:cs="Arial"/>
          <w:color w:val="000000"/>
          <w:sz w:val="22"/>
          <w:szCs w:val="22"/>
          <w:lang w:val="fi-FI"/>
        </w:rPr>
        <w:t>Meningkatkan</w:t>
      </w:r>
      <w:proofErr w:type="gramEnd"/>
      <w:r w:rsidRPr="00734DCD">
        <w:rPr>
          <w:rFonts w:ascii="Bookman Old Style" w:hAnsi="Bookman Old Style" w:cs="Arial"/>
          <w:color w:val="000000"/>
          <w:sz w:val="22"/>
          <w:szCs w:val="22"/>
          <w:lang w:val="fi-FI"/>
        </w:rPr>
        <w:t xml:space="preserve"> Kemampuan penguasaan ilmu </w:t>
      </w:r>
      <w:r w:rsidR="00944378">
        <w:rPr>
          <w:rFonts w:ascii="Bookman Old Style" w:hAnsi="Bookman Old Style" w:cs="Arial"/>
          <w:color w:val="000000"/>
          <w:sz w:val="22"/>
          <w:szCs w:val="22"/>
          <w:lang w:val="id-ID"/>
        </w:rPr>
        <w:tab/>
      </w:r>
      <w:r w:rsidRPr="00734DCD">
        <w:rPr>
          <w:rFonts w:ascii="Bookman Old Style" w:hAnsi="Bookman Old Style" w:cs="Arial"/>
          <w:color w:val="000000"/>
          <w:sz w:val="22"/>
          <w:szCs w:val="22"/>
          <w:lang w:val="fi-FI"/>
        </w:rPr>
        <w:t>pengetahuan dan   teknologi yang maju dan tepat guna.</w:t>
      </w:r>
    </w:p>
    <w:p w:rsidR="00AA47AD" w:rsidRPr="00734DCD" w:rsidRDefault="00AA47AD" w:rsidP="00944378">
      <w:pPr>
        <w:pStyle w:val="NormalWeb"/>
        <w:tabs>
          <w:tab w:val="left" w:pos="2127"/>
        </w:tabs>
        <w:spacing w:before="0" w:beforeAutospacing="0" w:after="0" w:afterAutospacing="0" w:line="360" w:lineRule="auto"/>
        <w:ind w:left="2160" w:right="-6" w:hanging="1734"/>
        <w:jc w:val="both"/>
        <w:rPr>
          <w:rFonts w:ascii="Bookman Old Style" w:hAnsi="Bookman Old Style" w:cs="Arial"/>
          <w:color w:val="000000"/>
          <w:sz w:val="22"/>
          <w:szCs w:val="22"/>
          <w:lang w:val="fi-FI"/>
        </w:rPr>
      </w:pPr>
      <w:r w:rsidRPr="00734DCD">
        <w:rPr>
          <w:rFonts w:ascii="Bookman Old Style" w:hAnsi="Bookman Old Style" w:cs="Arial"/>
          <w:b/>
          <w:color w:val="000000"/>
          <w:sz w:val="22"/>
          <w:szCs w:val="22"/>
          <w:lang w:val="fi-FI"/>
        </w:rPr>
        <w:t>Sasaran ke 1</w:t>
      </w:r>
      <w:r w:rsidRPr="00734DCD">
        <w:rPr>
          <w:rFonts w:ascii="Bookman Old Style" w:hAnsi="Bookman Old Style" w:cs="Arial"/>
          <w:color w:val="000000"/>
          <w:sz w:val="22"/>
          <w:szCs w:val="22"/>
          <w:lang w:val="fi-FI"/>
        </w:rPr>
        <w:t xml:space="preserve">  : Meningkatkan Fungsi Pen</w:t>
      </w:r>
      <w:r w:rsidR="00944378">
        <w:rPr>
          <w:rFonts w:ascii="Bookman Old Style" w:hAnsi="Bookman Old Style" w:cs="Arial"/>
          <w:color w:val="000000"/>
          <w:sz w:val="22"/>
          <w:szCs w:val="22"/>
          <w:lang w:val="fi-FI"/>
        </w:rPr>
        <w:t xml:space="preserve">elitian dan Pengembangan serta </w:t>
      </w:r>
      <w:r w:rsidRPr="00734DCD">
        <w:rPr>
          <w:rFonts w:ascii="Bookman Old Style" w:hAnsi="Bookman Old Style" w:cs="Arial"/>
          <w:color w:val="000000"/>
          <w:sz w:val="22"/>
          <w:szCs w:val="22"/>
          <w:lang w:val="fi-FI"/>
        </w:rPr>
        <w:t>penerapan ilmu pengetahuan dan teknologi.</w:t>
      </w:r>
    </w:p>
    <w:p w:rsidR="00AA47AD" w:rsidRPr="00734DCD" w:rsidRDefault="00AA47AD" w:rsidP="00944378">
      <w:pPr>
        <w:pStyle w:val="NormalWeb"/>
        <w:tabs>
          <w:tab w:val="left" w:pos="1800"/>
          <w:tab w:val="left" w:pos="2127"/>
        </w:tabs>
        <w:spacing w:before="0" w:beforeAutospacing="0" w:after="0" w:afterAutospacing="0" w:line="360" w:lineRule="auto"/>
        <w:ind w:left="2127" w:right="-6" w:hanging="1701"/>
        <w:jc w:val="both"/>
        <w:rPr>
          <w:rFonts w:ascii="Bookman Old Style" w:hAnsi="Bookman Old Style" w:cs="Arial"/>
          <w:sz w:val="22"/>
          <w:szCs w:val="22"/>
        </w:rPr>
      </w:pPr>
      <w:r w:rsidRPr="00734DCD">
        <w:rPr>
          <w:rFonts w:ascii="Bookman Old Style" w:hAnsi="Bookman Old Style" w:cs="Arial"/>
          <w:b/>
          <w:color w:val="000000"/>
          <w:sz w:val="22"/>
          <w:szCs w:val="22"/>
          <w:lang w:val="fi-FI"/>
        </w:rPr>
        <w:t>Startegi</w:t>
      </w:r>
      <w:r w:rsidRPr="00734DCD">
        <w:rPr>
          <w:rFonts w:ascii="Bookman Old Style" w:hAnsi="Bookman Old Style" w:cs="Arial"/>
          <w:color w:val="000000"/>
          <w:sz w:val="22"/>
          <w:szCs w:val="22"/>
          <w:lang w:val="fi-FI"/>
        </w:rPr>
        <w:t xml:space="preserve"> </w:t>
      </w:r>
      <w:r w:rsidR="00944378">
        <w:rPr>
          <w:rFonts w:ascii="Bookman Old Style" w:hAnsi="Bookman Old Style" w:cs="Arial"/>
          <w:color w:val="000000"/>
          <w:sz w:val="22"/>
          <w:szCs w:val="22"/>
          <w:lang w:val="id-ID"/>
        </w:rPr>
        <w:tab/>
      </w:r>
      <w:r w:rsidR="00944378">
        <w:rPr>
          <w:rFonts w:ascii="Bookman Old Style" w:hAnsi="Bookman Old Style" w:cs="Arial"/>
          <w:color w:val="000000"/>
          <w:sz w:val="22"/>
          <w:szCs w:val="22"/>
          <w:lang w:val="id-ID"/>
        </w:rPr>
        <w:tab/>
      </w:r>
      <w:r w:rsidR="00944378">
        <w:rPr>
          <w:rFonts w:ascii="Bookman Old Style" w:hAnsi="Bookman Old Style" w:cs="Arial"/>
          <w:color w:val="000000"/>
          <w:sz w:val="22"/>
          <w:szCs w:val="22"/>
          <w:lang w:val="id-ID"/>
        </w:rPr>
        <w:tab/>
      </w:r>
      <w:r w:rsidR="00944378">
        <w:rPr>
          <w:rFonts w:ascii="Bookman Old Style" w:hAnsi="Bookman Old Style" w:cs="Arial"/>
          <w:sz w:val="22"/>
          <w:szCs w:val="22"/>
        </w:rPr>
        <w:t>:</w:t>
      </w:r>
      <w:r w:rsidRPr="00734DCD">
        <w:rPr>
          <w:rFonts w:ascii="Bookman Old Style" w:hAnsi="Bookman Old Style" w:cs="Arial"/>
          <w:sz w:val="22"/>
          <w:szCs w:val="22"/>
        </w:rPr>
        <w:t xml:space="preserve">Meningkatkan pengembangan dan penerapan ilmu pengetahuan </w:t>
      </w:r>
      <w:r w:rsidRPr="00734DCD">
        <w:rPr>
          <w:rFonts w:ascii="Bookman Old Style" w:hAnsi="Bookman Old Style" w:cs="Arial"/>
          <w:sz w:val="22"/>
          <w:szCs w:val="22"/>
        </w:rPr>
        <w:tab/>
        <w:t xml:space="preserve">dan teknologi dalam pelaksanaan pembangunan </w:t>
      </w:r>
    </w:p>
    <w:p w:rsidR="00AA47AD" w:rsidRPr="00734DCD" w:rsidRDefault="00AA47AD" w:rsidP="00AA47AD">
      <w:pPr>
        <w:pStyle w:val="ListParagraph"/>
        <w:tabs>
          <w:tab w:val="left" w:pos="1800"/>
        </w:tabs>
        <w:spacing w:before="120" w:after="0" w:line="360" w:lineRule="auto"/>
        <w:ind w:left="1800" w:hanging="1350"/>
        <w:jc w:val="both"/>
        <w:rPr>
          <w:rFonts w:ascii="Bookman Old Style" w:hAnsi="Bookman Old Style" w:cs="Arial"/>
          <w:b/>
        </w:rPr>
      </w:pPr>
      <w:r w:rsidRPr="00734DCD">
        <w:rPr>
          <w:rFonts w:ascii="Bookman Old Style" w:hAnsi="Bookman Old Style" w:cs="Arial"/>
          <w:b/>
          <w:bCs/>
        </w:rPr>
        <w:t xml:space="preserve">MISI </w:t>
      </w:r>
      <w:proofErr w:type="gramStart"/>
      <w:r w:rsidRPr="00734DCD">
        <w:rPr>
          <w:rFonts w:ascii="Bookman Old Style" w:hAnsi="Bookman Old Style" w:cs="Arial"/>
          <w:b/>
          <w:bCs/>
        </w:rPr>
        <w:t>4  :</w:t>
      </w:r>
      <w:proofErr w:type="gramEnd"/>
      <w:r w:rsidRPr="00734DCD">
        <w:rPr>
          <w:rFonts w:ascii="Bookman Old Style" w:hAnsi="Bookman Old Style" w:cs="Arial"/>
          <w:b/>
          <w:bCs/>
        </w:rPr>
        <w:t xml:space="preserve"> </w:t>
      </w:r>
      <w:r w:rsidRPr="00734DCD">
        <w:rPr>
          <w:rFonts w:ascii="Bookman Old Style" w:hAnsi="Bookman Old Style" w:cs="Arial"/>
          <w:b/>
          <w:bCs/>
        </w:rPr>
        <w:tab/>
        <w:t>Meningkatkan ekonomi masyarakat berbasis kerakyatan yang tangguh, produktif, dan berdaya saing regional dan global, dengan mengoptimalkan pemanfaatan sumber daya pembangunan daerah</w:t>
      </w:r>
      <w:r w:rsidRPr="00734DCD">
        <w:rPr>
          <w:rFonts w:ascii="Bookman Old Style" w:hAnsi="Bookman Old Style" w:cs="Arial"/>
          <w:b/>
          <w:color w:val="000000"/>
        </w:rPr>
        <w:t xml:space="preserve">; </w:t>
      </w:r>
    </w:p>
    <w:p w:rsidR="00AA47AD" w:rsidRPr="00734DCD" w:rsidRDefault="00AA47AD" w:rsidP="00AA47AD">
      <w:pPr>
        <w:spacing w:line="360" w:lineRule="auto"/>
        <w:ind w:left="450"/>
        <w:jc w:val="both"/>
        <w:rPr>
          <w:rFonts w:ascii="Bookman Old Style" w:hAnsi="Bookman Old Style" w:cs="Arial"/>
          <w:sz w:val="22"/>
          <w:szCs w:val="22"/>
          <w:lang w:eastAsia="ja-JP"/>
        </w:rPr>
      </w:pPr>
      <w:r w:rsidRPr="00734DCD">
        <w:rPr>
          <w:rFonts w:ascii="Bookman Old Style" w:hAnsi="Bookman Old Style" w:cs="Arial"/>
          <w:color w:val="000000"/>
          <w:sz w:val="22"/>
          <w:szCs w:val="22"/>
          <w:lang w:val="it-IT"/>
        </w:rPr>
        <w:t xml:space="preserve">Misi ini diarahkan untuk meningkatkan pendapatan masyarakat yang lebih tinggi dan  merata dengan mengembangkan kegiatan ekonomi yang lebih produktif berbasis kerakyatan, mendorong sektor unggulan daerah </w:t>
      </w:r>
      <w:r w:rsidRPr="00734DCD">
        <w:rPr>
          <w:rFonts w:ascii="Bookman Old Style" w:hAnsi="Bookman Old Style" w:cs="Arial"/>
          <w:color w:val="000000"/>
          <w:sz w:val="22"/>
          <w:szCs w:val="22"/>
          <w:lang w:val="it-IT"/>
        </w:rPr>
        <w:lastRenderedPageBreak/>
        <w:t>dan memanfaatkan sumberdaya lokal untuk menghasilkan produk yang berdaya saing.</w:t>
      </w:r>
    </w:p>
    <w:p w:rsidR="00AA47AD" w:rsidRPr="00734DCD" w:rsidRDefault="00AA47AD" w:rsidP="00AA47AD">
      <w:pPr>
        <w:pStyle w:val="ListParagraph"/>
        <w:spacing w:after="0" w:line="360" w:lineRule="auto"/>
        <w:ind w:left="1980" w:hanging="1554"/>
        <w:jc w:val="both"/>
        <w:rPr>
          <w:rFonts w:ascii="Bookman Old Style" w:hAnsi="Bookman Old Style" w:cs="Arial"/>
          <w:color w:val="000000"/>
          <w:lang w:val="fi-FI"/>
        </w:rPr>
      </w:pPr>
      <w:r w:rsidRPr="00734DCD">
        <w:rPr>
          <w:rFonts w:ascii="Bookman Old Style" w:hAnsi="Bookman Old Style" w:cs="Arial"/>
          <w:b/>
          <w:lang w:eastAsia="ja-JP"/>
        </w:rPr>
        <w:t xml:space="preserve">Tujuan </w:t>
      </w:r>
      <w:proofErr w:type="gramStart"/>
      <w:r w:rsidRPr="00734DCD">
        <w:rPr>
          <w:rFonts w:ascii="Bookman Old Style" w:hAnsi="Bookman Old Style" w:cs="Arial"/>
          <w:b/>
          <w:lang w:eastAsia="ja-JP"/>
        </w:rPr>
        <w:t>5</w:t>
      </w:r>
      <w:r w:rsidRPr="00734DCD">
        <w:rPr>
          <w:rFonts w:ascii="Bookman Old Style" w:hAnsi="Bookman Old Style" w:cs="Arial"/>
          <w:lang w:eastAsia="ja-JP"/>
        </w:rPr>
        <w:t xml:space="preserve"> :</w:t>
      </w:r>
      <w:proofErr w:type="gramEnd"/>
      <w:r w:rsidRPr="00734DCD">
        <w:rPr>
          <w:rFonts w:ascii="Bookman Old Style" w:hAnsi="Bookman Old Style" w:cs="Arial"/>
          <w:lang w:eastAsia="ja-JP"/>
        </w:rPr>
        <w:t xml:space="preserve"> </w:t>
      </w:r>
      <w:r w:rsidRPr="00734DCD">
        <w:rPr>
          <w:rFonts w:ascii="Bookman Old Style" w:hAnsi="Bookman Old Style" w:cs="Arial"/>
          <w:color w:val="000000"/>
          <w:lang w:val="fi-FI"/>
        </w:rPr>
        <w:t>Menurunkan tingkat kemiskinan dan pengangguran serta penanganan daerah tertinggal</w:t>
      </w:r>
    </w:p>
    <w:p w:rsidR="00AA47AD" w:rsidRPr="00734DCD" w:rsidRDefault="00AA47AD" w:rsidP="00AA47AD">
      <w:pPr>
        <w:pStyle w:val="ListParagraph"/>
        <w:tabs>
          <w:tab w:val="left" w:pos="426"/>
        </w:tabs>
        <w:spacing w:after="0" w:line="360" w:lineRule="auto"/>
        <w:ind w:left="426"/>
        <w:jc w:val="both"/>
        <w:rPr>
          <w:rFonts w:ascii="Bookman Old Style" w:hAnsi="Bookman Old Style" w:cs="Arial"/>
          <w:color w:val="000000"/>
        </w:rPr>
      </w:pPr>
      <w:r w:rsidRPr="00734DCD">
        <w:rPr>
          <w:rFonts w:ascii="Bookman Old Style" w:hAnsi="Bookman Old Style" w:cs="Arial"/>
          <w:b/>
          <w:lang w:eastAsia="ja-JP"/>
        </w:rPr>
        <w:t xml:space="preserve">Sasaran </w:t>
      </w:r>
      <w:proofErr w:type="gramStart"/>
      <w:r w:rsidRPr="00734DCD">
        <w:rPr>
          <w:rFonts w:ascii="Bookman Old Style" w:hAnsi="Bookman Old Style" w:cs="Arial"/>
          <w:b/>
          <w:lang w:eastAsia="ja-JP"/>
        </w:rPr>
        <w:t>1  :</w:t>
      </w:r>
      <w:proofErr w:type="gramEnd"/>
      <w:r w:rsidRPr="00734DCD">
        <w:rPr>
          <w:rFonts w:ascii="Bookman Old Style" w:hAnsi="Bookman Old Style" w:cs="Arial"/>
          <w:lang w:eastAsia="ja-JP"/>
        </w:rPr>
        <w:t xml:space="preserve"> Menurunnya jumlah penduduk miskin</w:t>
      </w:r>
    </w:p>
    <w:p w:rsidR="00AA47AD" w:rsidRPr="00734DCD" w:rsidRDefault="00AA47AD" w:rsidP="00AA47AD">
      <w:pPr>
        <w:pStyle w:val="ListParagraph"/>
        <w:spacing w:after="0" w:line="360" w:lineRule="auto"/>
        <w:ind w:left="1710" w:hanging="1284"/>
        <w:jc w:val="both"/>
        <w:rPr>
          <w:rFonts w:ascii="Bookman Old Style" w:hAnsi="Bookman Old Style" w:cs="Arial"/>
        </w:rPr>
      </w:pPr>
      <w:r w:rsidRPr="00734DCD">
        <w:rPr>
          <w:rFonts w:ascii="Bookman Old Style" w:hAnsi="Bookman Old Style" w:cs="Arial"/>
          <w:b/>
          <w:color w:val="000000"/>
          <w:lang w:val="fi-FI"/>
        </w:rPr>
        <w:t>Startegi</w:t>
      </w:r>
      <w:r w:rsidRPr="00734DCD">
        <w:rPr>
          <w:rFonts w:ascii="Bookman Old Style" w:hAnsi="Bookman Old Style" w:cs="Arial"/>
          <w:color w:val="000000"/>
          <w:lang w:val="fi-FI"/>
        </w:rPr>
        <w:t xml:space="preserve"> : </w:t>
      </w:r>
      <w:r w:rsidRPr="00734DCD">
        <w:rPr>
          <w:rFonts w:ascii="Bookman Old Style" w:hAnsi="Bookman Old Style" w:cs="Arial"/>
          <w:kern w:val="24"/>
        </w:rPr>
        <w:t>Meningkatkan keteaduan dalam penurunan kemiskinan dan penanganan daerah tertinggal</w:t>
      </w:r>
    </w:p>
    <w:p w:rsidR="00AA47AD" w:rsidRPr="00734DCD" w:rsidRDefault="00AA47AD" w:rsidP="00AA47AD">
      <w:pPr>
        <w:tabs>
          <w:tab w:val="left" w:pos="2160"/>
        </w:tabs>
        <w:spacing w:line="360" w:lineRule="auto"/>
        <w:ind w:left="2160" w:hanging="1440"/>
        <w:jc w:val="both"/>
        <w:rPr>
          <w:rFonts w:ascii="Bookman Old Style" w:hAnsi="Bookman Old Style" w:cs="Arial"/>
          <w:sz w:val="22"/>
          <w:szCs w:val="22"/>
          <w:lang w:val="sv-SE"/>
        </w:rPr>
      </w:pPr>
    </w:p>
    <w:p w:rsidR="00AA47AD" w:rsidRPr="00734DCD" w:rsidRDefault="00AA47AD" w:rsidP="00AA47AD">
      <w:pPr>
        <w:tabs>
          <w:tab w:val="right" w:pos="406"/>
        </w:tabs>
        <w:spacing w:line="360" w:lineRule="auto"/>
        <w:ind w:left="14"/>
        <w:jc w:val="both"/>
        <w:rPr>
          <w:rFonts w:ascii="Bookman Old Style" w:hAnsi="Bookman Old Style" w:cs="Arial"/>
          <w:b/>
          <w:sz w:val="22"/>
          <w:szCs w:val="22"/>
          <w:lang w:val="id-ID"/>
        </w:rPr>
      </w:pPr>
      <w:proofErr w:type="gramStart"/>
      <w:r w:rsidRPr="00734DCD">
        <w:rPr>
          <w:rFonts w:ascii="Bookman Old Style" w:hAnsi="Bookman Old Style" w:cs="Arial"/>
          <w:b/>
          <w:sz w:val="22"/>
          <w:szCs w:val="22"/>
        </w:rPr>
        <w:t>3.2  Tujuan</w:t>
      </w:r>
      <w:proofErr w:type="gramEnd"/>
      <w:r w:rsidRPr="00734DCD">
        <w:rPr>
          <w:rFonts w:ascii="Bookman Old Style" w:hAnsi="Bookman Old Style" w:cs="Arial"/>
          <w:b/>
          <w:sz w:val="22"/>
          <w:szCs w:val="22"/>
        </w:rPr>
        <w:t xml:space="preserve"> dan Sasaran Renja Perangkat Daerah </w:t>
      </w:r>
    </w:p>
    <w:p w:rsidR="00AA47AD" w:rsidRPr="00734DCD" w:rsidRDefault="00AA47AD" w:rsidP="00944378">
      <w:pPr>
        <w:spacing w:before="240" w:after="120" w:line="360" w:lineRule="auto"/>
        <w:ind w:left="567" w:firstLine="851"/>
        <w:jc w:val="both"/>
        <w:rPr>
          <w:rFonts w:ascii="Bookman Old Style" w:hAnsi="Bookman Old Style" w:cs="Arial"/>
          <w:sz w:val="22"/>
          <w:szCs w:val="22"/>
          <w:lang w:val="fi-FI"/>
        </w:rPr>
      </w:pPr>
      <w:r w:rsidRPr="00734DCD">
        <w:rPr>
          <w:rFonts w:ascii="Bookman Old Style" w:eastAsia="Microsoft YaHei" w:hAnsi="Bookman Old Style" w:cs="Arial"/>
          <w:sz w:val="22"/>
          <w:szCs w:val="22"/>
          <w:lang w:val="sv-SE"/>
        </w:rPr>
        <w:t xml:space="preserve">Berdasarkan penyelenggaraan </w:t>
      </w:r>
      <w:r w:rsidRPr="00734DCD">
        <w:rPr>
          <w:rFonts w:ascii="Bookman Old Style" w:hAnsi="Bookman Old Style" w:cs="Arial"/>
          <w:sz w:val="22"/>
          <w:szCs w:val="22"/>
          <w:lang w:val="sv-SE"/>
        </w:rPr>
        <w:t xml:space="preserve">tugas dan fungsi Dinas Pemberdayaan Masyarakat dan Desa </w:t>
      </w:r>
      <w:r w:rsidRPr="00734DCD">
        <w:rPr>
          <w:rFonts w:ascii="Bookman Old Style" w:hAnsi="Bookman Old Style" w:cs="Arial"/>
          <w:sz w:val="22"/>
          <w:szCs w:val="22"/>
          <w:lang w:val="id-ID"/>
        </w:rPr>
        <w:t xml:space="preserve">Provinsi Sumatera Barat </w:t>
      </w:r>
      <w:r w:rsidRPr="00734DCD">
        <w:rPr>
          <w:rFonts w:ascii="Bookman Old Style" w:hAnsi="Bookman Old Style" w:cs="Arial"/>
          <w:sz w:val="22"/>
          <w:szCs w:val="22"/>
        </w:rPr>
        <w:t xml:space="preserve">yaitu melaksanakan urusan pemerintahan bidang pemberdayaan masyarakat dan desa yang </w:t>
      </w:r>
      <w:r w:rsidRPr="00734DCD">
        <w:rPr>
          <w:rFonts w:ascii="Bookman Old Style" w:hAnsi="Bookman Old Style" w:cs="Arial"/>
          <w:sz w:val="22"/>
          <w:szCs w:val="22"/>
          <w:lang w:val="fi-FI"/>
        </w:rPr>
        <w:t>bertujuan untuk mendukung Visi dan Misi Gubernur Sumatera Barat tahun 201</w:t>
      </w:r>
      <w:r w:rsidRPr="00734DCD">
        <w:rPr>
          <w:rFonts w:ascii="Bookman Old Style" w:hAnsi="Bookman Old Style" w:cs="Arial"/>
          <w:sz w:val="22"/>
          <w:szCs w:val="22"/>
          <w:lang w:val="id-ID"/>
        </w:rPr>
        <w:t>6</w:t>
      </w:r>
      <w:r w:rsidRPr="00734DCD">
        <w:rPr>
          <w:rFonts w:ascii="Bookman Old Style" w:hAnsi="Bookman Old Style" w:cs="Arial"/>
          <w:sz w:val="22"/>
          <w:szCs w:val="22"/>
          <w:lang w:val="fi-FI"/>
        </w:rPr>
        <w:t>-20</w:t>
      </w:r>
      <w:r w:rsidRPr="00734DCD">
        <w:rPr>
          <w:rFonts w:ascii="Bookman Old Style" w:hAnsi="Bookman Old Style" w:cs="Arial"/>
          <w:sz w:val="22"/>
          <w:szCs w:val="22"/>
          <w:lang w:val="id-ID"/>
        </w:rPr>
        <w:t>21</w:t>
      </w:r>
      <w:r w:rsidRPr="00734DCD">
        <w:rPr>
          <w:rFonts w:ascii="Bookman Old Style" w:hAnsi="Bookman Old Style" w:cs="Arial"/>
          <w:sz w:val="22"/>
          <w:szCs w:val="22"/>
          <w:lang w:val="fi-FI"/>
        </w:rPr>
        <w:t>, maka Dinas pemberdayaan Masyarakat dan Desa mempunyai tujuan antara lain :</w:t>
      </w:r>
    </w:p>
    <w:p w:rsidR="00AA47AD" w:rsidRPr="00734DCD" w:rsidRDefault="00AA47AD" w:rsidP="00580D3C">
      <w:pPr>
        <w:pStyle w:val="ListParagraph"/>
        <w:numPr>
          <w:ilvl w:val="0"/>
          <w:numId w:val="2"/>
        </w:numPr>
        <w:spacing w:after="0" w:line="360" w:lineRule="auto"/>
        <w:ind w:left="990"/>
        <w:jc w:val="both"/>
        <w:rPr>
          <w:rFonts w:ascii="Bookman Old Style" w:hAnsi="Bookman Old Style" w:cs="Arial"/>
          <w:lang w:val="fi-FI"/>
        </w:rPr>
      </w:pPr>
      <w:r w:rsidRPr="00734DCD">
        <w:rPr>
          <w:rFonts w:ascii="Bookman Old Style" w:hAnsi="Bookman Old Style" w:cs="Arial"/>
          <w:bCs/>
        </w:rPr>
        <w:t>Terwujudnya Tata Pemerintahan Desa/Nagari yang baik, bersih dan transparan.</w:t>
      </w:r>
    </w:p>
    <w:p w:rsidR="00AA47AD" w:rsidRPr="00734DCD" w:rsidRDefault="00AA47AD" w:rsidP="00580D3C">
      <w:pPr>
        <w:pStyle w:val="ListParagraph"/>
        <w:numPr>
          <w:ilvl w:val="0"/>
          <w:numId w:val="2"/>
        </w:numPr>
        <w:spacing w:after="0" w:line="360" w:lineRule="auto"/>
        <w:ind w:left="990"/>
        <w:jc w:val="both"/>
        <w:rPr>
          <w:rFonts w:ascii="Bookman Old Style" w:hAnsi="Bookman Old Style" w:cs="Arial"/>
          <w:lang w:val="fi-FI"/>
        </w:rPr>
      </w:pPr>
      <w:r w:rsidRPr="00734DCD">
        <w:rPr>
          <w:rFonts w:ascii="Bookman Old Style" w:hAnsi="Bookman Old Style" w:cs="Arial"/>
          <w:color w:val="000000"/>
        </w:rPr>
        <w:t>Terwujudnya kapasitas lembaga kemasyarakatan sebagai mitra bagi Pemerintah Desa/Nagari dan Kelurahan</w:t>
      </w:r>
    </w:p>
    <w:p w:rsidR="00AA47AD" w:rsidRPr="00734DCD" w:rsidRDefault="00AA47AD" w:rsidP="00580D3C">
      <w:pPr>
        <w:numPr>
          <w:ilvl w:val="0"/>
          <w:numId w:val="2"/>
        </w:numPr>
        <w:tabs>
          <w:tab w:val="left" w:pos="311"/>
        </w:tabs>
        <w:spacing w:line="360" w:lineRule="auto"/>
        <w:ind w:left="990"/>
        <w:rPr>
          <w:rFonts w:ascii="Bookman Old Style" w:hAnsi="Bookman Old Style" w:cs="Arial"/>
          <w:color w:val="000000"/>
          <w:sz w:val="22"/>
          <w:szCs w:val="22"/>
          <w:lang w:val="id-ID"/>
        </w:rPr>
      </w:pPr>
      <w:r w:rsidRPr="00734DCD">
        <w:rPr>
          <w:rFonts w:ascii="Bookman Old Style" w:hAnsi="Bookman Old Style" w:cs="Arial"/>
          <w:color w:val="000000"/>
          <w:sz w:val="22"/>
          <w:szCs w:val="22"/>
        </w:rPr>
        <w:t xml:space="preserve">Terwujudnya </w:t>
      </w:r>
      <w:r w:rsidRPr="00734DCD">
        <w:rPr>
          <w:rFonts w:ascii="Bookman Old Style" w:hAnsi="Bookman Old Style" w:cs="Arial"/>
          <w:color w:val="000000"/>
          <w:sz w:val="22"/>
          <w:szCs w:val="22"/>
          <w:lang w:val="id-ID"/>
        </w:rPr>
        <w:t>Usaha Ekon</w:t>
      </w:r>
      <w:r w:rsidRPr="00734DCD">
        <w:rPr>
          <w:rFonts w:ascii="Bookman Old Style" w:hAnsi="Bookman Old Style" w:cs="Arial"/>
          <w:color w:val="000000"/>
          <w:sz w:val="22"/>
          <w:szCs w:val="22"/>
        </w:rPr>
        <w:t>o</w:t>
      </w:r>
      <w:r w:rsidRPr="00734DCD">
        <w:rPr>
          <w:rFonts w:ascii="Bookman Old Style" w:hAnsi="Bookman Old Style" w:cs="Arial"/>
          <w:color w:val="000000"/>
          <w:sz w:val="22"/>
          <w:szCs w:val="22"/>
          <w:lang w:val="id-ID"/>
        </w:rPr>
        <w:t>mi Masyarakat</w:t>
      </w:r>
      <w:r w:rsidRPr="00734DCD">
        <w:rPr>
          <w:rFonts w:ascii="Bookman Old Style" w:hAnsi="Bookman Old Style" w:cs="Arial"/>
          <w:color w:val="000000"/>
          <w:sz w:val="22"/>
          <w:szCs w:val="22"/>
        </w:rPr>
        <w:t xml:space="preserve"> Pedesaan. </w:t>
      </w:r>
    </w:p>
    <w:p w:rsidR="00AA47AD" w:rsidRPr="00734DCD" w:rsidRDefault="00AA47AD" w:rsidP="00580D3C">
      <w:pPr>
        <w:pStyle w:val="ListParagraph"/>
        <w:numPr>
          <w:ilvl w:val="0"/>
          <w:numId w:val="2"/>
        </w:numPr>
        <w:spacing w:after="0" w:line="360" w:lineRule="auto"/>
        <w:ind w:left="990"/>
        <w:jc w:val="both"/>
        <w:rPr>
          <w:rFonts w:ascii="Bookman Old Style" w:hAnsi="Bookman Old Style" w:cs="Arial"/>
          <w:lang w:val="fi-FI"/>
        </w:rPr>
      </w:pPr>
      <w:r w:rsidRPr="00734DCD">
        <w:rPr>
          <w:rFonts w:ascii="Bookman Old Style" w:hAnsi="Bookman Old Style" w:cs="Arial"/>
          <w:color w:val="000000"/>
        </w:rPr>
        <w:t>Terwujudnya optimalisasi pengelolaan Sumber Daya Alam melalui peran aktif Kelompok Masyarakat yang termanfaatkan</w:t>
      </w:r>
    </w:p>
    <w:p w:rsidR="00AA47AD" w:rsidRPr="00734DCD" w:rsidRDefault="00AA47AD" w:rsidP="00580D3C">
      <w:pPr>
        <w:pStyle w:val="ListParagraph"/>
        <w:numPr>
          <w:ilvl w:val="0"/>
          <w:numId w:val="2"/>
        </w:numPr>
        <w:spacing w:after="0" w:line="360" w:lineRule="auto"/>
        <w:ind w:left="990"/>
        <w:jc w:val="both"/>
        <w:rPr>
          <w:rFonts w:ascii="Bookman Old Style" w:hAnsi="Bookman Old Style" w:cs="Arial"/>
          <w:lang w:val="fi-FI"/>
        </w:rPr>
      </w:pPr>
      <w:r w:rsidRPr="00734DCD">
        <w:rPr>
          <w:rFonts w:ascii="Bookman Old Style" w:hAnsi="Bookman Old Style" w:cs="Arial"/>
          <w:color w:val="000000"/>
        </w:rPr>
        <w:t>Terwujudnya Tata Kelola Pemerintahan yang Efektif dan Efisien</w:t>
      </w:r>
    </w:p>
    <w:p w:rsidR="00AA47AD" w:rsidRPr="00734DCD" w:rsidRDefault="00E36A07" w:rsidP="00944378">
      <w:pPr>
        <w:spacing w:before="120" w:line="360" w:lineRule="auto"/>
        <w:ind w:left="567" w:firstLine="851"/>
        <w:jc w:val="both"/>
        <w:rPr>
          <w:rFonts w:ascii="Bookman Old Style" w:hAnsi="Bookman Old Style" w:cs="Arial"/>
          <w:sz w:val="22"/>
          <w:szCs w:val="22"/>
          <w:lang w:val="fi-FI"/>
        </w:rPr>
      </w:pPr>
      <w:r w:rsidRPr="00734DCD">
        <w:rPr>
          <w:rFonts w:ascii="Bookman Old Style" w:hAnsi="Bookman Old Style" w:cs="Arial"/>
          <w:sz w:val="22"/>
          <w:szCs w:val="22"/>
          <w:lang w:val="id-ID"/>
        </w:rPr>
        <w:tab/>
      </w:r>
      <w:r w:rsidR="00AA47AD" w:rsidRPr="00734DCD">
        <w:rPr>
          <w:rFonts w:ascii="Bookman Old Style" w:hAnsi="Bookman Old Style" w:cs="Arial"/>
          <w:sz w:val="22"/>
          <w:szCs w:val="22"/>
        </w:rPr>
        <w:t xml:space="preserve">Adapun </w:t>
      </w:r>
      <w:r w:rsidR="00AA47AD" w:rsidRPr="00734DCD">
        <w:rPr>
          <w:rFonts w:ascii="Bookman Old Style" w:hAnsi="Bookman Old Style" w:cs="Arial"/>
          <w:sz w:val="22"/>
          <w:szCs w:val="22"/>
          <w:lang w:val="id-ID"/>
        </w:rPr>
        <w:t xml:space="preserve">Sasaran Strategis </w:t>
      </w:r>
      <w:r w:rsidR="00AA47AD" w:rsidRPr="00734DCD">
        <w:rPr>
          <w:rFonts w:ascii="Bookman Old Style" w:hAnsi="Bookman Old Style" w:cs="Arial"/>
          <w:sz w:val="22"/>
          <w:szCs w:val="22"/>
          <w:lang w:val="sv-SE"/>
        </w:rPr>
        <w:t xml:space="preserve">yang ingin dicapai Dinas Pemberdayaan Masyarakat dan Desa Provinsi Sumatera Barat berdasarkan tujuan yang telah ditetapkan </w:t>
      </w:r>
      <w:r w:rsidR="00AA47AD" w:rsidRPr="00734DCD">
        <w:rPr>
          <w:rFonts w:ascii="Bookman Old Style" w:hAnsi="Bookman Old Style" w:cs="Arial"/>
          <w:sz w:val="22"/>
          <w:szCs w:val="22"/>
          <w:lang w:val="fi-FI"/>
        </w:rPr>
        <w:t xml:space="preserve">adalah sebagai </w:t>
      </w:r>
      <w:proofErr w:type="gramStart"/>
      <w:r w:rsidR="00AA47AD" w:rsidRPr="00734DCD">
        <w:rPr>
          <w:rFonts w:ascii="Bookman Old Style" w:hAnsi="Bookman Old Style" w:cs="Arial"/>
          <w:sz w:val="22"/>
          <w:szCs w:val="22"/>
          <w:lang w:val="fi-FI"/>
        </w:rPr>
        <w:t>berikut :</w:t>
      </w:r>
      <w:proofErr w:type="gramEnd"/>
    </w:p>
    <w:p w:rsidR="00AA47AD" w:rsidRPr="00734DCD" w:rsidRDefault="00AA47AD" w:rsidP="00944378">
      <w:pPr>
        <w:pStyle w:val="ListParagraph"/>
        <w:numPr>
          <w:ilvl w:val="0"/>
          <w:numId w:val="3"/>
        </w:numPr>
        <w:autoSpaceDE w:val="0"/>
        <w:autoSpaceDN w:val="0"/>
        <w:adjustRightInd w:val="0"/>
        <w:spacing w:before="120" w:after="0" w:line="360" w:lineRule="auto"/>
        <w:ind w:left="993" w:hanging="426"/>
        <w:jc w:val="both"/>
        <w:rPr>
          <w:rFonts w:ascii="Bookman Old Style" w:hAnsi="Bookman Old Style" w:cs="Arial"/>
        </w:rPr>
      </w:pPr>
      <w:r w:rsidRPr="00734DCD">
        <w:rPr>
          <w:rFonts w:ascii="Bookman Old Style" w:hAnsi="Bookman Old Style" w:cs="Arial"/>
        </w:rPr>
        <w:t>Meningkatnya Pemerintahan Desa Yang berkualitas</w:t>
      </w:r>
    </w:p>
    <w:p w:rsidR="00AA47AD" w:rsidRPr="00734DCD" w:rsidRDefault="00AA47AD" w:rsidP="00944378">
      <w:pPr>
        <w:pStyle w:val="ListParagraph"/>
        <w:numPr>
          <w:ilvl w:val="0"/>
          <w:numId w:val="3"/>
        </w:numPr>
        <w:autoSpaceDE w:val="0"/>
        <w:autoSpaceDN w:val="0"/>
        <w:adjustRightInd w:val="0"/>
        <w:spacing w:before="120" w:after="0" w:line="360" w:lineRule="auto"/>
        <w:ind w:left="993" w:hanging="426"/>
        <w:jc w:val="both"/>
        <w:rPr>
          <w:rFonts w:ascii="Bookman Old Style" w:hAnsi="Bookman Old Style" w:cs="Arial"/>
        </w:rPr>
      </w:pPr>
      <w:r w:rsidRPr="00734DCD">
        <w:rPr>
          <w:rFonts w:ascii="Bookman Old Style" w:hAnsi="Bookman Old Style" w:cs="Arial"/>
        </w:rPr>
        <w:t>Meningkatnya Peran Lembaga Kemasyarakatan</w:t>
      </w:r>
    </w:p>
    <w:p w:rsidR="00AA47AD" w:rsidRPr="00734DCD" w:rsidRDefault="00AA47AD" w:rsidP="00944378">
      <w:pPr>
        <w:pStyle w:val="ListParagraph"/>
        <w:numPr>
          <w:ilvl w:val="0"/>
          <w:numId w:val="3"/>
        </w:numPr>
        <w:autoSpaceDE w:val="0"/>
        <w:autoSpaceDN w:val="0"/>
        <w:adjustRightInd w:val="0"/>
        <w:spacing w:before="120" w:after="0" w:line="360" w:lineRule="auto"/>
        <w:ind w:left="993" w:hanging="426"/>
        <w:jc w:val="both"/>
        <w:rPr>
          <w:rFonts w:ascii="Bookman Old Style" w:hAnsi="Bookman Old Style" w:cs="Arial"/>
        </w:rPr>
      </w:pPr>
      <w:r w:rsidRPr="00734DCD">
        <w:rPr>
          <w:rFonts w:ascii="Bookman Old Style" w:hAnsi="Bookman Old Style" w:cs="Arial"/>
        </w:rPr>
        <w:t>Meningkatnya Usaha Ekonomi Masyarakat Pedesaan</w:t>
      </w:r>
    </w:p>
    <w:p w:rsidR="00AA47AD" w:rsidRPr="00734DCD" w:rsidRDefault="00AA47AD" w:rsidP="00944378">
      <w:pPr>
        <w:pStyle w:val="ListParagraph"/>
        <w:numPr>
          <w:ilvl w:val="0"/>
          <w:numId w:val="3"/>
        </w:numPr>
        <w:autoSpaceDE w:val="0"/>
        <w:autoSpaceDN w:val="0"/>
        <w:adjustRightInd w:val="0"/>
        <w:spacing w:before="120" w:after="0" w:line="360" w:lineRule="auto"/>
        <w:ind w:left="993" w:hanging="426"/>
        <w:jc w:val="both"/>
        <w:rPr>
          <w:rFonts w:ascii="Bookman Old Style" w:hAnsi="Bookman Old Style" w:cs="Arial"/>
        </w:rPr>
      </w:pPr>
      <w:r w:rsidRPr="00734DCD">
        <w:rPr>
          <w:rFonts w:ascii="Bookman Old Style" w:hAnsi="Bookman Old Style" w:cs="Arial"/>
        </w:rPr>
        <w:t>Meningkatnya pendayagunaan SDA dan TTG di Pedesaaan</w:t>
      </w:r>
    </w:p>
    <w:p w:rsidR="00AA47AD" w:rsidRPr="00734DCD" w:rsidRDefault="00AA47AD" w:rsidP="00944378">
      <w:pPr>
        <w:pStyle w:val="ListParagraph"/>
        <w:numPr>
          <w:ilvl w:val="0"/>
          <w:numId w:val="3"/>
        </w:numPr>
        <w:autoSpaceDE w:val="0"/>
        <w:autoSpaceDN w:val="0"/>
        <w:adjustRightInd w:val="0"/>
        <w:spacing w:before="120" w:after="0" w:line="360" w:lineRule="auto"/>
        <w:ind w:left="993" w:hanging="426"/>
        <w:jc w:val="both"/>
        <w:rPr>
          <w:rFonts w:ascii="Bookman Old Style" w:hAnsi="Bookman Old Style" w:cs="Arial"/>
        </w:rPr>
      </w:pPr>
      <w:r w:rsidRPr="00734DCD">
        <w:rPr>
          <w:rFonts w:ascii="Bookman Old Style" w:hAnsi="Bookman Old Style" w:cs="Arial"/>
        </w:rPr>
        <w:t>Meningkatnya Tata Kelola Organisasi</w:t>
      </w:r>
    </w:p>
    <w:p w:rsidR="00AA47AD" w:rsidRDefault="00AA47AD" w:rsidP="00AA47AD">
      <w:pPr>
        <w:tabs>
          <w:tab w:val="right" w:pos="406"/>
        </w:tabs>
        <w:spacing w:line="360" w:lineRule="auto"/>
        <w:ind w:left="14"/>
        <w:jc w:val="both"/>
        <w:rPr>
          <w:rFonts w:ascii="Bookman Old Style" w:hAnsi="Bookman Old Style" w:cs="Arial"/>
          <w:b/>
          <w:sz w:val="22"/>
          <w:szCs w:val="22"/>
          <w:lang w:val="id-ID"/>
        </w:rPr>
      </w:pPr>
    </w:p>
    <w:p w:rsidR="00944378" w:rsidRDefault="00944378" w:rsidP="00AA47AD">
      <w:pPr>
        <w:tabs>
          <w:tab w:val="right" w:pos="406"/>
        </w:tabs>
        <w:spacing w:line="360" w:lineRule="auto"/>
        <w:ind w:left="14"/>
        <w:jc w:val="both"/>
        <w:rPr>
          <w:rFonts w:ascii="Bookman Old Style" w:hAnsi="Bookman Old Style" w:cs="Arial"/>
          <w:b/>
          <w:sz w:val="22"/>
          <w:szCs w:val="22"/>
          <w:lang w:val="id-ID"/>
        </w:rPr>
      </w:pPr>
    </w:p>
    <w:p w:rsidR="00944378" w:rsidRPr="00944378" w:rsidRDefault="00944378" w:rsidP="00AA47AD">
      <w:pPr>
        <w:tabs>
          <w:tab w:val="right" w:pos="406"/>
        </w:tabs>
        <w:spacing w:line="360" w:lineRule="auto"/>
        <w:ind w:left="14"/>
        <w:jc w:val="both"/>
        <w:rPr>
          <w:rFonts w:ascii="Bookman Old Style" w:hAnsi="Bookman Old Style" w:cs="Arial"/>
          <w:b/>
          <w:sz w:val="22"/>
          <w:szCs w:val="22"/>
          <w:lang w:val="id-ID"/>
        </w:rPr>
      </w:pPr>
    </w:p>
    <w:p w:rsidR="00AA47AD" w:rsidRPr="00734DCD" w:rsidRDefault="00AA47AD" w:rsidP="00AA47AD">
      <w:pPr>
        <w:tabs>
          <w:tab w:val="right" w:pos="406"/>
        </w:tabs>
        <w:spacing w:line="360" w:lineRule="auto"/>
        <w:ind w:left="14"/>
        <w:jc w:val="both"/>
        <w:rPr>
          <w:rFonts w:ascii="Bookman Old Style" w:hAnsi="Bookman Old Style" w:cs="Arial"/>
          <w:b/>
          <w:color w:val="000000"/>
          <w:sz w:val="22"/>
          <w:szCs w:val="22"/>
        </w:rPr>
      </w:pPr>
      <w:proofErr w:type="gramStart"/>
      <w:r w:rsidRPr="00734DCD">
        <w:rPr>
          <w:rFonts w:ascii="Bookman Old Style" w:hAnsi="Bookman Old Style" w:cs="Arial"/>
          <w:b/>
          <w:color w:val="000000"/>
          <w:sz w:val="22"/>
          <w:szCs w:val="22"/>
        </w:rPr>
        <w:lastRenderedPageBreak/>
        <w:t>3.3  Program</w:t>
      </w:r>
      <w:proofErr w:type="gramEnd"/>
      <w:r w:rsidRPr="00734DCD">
        <w:rPr>
          <w:rFonts w:ascii="Bookman Old Style" w:hAnsi="Bookman Old Style" w:cs="Arial"/>
          <w:b/>
          <w:color w:val="000000"/>
          <w:sz w:val="22"/>
          <w:szCs w:val="22"/>
        </w:rPr>
        <w:t xml:space="preserve"> dan Kegiatan </w:t>
      </w:r>
    </w:p>
    <w:p w:rsidR="00AA47AD" w:rsidRDefault="00AA47AD" w:rsidP="009F7F4F">
      <w:pPr>
        <w:spacing w:beforeLines="100" w:before="240" w:afterLines="50" w:after="120" w:line="360" w:lineRule="auto"/>
        <w:ind w:left="567" w:firstLineChars="386" w:firstLine="849"/>
        <w:jc w:val="both"/>
        <w:rPr>
          <w:rFonts w:ascii="Bookman Old Style" w:hAnsi="Bookman Old Style" w:cs="Arial"/>
          <w:color w:val="000000"/>
          <w:sz w:val="22"/>
          <w:szCs w:val="22"/>
          <w:lang w:val="nl-NL"/>
        </w:rPr>
      </w:pPr>
      <w:r w:rsidRPr="00734DCD">
        <w:rPr>
          <w:rFonts w:ascii="Bookman Old Style" w:hAnsi="Bookman Old Style" w:cs="Arial"/>
          <w:color w:val="000000"/>
          <w:sz w:val="22"/>
          <w:szCs w:val="22"/>
          <w:lang w:val="nl-NL"/>
        </w:rPr>
        <w:t xml:space="preserve">Sesuai dengan tugas pokok dan fungsi serta kewenangan </w:t>
      </w:r>
      <w:r w:rsidRPr="00734DCD">
        <w:rPr>
          <w:rFonts w:ascii="Bookman Old Style" w:hAnsi="Bookman Old Style" w:cs="Arial"/>
          <w:color w:val="000000"/>
          <w:sz w:val="22"/>
          <w:szCs w:val="22"/>
        </w:rPr>
        <w:t xml:space="preserve">Dinas </w:t>
      </w:r>
      <w:r w:rsidRPr="00734DCD">
        <w:rPr>
          <w:rFonts w:ascii="Bookman Old Style" w:hAnsi="Bookman Old Style" w:cs="Arial"/>
          <w:color w:val="000000"/>
          <w:sz w:val="22"/>
          <w:szCs w:val="22"/>
          <w:lang w:val="nl-NL"/>
        </w:rPr>
        <w:t xml:space="preserve">Pemberdayaan Masyarakat Provinsi Sumatera Barat, dan untuk mencapai tujuan dan sasaran  yang telah ditetapkan, maka program dan kegiatan yang akan dilaksanakan </w:t>
      </w:r>
      <w:r w:rsidRPr="00734DCD">
        <w:rPr>
          <w:rFonts w:ascii="Bookman Old Style" w:hAnsi="Bookman Old Style" w:cs="Arial"/>
          <w:color w:val="000000"/>
          <w:sz w:val="22"/>
          <w:szCs w:val="22"/>
          <w:lang w:val="id-ID"/>
        </w:rPr>
        <w:t xml:space="preserve">Tahun </w:t>
      </w:r>
      <w:r w:rsidRPr="00734DCD">
        <w:rPr>
          <w:rFonts w:ascii="Bookman Old Style" w:hAnsi="Bookman Old Style" w:cs="Arial"/>
          <w:color w:val="000000"/>
          <w:sz w:val="22"/>
          <w:szCs w:val="22"/>
          <w:lang w:val="nl-NL"/>
        </w:rPr>
        <w:t xml:space="preserve"> </w:t>
      </w:r>
      <w:r w:rsidR="001940FC">
        <w:rPr>
          <w:rFonts w:ascii="Bookman Old Style" w:hAnsi="Bookman Old Style" w:cs="Arial"/>
          <w:color w:val="000000"/>
          <w:sz w:val="22"/>
          <w:szCs w:val="22"/>
          <w:lang w:val="nl-NL"/>
        </w:rPr>
        <w:t>2022</w:t>
      </w:r>
      <w:r w:rsidRPr="00734DCD">
        <w:rPr>
          <w:rFonts w:ascii="Bookman Old Style" w:hAnsi="Bookman Old Style" w:cs="Arial"/>
          <w:color w:val="000000"/>
          <w:sz w:val="22"/>
          <w:szCs w:val="22"/>
          <w:lang w:val="nl-NL"/>
        </w:rPr>
        <w:t xml:space="preserve"> adalah sebagai berikut :</w:t>
      </w:r>
    </w:p>
    <w:p w:rsidR="004D5420" w:rsidRDefault="004D5420" w:rsidP="009F7F4F">
      <w:pPr>
        <w:spacing w:beforeLines="100" w:before="240" w:afterLines="50" w:after="120" w:line="360" w:lineRule="auto"/>
        <w:ind w:left="567" w:firstLineChars="386" w:firstLine="849"/>
        <w:jc w:val="both"/>
        <w:rPr>
          <w:rFonts w:ascii="Bookman Old Style" w:hAnsi="Bookman Old Style" w:cs="Arial"/>
          <w:color w:val="000000"/>
          <w:sz w:val="22"/>
          <w:szCs w:val="22"/>
          <w:lang w:val="nl-NL"/>
        </w:rPr>
      </w:pPr>
      <w:bookmarkStart w:id="0" w:name="_GoBack"/>
      <w:bookmarkEnd w:id="0"/>
    </w:p>
    <w:p w:rsidR="004D5420" w:rsidRDefault="004D5420" w:rsidP="009F7F4F">
      <w:pPr>
        <w:spacing w:beforeLines="100" w:before="240" w:afterLines="50" w:after="120" w:line="360" w:lineRule="auto"/>
        <w:ind w:left="567" w:firstLineChars="386" w:firstLine="849"/>
        <w:jc w:val="both"/>
        <w:rPr>
          <w:rFonts w:ascii="Bookman Old Style" w:hAnsi="Bookman Old Style" w:cs="Arial"/>
          <w:color w:val="000000"/>
          <w:sz w:val="22"/>
          <w:szCs w:val="22"/>
          <w:lang w:val="nl-NL"/>
        </w:rPr>
      </w:pPr>
    </w:p>
    <w:p w:rsidR="004D5420" w:rsidRDefault="004D5420" w:rsidP="009F7F4F">
      <w:pPr>
        <w:spacing w:beforeLines="100" w:before="240" w:afterLines="50" w:after="120" w:line="360" w:lineRule="auto"/>
        <w:ind w:left="567" w:firstLineChars="386" w:firstLine="849"/>
        <w:jc w:val="both"/>
        <w:rPr>
          <w:rFonts w:ascii="Bookman Old Style" w:hAnsi="Bookman Old Style" w:cs="Arial"/>
          <w:color w:val="000000"/>
          <w:sz w:val="22"/>
          <w:szCs w:val="22"/>
          <w:lang w:val="nl-NL"/>
        </w:rPr>
      </w:pPr>
    </w:p>
    <w:p w:rsidR="004D5420" w:rsidRPr="00734DCD" w:rsidRDefault="004D5420" w:rsidP="009F7F4F">
      <w:pPr>
        <w:spacing w:beforeLines="100" w:before="240" w:afterLines="50" w:after="120" w:line="360" w:lineRule="auto"/>
        <w:ind w:left="567" w:firstLineChars="386" w:firstLine="849"/>
        <w:jc w:val="both"/>
        <w:rPr>
          <w:rFonts w:ascii="Bookman Old Style" w:hAnsi="Bookman Old Style" w:cs="Arial"/>
          <w:color w:val="000000"/>
          <w:sz w:val="22"/>
          <w:szCs w:val="22"/>
          <w:lang w:val="nl-NL"/>
        </w:rPr>
      </w:pPr>
    </w:p>
    <w:p w:rsidR="00AA47AD" w:rsidRPr="00734DCD" w:rsidRDefault="00AA47AD" w:rsidP="00AA47AD">
      <w:pPr>
        <w:autoSpaceDE w:val="0"/>
        <w:autoSpaceDN w:val="0"/>
        <w:adjustRightInd w:val="0"/>
        <w:spacing w:line="360" w:lineRule="auto"/>
        <w:jc w:val="center"/>
        <w:rPr>
          <w:rFonts w:ascii="Bookman Old Style" w:eastAsia="Calibri" w:hAnsi="Bookman Old Style" w:cs="Arial"/>
          <w:b/>
          <w:color w:val="000000"/>
          <w:sz w:val="22"/>
          <w:szCs w:val="22"/>
        </w:rPr>
      </w:pPr>
      <w:r w:rsidRPr="00734DCD">
        <w:rPr>
          <w:rFonts w:ascii="Bookman Old Style" w:eastAsia="Calibri" w:hAnsi="Bookman Old Style" w:cs="Arial"/>
          <w:b/>
          <w:color w:val="000000"/>
          <w:sz w:val="22"/>
          <w:szCs w:val="22"/>
        </w:rPr>
        <w:t>BAB IV</w:t>
      </w:r>
    </w:p>
    <w:p w:rsidR="00AA47AD" w:rsidRPr="00734DCD" w:rsidRDefault="00AA47AD" w:rsidP="00C143E6">
      <w:pPr>
        <w:autoSpaceDE w:val="0"/>
        <w:autoSpaceDN w:val="0"/>
        <w:adjustRightInd w:val="0"/>
        <w:spacing w:line="360" w:lineRule="auto"/>
        <w:jc w:val="center"/>
        <w:rPr>
          <w:rFonts w:ascii="Bookman Old Style" w:eastAsia="Calibri" w:hAnsi="Bookman Old Style" w:cs="Arial"/>
          <w:b/>
          <w:color w:val="000000"/>
          <w:sz w:val="22"/>
          <w:szCs w:val="22"/>
        </w:rPr>
      </w:pPr>
      <w:r w:rsidRPr="00734DCD">
        <w:rPr>
          <w:rFonts w:ascii="Bookman Old Style" w:eastAsia="Calibri" w:hAnsi="Bookman Old Style" w:cs="Arial"/>
          <w:b/>
          <w:color w:val="000000"/>
          <w:sz w:val="22"/>
          <w:szCs w:val="22"/>
        </w:rPr>
        <w:t>RENCANA KERJA DAN PENDANAAN PERANGKAT DAERAH</w:t>
      </w:r>
    </w:p>
    <w:p w:rsidR="00AA47AD" w:rsidRPr="00734DCD" w:rsidRDefault="00C143E6" w:rsidP="00C143E6">
      <w:pPr>
        <w:tabs>
          <w:tab w:val="left" w:pos="720"/>
        </w:tabs>
        <w:spacing w:afterLines="50" w:after="120" w:line="360" w:lineRule="auto"/>
        <w:jc w:val="both"/>
        <w:rPr>
          <w:rFonts w:ascii="Bookman Old Style" w:hAnsi="Bookman Old Style" w:cs="Arial"/>
          <w:color w:val="000000"/>
          <w:sz w:val="22"/>
          <w:szCs w:val="22"/>
        </w:rPr>
      </w:pPr>
      <w:r>
        <w:rPr>
          <w:rFonts w:ascii="Bookman Old Style" w:hAnsi="Bookman Old Style" w:cs="Arial"/>
          <w:color w:val="000000"/>
          <w:sz w:val="22"/>
          <w:szCs w:val="22"/>
        </w:rPr>
        <w:tab/>
      </w:r>
      <w:r w:rsidR="00AA47AD" w:rsidRPr="00734DCD">
        <w:rPr>
          <w:rFonts w:ascii="Bookman Old Style" w:hAnsi="Bookman Old Style" w:cs="Arial"/>
          <w:color w:val="000000"/>
          <w:sz w:val="22"/>
          <w:szCs w:val="22"/>
        </w:rPr>
        <w:t xml:space="preserve">Dalam proses Rencana Kerja dan </w:t>
      </w:r>
      <w:proofErr w:type="gramStart"/>
      <w:r w:rsidR="00AA47AD" w:rsidRPr="00734DCD">
        <w:rPr>
          <w:rFonts w:ascii="Bookman Old Style" w:hAnsi="Bookman Old Style" w:cs="Arial"/>
          <w:color w:val="000000"/>
          <w:sz w:val="22"/>
          <w:szCs w:val="22"/>
        </w:rPr>
        <w:t>Pendanaan ,</w:t>
      </w:r>
      <w:proofErr w:type="gramEnd"/>
      <w:r w:rsidR="00AA47AD" w:rsidRPr="00734DCD">
        <w:rPr>
          <w:rFonts w:ascii="Bookman Old Style" w:hAnsi="Bookman Old Style" w:cs="Arial"/>
          <w:color w:val="000000"/>
          <w:sz w:val="22"/>
          <w:szCs w:val="22"/>
        </w:rPr>
        <w:t xml:space="preserve"> yang perlu diperhatikan adalah membandingkan antara Rencana Straegis (RENSTRA) Dinas Pemberdayaan Masyarakat dan Desa tahun 2016-2021 dan RPJMD Provinsi Sumatera Barat Tahun 2016-2021 telah ditetapkan. Berdasarkan hasil penetapan tersebeut, Rencana Kerja dan Pendanaan Perangkat daerah Dinas  Pemberdayaan Masyarakat dan Desa Provinsi Sumatera Barat Tahun </w:t>
      </w:r>
      <w:r w:rsidR="001940FC">
        <w:rPr>
          <w:rFonts w:ascii="Bookman Old Style" w:hAnsi="Bookman Old Style" w:cs="Arial"/>
          <w:color w:val="000000"/>
          <w:sz w:val="22"/>
          <w:szCs w:val="22"/>
        </w:rPr>
        <w:t>2022</w:t>
      </w:r>
      <w:r w:rsidR="005F0B22">
        <w:rPr>
          <w:rFonts w:ascii="Bookman Old Style" w:hAnsi="Bookman Old Style" w:cs="Arial"/>
          <w:color w:val="000000"/>
          <w:sz w:val="22"/>
          <w:szCs w:val="22"/>
        </w:rPr>
        <w:t xml:space="preserve"> </w:t>
      </w:r>
      <w:r w:rsidR="00AA47AD" w:rsidRPr="00734DCD">
        <w:rPr>
          <w:rFonts w:ascii="Bookman Old Style" w:hAnsi="Bookman Old Style" w:cs="Arial"/>
          <w:color w:val="000000"/>
          <w:sz w:val="22"/>
          <w:szCs w:val="22"/>
        </w:rPr>
        <w:t>dapat diilustrasikan sebagai berikut :</w:t>
      </w:r>
    </w:p>
    <w:p w:rsidR="00AA47AD" w:rsidRPr="00734DCD" w:rsidRDefault="00AA47AD" w:rsidP="00AA47AD">
      <w:pPr>
        <w:autoSpaceDE w:val="0"/>
        <w:autoSpaceDN w:val="0"/>
        <w:adjustRightInd w:val="0"/>
        <w:spacing w:line="360" w:lineRule="auto"/>
        <w:jc w:val="center"/>
        <w:rPr>
          <w:rFonts w:ascii="Bookman Old Style" w:eastAsia="Calibri" w:hAnsi="Bookman Old Style" w:cs="Arial"/>
          <w:b/>
          <w:color w:val="000000"/>
          <w:sz w:val="22"/>
          <w:szCs w:val="22"/>
        </w:rPr>
      </w:pPr>
    </w:p>
    <w:p w:rsidR="00AA47AD" w:rsidRPr="00734DCD" w:rsidRDefault="00AA47AD" w:rsidP="00AA47AD">
      <w:pPr>
        <w:autoSpaceDE w:val="0"/>
        <w:autoSpaceDN w:val="0"/>
        <w:adjustRightInd w:val="0"/>
        <w:spacing w:line="360" w:lineRule="auto"/>
        <w:jc w:val="center"/>
        <w:rPr>
          <w:rFonts w:ascii="Bookman Old Style" w:eastAsia="Calibri" w:hAnsi="Bookman Old Style" w:cs="Arial"/>
          <w:b/>
          <w:color w:val="000000"/>
          <w:sz w:val="22"/>
          <w:szCs w:val="22"/>
        </w:rPr>
      </w:pPr>
    </w:p>
    <w:p w:rsidR="00AA47AD" w:rsidRPr="00734DCD" w:rsidRDefault="00AA47AD" w:rsidP="00AA47AD">
      <w:pPr>
        <w:autoSpaceDE w:val="0"/>
        <w:autoSpaceDN w:val="0"/>
        <w:adjustRightInd w:val="0"/>
        <w:spacing w:line="360" w:lineRule="auto"/>
        <w:jc w:val="center"/>
        <w:rPr>
          <w:rFonts w:ascii="Bookman Old Style" w:eastAsia="Calibri" w:hAnsi="Bookman Old Style" w:cs="Arial"/>
          <w:b/>
          <w:color w:val="000000"/>
          <w:sz w:val="22"/>
          <w:szCs w:val="22"/>
        </w:rPr>
      </w:pPr>
    </w:p>
    <w:p w:rsidR="00AA47AD" w:rsidRPr="00734DCD" w:rsidRDefault="00AA47AD" w:rsidP="00AA47AD">
      <w:pPr>
        <w:autoSpaceDE w:val="0"/>
        <w:autoSpaceDN w:val="0"/>
        <w:adjustRightInd w:val="0"/>
        <w:spacing w:line="360" w:lineRule="auto"/>
        <w:jc w:val="center"/>
        <w:rPr>
          <w:rFonts w:ascii="Bookman Old Style" w:eastAsia="Calibri" w:hAnsi="Bookman Old Style" w:cs="Arial"/>
          <w:b/>
          <w:color w:val="000000"/>
          <w:sz w:val="22"/>
          <w:szCs w:val="22"/>
        </w:rPr>
      </w:pPr>
    </w:p>
    <w:p w:rsidR="00AA47AD" w:rsidRPr="00734DCD" w:rsidRDefault="00AA47AD" w:rsidP="00AA47AD">
      <w:pPr>
        <w:autoSpaceDE w:val="0"/>
        <w:autoSpaceDN w:val="0"/>
        <w:adjustRightInd w:val="0"/>
        <w:spacing w:line="360" w:lineRule="auto"/>
        <w:jc w:val="center"/>
        <w:rPr>
          <w:rFonts w:ascii="Bookman Old Style" w:eastAsia="Calibri" w:hAnsi="Bookman Old Style" w:cs="Arial"/>
          <w:b/>
          <w:color w:val="000000"/>
          <w:sz w:val="22"/>
          <w:szCs w:val="22"/>
        </w:rPr>
      </w:pPr>
    </w:p>
    <w:p w:rsidR="00AA47AD" w:rsidRPr="00734DCD" w:rsidRDefault="00AA47AD" w:rsidP="00AA47AD">
      <w:pPr>
        <w:autoSpaceDE w:val="0"/>
        <w:autoSpaceDN w:val="0"/>
        <w:adjustRightInd w:val="0"/>
        <w:spacing w:line="360" w:lineRule="auto"/>
        <w:jc w:val="center"/>
        <w:rPr>
          <w:rFonts w:ascii="Bookman Old Style" w:eastAsia="Calibri" w:hAnsi="Bookman Old Style" w:cs="Arial"/>
          <w:b/>
          <w:color w:val="000000"/>
          <w:sz w:val="22"/>
          <w:szCs w:val="22"/>
        </w:rPr>
      </w:pPr>
    </w:p>
    <w:p w:rsidR="00AA47AD" w:rsidRPr="00734DCD" w:rsidRDefault="00AA47AD" w:rsidP="00AA47AD">
      <w:pPr>
        <w:autoSpaceDE w:val="0"/>
        <w:autoSpaceDN w:val="0"/>
        <w:adjustRightInd w:val="0"/>
        <w:spacing w:line="360" w:lineRule="auto"/>
        <w:jc w:val="center"/>
        <w:rPr>
          <w:rFonts w:ascii="Bookman Old Style" w:eastAsia="Calibri" w:hAnsi="Bookman Old Style" w:cs="Arial"/>
          <w:b/>
          <w:color w:val="000000"/>
          <w:sz w:val="22"/>
          <w:szCs w:val="22"/>
        </w:rPr>
      </w:pPr>
    </w:p>
    <w:p w:rsidR="00AA47AD" w:rsidRPr="00734DCD" w:rsidRDefault="00AA47AD" w:rsidP="00AA47AD">
      <w:pPr>
        <w:autoSpaceDE w:val="0"/>
        <w:autoSpaceDN w:val="0"/>
        <w:adjustRightInd w:val="0"/>
        <w:spacing w:line="360" w:lineRule="auto"/>
        <w:jc w:val="center"/>
        <w:rPr>
          <w:rFonts w:ascii="Bookman Old Style" w:eastAsia="Calibri" w:hAnsi="Bookman Old Style" w:cs="Arial"/>
          <w:b/>
          <w:color w:val="000000"/>
          <w:sz w:val="22"/>
          <w:szCs w:val="22"/>
        </w:rPr>
      </w:pPr>
    </w:p>
    <w:p w:rsidR="00AA47AD" w:rsidRPr="00734DCD" w:rsidRDefault="00AA47AD" w:rsidP="00AA47AD">
      <w:pPr>
        <w:autoSpaceDE w:val="0"/>
        <w:autoSpaceDN w:val="0"/>
        <w:adjustRightInd w:val="0"/>
        <w:spacing w:line="360" w:lineRule="auto"/>
        <w:jc w:val="center"/>
        <w:rPr>
          <w:rFonts w:ascii="Bookman Old Style" w:eastAsia="Calibri" w:hAnsi="Bookman Old Style" w:cs="Arial"/>
          <w:b/>
          <w:color w:val="000000"/>
          <w:sz w:val="22"/>
          <w:szCs w:val="22"/>
          <w:lang w:val="id-ID"/>
        </w:rPr>
      </w:pPr>
    </w:p>
    <w:p w:rsidR="00A02358" w:rsidRPr="00734DCD" w:rsidRDefault="00A02358" w:rsidP="00AA47AD">
      <w:pPr>
        <w:autoSpaceDE w:val="0"/>
        <w:autoSpaceDN w:val="0"/>
        <w:adjustRightInd w:val="0"/>
        <w:spacing w:line="360" w:lineRule="auto"/>
        <w:jc w:val="center"/>
        <w:rPr>
          <w:rFonts w:ascii="Bookman Old Style" w:eastAsia="Calibri" w:hAnsi="Bookman Old Style" w:cs="Arial"/>
          <w:b/>
          <w:color w:val="000000"/>
          <w:sz w:val="22"/>
          <w:szCs w:val="22"/>
          <w:lang w:val="id-ID"/>
        </w:rPr>
      </w:pPr>
    </w:p>
    <w:p w:rsidR="00A02358" w:rsidRPr="00734DCD" w:rsidRDefault="00A02358" w:rsidP="00AA47AD">
      <w:pPr>
        <w:autoSpaceDE w:val="0"/>
        <w:autoSpaceDN w:val="0"/>
        <w:adjustRightInd w:val="0"/>
        <w:spacing w:line="360" w:lineRule="auto"/>
        <w:jc w:val="center"/>
        <w:rPr>
          <w:rFonts w:ascii="Bookman Old Style" w:eastAsia="Calibri" w:hAnsi="Bookman Old Style" w:cs="Arial"/>
          <w:b/>
          <w:color w:val="000000"/>
          <w:sz w:val="22"/>
          <w:szCs w:val="22"/>
          <w:lang w:val="id-ID"/>
        </w:rPr>
      </w:pPr>
    </w:p>
    <w:p w:rsidR="00A02358" w:rsidRPr="00734DCD" w:rsidRDefault="00A02358" w:rsidP="00AA47AD">
      <w:pPr>
        <w:autoSpaceDE w:val="0"/>
        <w:autoSpaceDN w:val="0"/>
        <w:adjustRightInd w:val="0"/>
        <w:spacing w:line="360" w:lineRule="auto"/>
        <w:jc w:val="center"/>
        <w:rPr>
          <w:rFonts w:ascii="Bookman Old Style" w:eastAsia="Calibri" w:hAnsi="Bookman Old Style" w:cs="Arial"/>
          <w:b/>
          <w:color w:val="000000"/>
          <w:sz w:val="22"/>
          <w:szCs w:val="22"/>
          <w:lang w:val="id-ID"/>
        </w:rPr>
      </w:pPr>
    </w:p>
    <w:p w:rsidR="00A02358" w:rsidRPr="00734DCD" w:rsidRDefault="00A02358" w:rsidP="00AA47AD">
      <w:pPr>
        <w:autoSpaceDE w:val="0"/>
        <w:autoSpaceDN w:val="0"/>
        <w:adjustRightInd w:val="0"/>
        <w:spacing w:line="360" w:lineRule="auto"/>
        <w:jc w:val="center"/>
        <w:rPr>
          <w:rFonts w:ascii="Bookman Old Style" w:eastAsia="Calibri" w:hAnsi="Bookman Old Style" w:cs="Arial"/>
          <w:b/>
          <w:color w:val="000000"/>
          <w:sz w:val="22"/>
          <w:szCs w:val="22"/>
          <w:lang w:val="id-ID"/>
        </w:rPr>
      </w:pPr>
    </w:p>
    <w:p w:rsidR="00A02358" w:rsidRPr="00734DCD" w:rsidRDefault="00A02358" w:rsidP="00AA47AD">
      <w:pPr>
        <w:autoSpaceDE w:val="0"/>
        <w:autoSpaceDN w:val="0"/>
        <w:adjustRightInd w:val="0"/>
        <w:spacing w:line="360" w:lineRule="auto"/>
        <w:jc w:val="center"/>
        <w:rPr>
          <w:rFonts w:ascii="Bookman Old Style" w:eastAsia="Calibri" w:hAnsi="Bookman Old Style" w:cs="Arial"/>
          <w:b/>
          <w:color w:val="000000"/>
          <w:sz w:val="22"/>
          <w:szCs w:val="22"/>
          <w:lang w:val="id-ID"/>
        </w:rPr>
      </w:pPr>
    </w:p>
    <w:p w:rsidR="00AA47AD" w:rsidRPr="00734DCD" w:rsidRDefault="00AA47AD" w:rsidP="00AA47AD">
      <w:pPr>
        <w:autoSpaceDE w:val="0"/>
        <w:autoSpaceDN w:val="0"/>
        <w:adjustRightInd w:val="0"/>
        <w:spacing w:line="360" w:lineRule="auto"/>
        <w:jc w:val="center"/>
        <w:rPr>
          <w:rFonts w:ascii="Bookman Old Style" w:eastAsia="Calibri" w:hAnsi="Bookman Old Style" w:cs="Arial"/>
          <w:b/>
          <w:color w:val="000000"/>
          <w:sz w:val="22"/>
          <w:szCs w:val="22"/>
        </w:rPr>
      </w:pPr>
    </w:p>
    <w:p w:rsidR="00AA47AD" w:rsidRPr="00734DCD" w:rsidRDefault="00AA47AD" w:rsidP="00AA47AD">
      <w:pPr>
        <w:autoSpaceDE w:val="0"/>
        <w:autoSpaceDN w:val="0"/>
        <w:adjustRightInd w:val="0"/>
        <w:spacing w:line="360" w:lineRule="auto"/>
        <w:jc w:val="center"/>
        <w:rPr>
          <w:rFonts w:ascii="Bookman Old Style" w:eastAsia="Calibri" w:hAnsi="Bookman Old Style" w:cs="Arial"/>
          <w:b/>
          <w:color w:val="000000"/>
          <w:sz w:val="22"/>
          <w:szCs w:val="22"/>
          <w:lang w:val="id-ID"/>
        </w:rPr>
      </w:pPr>
    </w:p>
    <w:p w:rsidR="00D32DF1" w:rsidRPr="00734DCD" w:rsidRDefault="00D32DF1" w:rsidP="00AA47AD">
      <w:pPr>
        <w:autoSpaceDE w:val="0"/>
        <w:autoSpaceDN w:val="0"/>
        <w:adjustRightInd w:val="0"/>
        <w:spacing w:line="360" w:lineRule="auto"/>
        <w:jc w:val="center"/>
        <w:rPr>
          <w:rFonts w:ascii="Bookman Old Style" w:eastAsia="Calibri" w:hAnsi="Bookman Old Style" w:cs="Arial"/>
          <w:b/>
          <w:color w:val="000000"/>
          <w:sz w:val="22"/>
          <w:szCs w:val="22"/>
          <w:lang w:val="id-ID"/>
        </w:rPr>
      </w:pPr>
    </w:p>
    <w:p w:rsidR="00D32DF1" w:rsidRPr="00734DCD" w:rsidRDefault="00D32DF1" w:rsidP="00AA47AD">
      <w:pPr>
        <w:autoSpaceDE w:val="0"/>
        <w:autoSpaceDN w:val="0"/>
        <w:adjustRightInd w:val="0"/>
        <w:spacing w:line="360" w:lineRule="auto"/>
        <w:jc w:val="center"/>
        <w:rPr>
          <w:rFonts w:ascii="Bookman Old Style" w:eastAsia="Calibri" w:hAnsi="Bookman Old Style" w:cs="Arial"/>
          <w:b/>
          <w:color w:val="000000"/>
          <w:sz w:val="22"/>
          <w:szCs w:val="22"/>
          <w:lang w:val="id-ID"/>
        </w:rPr>
      </w:pPr>
    </w:p>
    <w:p w:rsidR="00D32DF1" w:rsidRPr="00734DCD" w:rsidRDefault="00D32DF1" w:rsidP="00AA47AD">
      <w:pPr>
        <w:autoSpaceDE w:val="0"/>
        <w:autoSpaceDN w:val="0"/>
        <w:adjustRightInd w:val="0"/>
        <w:spacing w:line="360" w:lineRule="auto"/>
        <w:jc w:val="center"/>
        <w:rPr>
          <w:rFonts w:ascii="Bookman Old Style" w:eastAsia="Calibri" w:hAnsi="Bookman Old Style" w:cs="Arial"/>
          <w:b/>
          <w:color w:val="000000"/>
          <w:sz w:val="22"/>
          <w:szCs w:val="22"/>
          <w:lang w:val="id-ID"/>
        </w:rPr>
      </w:pPr>
    </w:p>
    <w:p w:rsidR="00D32DF1" w:rsidRPr="00734DCD" w:rsidRDefault="00D32DF1" w:rsidP="00AA47AD">
      <w:pPr>
        <w:autoSpaceDE w:val="0"/>
        <w:autoSpaceDN w:val="0"/>
        <w:adjustRightInd w:val="0"/>
        <w:spacing w:line="360" w:lineRule="auto"/>
        <w:jc w:val="center"/>
        <w:rPr>
          <w:rFonts w:ascii="Bookman Old Style" w:eastAsia="Calibri" w:hAnsi="Bookman Old Style" w:cs="Arial"/>
          <w:b/>
          <w:color w:val="000000"/>
          <w:sz w:val="22"/>
          <w:szCs w:val="22"/>
          <w:lang w:val="id-ID"/>
        </w:rPr>
      </w:pPr>
    </w:p>
    <w:p w:rsidR="00D32DF1" w:rsidRPr="00734DCD" w:rsidRDefault="00D32DF1" w:rsidP="00AA47AD">
      <w:pPr>
        <w:autoSpaceDE w:val="0"/>
        <w:autoSpaceDN w:val="0"/>
        <w:adjustRightInd w:val="0"/>
        <w:spacing w:line="360" w:lineRule="auto"/>
        <w:jc w:val="center"/>
        <w:rPr>
          <w:rFonts w:ascii="Bookman Old Style" w:eastAsia="Calibri" w:hAnsi="Bookman Old Style" w:cs="Arial"/>
          <w:b/>
          <w:color w:val="000000"/>
          <w:sz w:val="22"/>
          <w:szCs w:val="22"/>
          <w:lang w:val="id-ID"/>
        </w:rPr>
      </w:pPr>
    </w:p>
    <w:p w:rsidR="00D32DF1" w:rsidRPr="00734DCD" w:rsidRDefault="00D32DF1" w:rsidP="00AA47AD">
      <w:pPr>
        <w:autoSpaceDE w:val="0"/>
        <w:autoSpaceDN w:val="0"/>
        <w:adjustRightInd w:val="0"/>
        <w:spacing w:line="360" w:lineRule="auto"/>
        <w:jc w:val="center"/>
        <w:rPr>
          <w:rFonts w:ascii="Bookman Old Style" w:eastAsia="Calibri" w:hAnsi="Bookman Old Style" w:cs="Arial"/>
          <w:b/>
          <w:color w:val="000000"/>
          <w:sz w:val="22"/>
          <w:szCs w:val="22"/>
          <w:lang w:val="id-ID"/>
        </w:rPr>
      </w:pPr>
    </w:p>
    <w:p w:rsidR="00D32DF1" w:rsidRDefault="00D32DF1" w:rsidP="00AA47AD">
      <w:pPr>
        <w:autoSpaceDE w:val="0"/>
        <w:autoSpaceDN w:val="0"/>
        <w:adjustRightInd w:val="0"/>
        <w:spacing w:line="360" w:lineRule="auto"/>
        <w:jc w:val="center"/>
        <w:rPr>
          <w:rFonts w:ascii="Bookman Old Style" w:eastAsia="Calibri" w:hAnsi="Bookman Old Style" w:cs="Arial"/>
          <w:b/>
          <w:color w:val="000000"/>
          <w:sz w:val="22"/>
          <w:szCs w:val="22"/>
        </w:rPr>
      </w:pPr>
    </w:p>
    <w:p w:rsidR="00C143E6" w:rsidRPr="00C143E6" w:rsidRDefault="00C143E6" w:rsidP="00AA47AD">
      <w:pPr>
        <w:autoSpaceDE w:val="0"/>
        <w:autoSpaceDN w:val="0"/>
        <w:adjustRightInd w:val="0"/>
        <w:spacing w:line="360" w:lineRule="auto"/>
        <w:jc w:val="center"/>
        <w:rPr>
          <w:rFonts w:ascii="Bookman Old Style" w:eastAsia="Calibri" w:hAnsi="Bookman Old Style" w:cs="Arial"/>
          <w:b/>
          <w:color w:val="000000"/>
          <w:sz w:val="22"/>
          <w:szCs w:val="22"/>
        </w:rPr>
      </w:pPr>
    </w:p>
    <w:p w:rsidR="00D32DF1" w:rsidRPr="00734DCD" w:rsidRDefault="00D32DF1" w:rsidP="00AA47AD">
      <w:pPr>
        <w:autoSpaceDE w:val="0"/>
        <w:autoSpaceDN w:val="0"/>
        <w:adjustRightInd w:val="0"/>
        <w:spacing w:line="360" w:lineRule="auto"/>
        <w:jc w:val="center"/>
        <w:rPr>
          <w:rFonts w:ascii="Bookman Old Style" w:eastAsia="Calibri" w:hAnsi="Bookman Old Style" w:cs="Arial"/>
          <w:b/>
          <w:color w:val="000000"/>
          <w:sz w:val="22"/>
          <w:szCs w:val="22"/>
          <w:lang w:val="id-ID"/>
        </w:rPr>
      </w:pPr>
    </w:p>
    <w:p w:rsidR="00AA47AD" w:rsidRPr="00734DCD" w:rsidRDefault="00AA47AD" w:rsidP="00AA47AD">
      <w:pPr>
        <w:autoSpaceDE w:val="0"/>
        <w:autoSpaceDN w:val="0"/>
        <w:adjustRightInd w:val="0"/>
        <w:spacing w:line="360" w:lineRule="auto"/>
        <w:jc w:val="center"/>
        <w:rPr>
          <w:rFonts w:ascii="Bookman Old Style" w:eastAsia="Calibri" w:hAnsi="Bookman Old Style" w:cs="Arial"/>
          <w:b/>
          <w:color w:val="000000"/>
          <w:sz w:val="22"/>
          <w:szCs w:val="22"/>
        </w:rPr>
      </w:pPr>
      <w:proofErr w:type="gramStart"/>
      <w:r w:rsidRPr="00734DCD">
        <w:rPr>
          <w:rFonts w:ascii="Bookman Old Style" w:eastAsia="Calibri" w:hAnsi="Bookman Old Style" w:cs="Arial"/>
          <w:b/>
          <w:color w:val="000000"/>
          <w:sz w:val="22"/>
          <w:szCs w:val="22"/>
        </w:rPr>
        <w:t>BAB  V</w:t>
      </w:r>
      <w:proofErr w:type="gramEnd"/>
    </w:p>
    <w:p w:rsidR="00AA47AD" w:rsidRPr="00734DCD" w:rsidRDefault="00AA47AD" w:rsidP="00AA47AD">
      <w:pPr>
        <w:autoSpaceDE w:val="0"/>
        <w:autoSpaceDN w:val="0"/>
        <w:adjustRightInd w:val="0"/>
        <w:spacing w:line="360" w:lineRule="auto"/>
        <w:jc w:val="center"/>
        <w:rPr>
          <w:rFonts w:ascii="Bookman Old Style" w:eastAsia="Calibri" w:hAnsi="Bookman Old Style" w:cs="Arial"/>
          <w:b/>
          <w:color w:val="000000"/>
          <w:sz w:val="22"/>
          <w:szCs w:val="22"/>
        </w:rPr>
      </w:pPr>
      <w:r w:rsidRPr="00734DCD">
        <w:rPr>
          <w:rFonts w:ascii="Bookman Old Style" w:eastAsia="Calibri" w:hAnsi="Bookman Old Style" w:cs="Arial"/>
          <w:b/>
          <w:color w:val="000000"/>
          <w:sz w:val="22"/>
          <w:szCs w:val="22"/>
        </w:rPr>
        <w:t>PENUTUP</w:t>
      </w:r>
    </w:p>
    <w:p w:rsidR="00AA47AD" w:rsidRPr="00734DCD" w:rsidRDefault="00AA47AD" w:rsidP="00AA47AD">
      <w:pPr>
        <w:autoSpaceDE w:val="0"/>
        <w:autoSpaceDN w:val="0"/>
        <w:adjustRightInd w:val="0"/>
        <w:spacing w:line="360" w:lineRule="auto"/>
        <w:jc w:val="both"/>
        <w:rPr>
          <w:rFonts w:ascii="Bookman Old Style" w:eastAsia="Calibri" w:hAnsi="Bookman Old Style" w:cs="Arial"/>
          <w:b/>
          <w:color w:val="000000"/>
          <w:sz w:val="22"/>
          <w:szCs w:val="22"/>
        </w:rPr>
      </w:pPr>
      <w:r w:rsidRPr="00734DCD">
        <w:rPr>
          <w:rFonts w:ascii="Bookman Old Style" w:eastAsia="Calibri" w:hAnsi="Bookman Old Style" w:cs="Arial"/>
          <w:b/>
          <w:color w:val="000000"/>
          <w:sz w:val="22"/>
          <w:szCs w:val="22"/>
        </w:rPr>
        <w:t xml:space="preserve"> </w:t>
      </w:r>
    </w:p>
    <w:p w:rsidR="00AA47AD" w:rsidRPr="00734DCD" w:rsidRDefault="00AA47AD" w:rsidP="00EA3B07">
      <w:pPr>
        <w:autoSpaceDE w:val="0"/>
        <w:autoSpaceDN w:val="0"/>
        <w:adjustRightInd w:val="0"/>
        <w:spacing w:line="360" w:lineRule="auto"/>
        <w:ind w:firstLineChars="386" w:firstLine="849"/>
        <w:jc w:val="both"/>
        <w:rPr>
          <w:rFonts w:ascii="Bookman Old Style" w:eastAsia="Calibri" w:hAnsi="Bookman Old Style" w:cs="Arial"/>
          <w:bCs/>
          <w:color w:val="000000"/>
          <w:sz w:val="22"/>
          <w:szCs w:val="22"/>
        </w:rPr>
      </w:pPr>
      <w:r w:rsidRPr="00734DCD">
        <w:rPr>
          <w:rFonts w:ascii="Bookman Old Style" w:eastAsia="Calibri" w:hAnsi="Bookman Old Style" w:cs="Arial"/>
          <w:bCs/>
          <w:color w:val="000000"/>
          <w:sz w:val="22"/>
          <w:szCs w:val="22"/>
        </w:rPr>
        <w:t xml:space="preserve">Rencana Kerja Perangkat Daerah menjadi sangat penting artinya dalam mengaplikasikan berbagai persoalan-persoalan terkait dengan perencanaan pembangunan daerah sebagai wujud nyata dari tanggung jawab pemerintah dalam mengadopsi berbagai kebutuhan masyarakat yang mengedepankan perencanaan pembangunan yang berbasis pada masyarakat dengan keterlibatan lebih banyak para pelaku-pelaku (Stakeholders) dalam menciptakan Good Gavernance sesuai dengan tuntutan paradigma baru, yang pada gilirannya akan mampu menciptakan kebijaksanaan yang dampaknya merembes kebawah (Trickle down effect) sehingga kebeihakan pada masyarakat kecil benar-benar dikedepankan. </w:t>
      </w:r>
    </w:p>
    <w:p w:rsidR="00AA47AD" w:rsidRPr="00734DCD" w:rsidRDefault="00AA47AD" w:rsidP="00A02358">
      <w:pPr>
        <w:autoSpaceDE w:val="0"/>
        <w:autoSpaceDN w:val="0"/>
        <w:adjustRightInd w:val="0"/>
        <w:spacing w:line="360" w:lineRule="auto"/>
        <w:ind w:firstLineChars="400" w:firstLine="880"/>
        <w:jc w:val="both"/>
        <w:rPr>
          <w:rFonts w:ascii="Bookman Old Style" w:eastAsia="Calibri" w:hAnsi="Bookman Old Style" w:cs="Arial"/>
          <w:bCs/>
          <w:color w:val="000000"/>
          <w:sz w:val="22"/>
          <w:szCs w:val="22"/>
        </w:rPr>
      </w:pPr>
      <w:r w:rsidRPr="00734DCD">
        <w:rPr>
          <w:rFonts w:ascii="Bookman Old Style" w:eastAsia="Calibri" w:hAnsi="Bookman Old Style" w:cs="Arial"/>
          <w:bCs/>
          <w:color w:val="000000"/>
          <w:sz w:val="22"/>
          <w:szCs w:val="22"/>
        </w:rPr>
        <w:t>Rencana Kerja Dinas Pemberdayaan Masyarakat dan Desa Provinsi Sumatera Barat, selain menjadi acuan pelaksanaa</w:t>
      </w:r>
      <w:r w:rsidR="00EA3B07">
        <w:rPr>
          <w:rFonts w:ascii="Bookman Old Style" w:eastAsia="Calibri" w:hAnsi="Bookman Old Style" w:cs="Arial"/>
          <w:bCs/>
          <w:color w:val="000000"/>
          <w:sz w:val="22"/>
          <w:szCs w:val="22"/>
        </w:rPr>
        <w:t xml:space="preserve">n program dan kegiatan Tahun </w:t>
      </w:r>
      <w:r w:rsidR="001940FC">
        <w:rPr>
          <w:rFonts w:ascii="Bookman Old Style" w:eastAsia="Calibri" w:hAnsi="Bookman Old Style" w:cs="Arial"/>
          <w:bCs/>
          <w:color w:val="000000"/>
          <w:sz w:val="22"/>
          <w:szCs w:val="22"/>
        </w:rPr>
        <w:t>2022</w:t>
      </w:r>
      <w:r w:rsidRPr="00734DCD">
        <w:rPr>
          <w:rFonts w:ascii="Bookman Old Style" w:eastAsia="Calibri" w:hAnsi="Bookman Old Style" w:cs="Arial"/>
          <w:bCs/>
          <w:color w:val="000000"/>
          <w:sz w:val="22"/>
          <w:szCs w:val="22"/>
        </w:rPr>
        <w:t xml:space="preserve"> berfungsi pula sebagai sarana peningkatan kinerja bagi seluruh jajaran Dinas Pemberdayaan Masyarakat dan Desa Provinsi Sumatera Barat.  Renja juga memberikan umpan balik yang sangat diperlukan dalam pengambilan keputusan dan penyusunan rencana dimasa mendatang oleh para pimpinan manajemen dan seluruh staf sehingga </w:t>
      </w:r>
      <w:proofErr w:type="gramStart"/>
      <w:r w:rsidRPr="00734DCD">
        <w:rPr>
          <w:rFonts w:ascii="Bookman Old Style" w:eastAsia="Calibri" w:hAnsi="Bookman Old Style" w:cs="Arial"/>
          <w:bCs/>
          <w:color w:val="000000"/>
          <w:sz w:val="22"/>
          <w:szCs w:val="22"/>
        </w:rPr>
        <w:t>akan</w:t>
      </w:r>
      <w:proofErr w:type="gramEnd"/>
      <w:r w:rsidRPr="00734DCD">
        <w:rPr>
          <w:rFonts w:ascii="Bookman Old Style" w:eastAsia="Calibri" w:hAnsi="Bookman Old Style" w:cs="Arial"/>
          <w:bCs/>
          <w:color w:val="000000"/>
          <w:sz w:val="22"/>
          <w:szCs w:val="22"/>
        </w:rPr>
        <w:t xml:space="preserve"> memperoleh peningkatan kinerja kearah yang lebih baik dimasa datang.  </w:t>
      </w:r>
    </w:p>
    <w:p w:rsidR="00AA47AD" w:rsidRPr="00734DCD" w:rsidRDefault="00AA47AD" w:rsidP="00A02358">
      <w:pPr>
        <w:autoSpaceDE w:val="0"/>
        <w:autoSpaceDN w:val="0"/>
        <w:adjustRightInd w:val="0"/>
        <w:spacing w:line="360" w:lineRule="auto"/>
        <w:ind w:firstLineChars="400" w:firstLine="880"/>
        <w:jc w:val="both"/>
        <w:rPr>
          <w:rFonts w:ascii="Bookman Old Style" w:hAnsi="Bookman Old Style" w:cs="Arial"/>
          <w:sz w:val="22"/>
          <w:szCs w:val="22"/>
          <w:lang w:val="fi-FI"/>
        </w:rPr>
      </w:pPr>
      <w:r w:rsidRPr="00734DCD">
        <w:rPr>
          <w:rFonts w:ascii="Bookman Old Style" w:hAnsi="Bookman Old Style" w:cs="Arial"/>
          <w:sz w:val="22"/>
          <w:szCs w:val="22"/>
          <w:lang w:val="fi-FI"/>
        </w:rPr>
        <w:t xml:space="preserve">Demikianlah Rencana </w:t>
      </w:r>
      <w:r w:rsidRPr="00734DCD">
        <w:rPr>
          <w:rFonts w:ascii="Bookman Old Style" w:hAnsi="Bookman Old Style" w:cs="Arial"/>
          <w:sz w:val="22"/>
          <w:szCs w:val="22"/>
        </w:rPr>
        <w:t xml:space="preserve">Kerja Dinas </w:t>
      </w:r>
      <w:r w:rsidRPr="00734DCD">
        <w:rPr>
          <w:rFonts w:ascii="Bookman Old Style" w:hAnsi="Bookman Old Style" w:cs="Arial"/>
          <w:sz w:val="22"/>
          <w:szCs w:val="22"/>
          <w:lang w:val="fi-FI"/>
        </w:rPr>
        <w:t xml:space="preserve">Pemberdayaan Masyarakat </w:t>
      </w:r>
      <w:r w:rsidRPr="00734DCD">
        <w:rPr>
          <w:rFonts w:ascii="Bookman Old Style" w:hAnsi="Bookman Old Style" w:cs="Arial"/>
          <w:sz w:val="22"/>
          <w:szCs w:val="22"/>
        </w:rPr>
        <w:t xml:space="preserve">dan Desa </w:t>
      </w:r>
      <w:r w:rsidRPr="00734DCD">
        <w:rPr>
          <w:rFonts w:ascii="Bookman Old Style" w:hAnsi="Bookman Old Style" w:cs="Arial"/>
          <w:sz w:val="22"/>
          <w:szCs w:val="22"/>
          <w:lang w:val="fi-FI"/>
        </w:rPr>
        <w:t xml:space="preserve">Propinsi Sumatera Barat Tahun </w:t>
      </w:r>
      <w:r w:rsidR="001940FC">
        <w:rPr>
          <w:rFonts w:ascii="Bookman Old Style" w:hAnsi="Bookman Old Style" w:cs="Arial"/>
          <w:sz w:val="22"/>
          <w:szCs w:val="22"/>
          <w:lang w:val="fi-FI"/>
        </w:rPr>
        <w:t>2022</w:t>
      </w:r>
      <w:r w:rsidRPr="00734DCD">
        <w:rPr>
          <w:rFonts w:ascii="Bookman Old Style" w:hAnsi="Bookman Old Style" w:cs="Arial"/>
          <w:sz w:val="22"/>
          <w:szCs w:val="22"/>
          <w:lang w:val="fi-FI"/>
        </w:rPr>
        <w:t xml:space="preserve"> ini dibuat, semoga bermanfaat dan menjadi acuan untuk pelaksanaan kegiatan ditahun mendatang.-</w:t>
      </w:r>
    </w:p>
    <w:p w:rsidR="00AA47AD" w:rsidRPr="005F0B22" w:rsidRDefault="00AA47AD" w:rsidP="009F7F4F">
      <w:pPr>
        <w:spacing w:beforeLines="100" w:before="240" w:line="360" w:lineRule="auto"/>
        <w:ind w:leftChars="1000" w:left="2400"/>
        <w:jc w:val="center"/>
        <w:rPr>
          <w:rFonts w:ascii="Bookman Old Style" w:hAnsi="Bookman Old Style" w:cs="Arial"/>
          <w:sz w:val="22"/>
          <w:szCs w:val="22"/>
        </w:rPr>
      </w:pPr>
      <w:r w:rsidRPr="00734DCD">
        <w:rPr>
          <w:rFonts w:ascii="Bookman Old Style" w:hAnsi="Bookman Old Style" w:cs="Arial"/>
          <w:sz w:val="22"/>
          <w:szCs w:val="22"/>
          <w:lang w:val="id-ID"/>
        </w:rPr>
        <w:lastRenderedPageBreak/>
        <w:t>Padang</w:t>
      </w:r>
      <w:r w:rsidR="005F0B22">
        <w:rPr>
          <w:rFonts w:ascii="Bookman Old Style" w:hAnsi="Bookman Old Style" w:cs="Arial"/>
          <w:sz w:val="22"/>
          <w:szCs w:val="22"/>
        </w:rPr>
        <w:t>,       Februari  2020</w:t>
      </w:r>
    </w:p>
    <w:p w:rsidR="00AA47AD" w:rsidRPr="00734DCD" w:rsidRDefault="00AA47AD" w:rsidP="00AA47AD">
      <w:pPr>
        <w:shd w:val="clear" w:color="auto" w:fill="FFFFFF"/>
        <w:ind w:leftChars="1000" w:left="2400"/>
        <w:jc w:val="center"/>
        <w:rPr>
          <w:rFonts w:ascii="Bookman Old Style" w:hAnsi="Bookman Old Style" w:cs="Arial"/>
          <w:b/>
          <w:bCs/>
          <w:sz w:val="22"/>
          <w:szCs w:val="22"/>
          <w:lang w:val="sv-SE"/>
        </w:rPr>
      </w:pPr>
      <w:r w:rsidRPr="00734DCD">
        <w:rPr>
          <w:rFonts w:ascii="Bookman Old Style" w:hAnsi="Bookman Old Style" w:cs="Arial"/>
          <w:b/>
          <w:bCs/>
          <w:sz w:val="22"/>
          <w:szCs w:val="22"/>
        </w:rPr>
        <w:t xml:space="preserve">DINAS </w:t>
      </w:r>
      <w:r w:rsidRPr="00734DCD">
        <w:rPr>
          <w:rFonts w:ascii="Bookman Old Style" w:hAnsi="Bookman Old Style" w:cs="Arial"/>
          <w:b/>
          <w:bCs/>
          <w:sz w:val="22"/>
          <w:szCs w:val="22"/>
          <w:lang w:val="sv-SE"/>
        </w:rPr>
        <w:t>PEMBERDAYAAN MASYARAKAT</w:t>
      </w:r>
      <w:r w:rsidRPr="00734DCD">
        <w:rPr>
          <w:rFonts w:ascii="Bookman Old Style" w:hAnsi="Bookman Old Style" w:cs="Arial"/>
          <w:b/>
          <w:bCs/>
          <w:sz w:val="22"/>
          <w:szCs w:val="22"/>
        </w:rPr>
        <w:t xml:space="preserve"> DAN DESA</w:t>
      </w:r>
    </w:p>
    <w:p w:rsidR="00AA47AD" w:rsidRPr="00734DCD" w:rsidRDefault="00AA47AD" w:rsidP="00AA47AD">
      <w:pPr>
        <w:shd w:val="clear" w:color="auto" w:fill="FFFFFF"/>
        <w:ind w:leftChars="1000" w:left="2400"/>
        <w:jc w:val="center"/>
        <w:rPr>
          <w:rFonts w:ascii="Bookman Old Style" w:hAnsi="Bookman Old Style" w:cs="Arial"/>
          <w:b/>
          <w:bCs/>
          <w:sz w:val="22"/>
          <w:szCs w:val="22"/>
          <w:lang w:val="sv-SE"/>
        </w:rPr>
      </w:pPr>
      <w:r w:rsidRPr="00734DCD">
        <w:rPr>
          <w:rFonts w:ascii="Bookman Old Style" w:hAnsi="Bookman Old Style" w:cs="Arial"/>
          <w:b/>
          <w:bCs/>
          <w:sz w:val="22"/>
          <w:szCs w:val="22"/>
          <w:lang w:val="sv-SE"/>
        </w:rPr>
        <w:t>PROVINSI SUMATERA BARAT,</w:t>
      </w:r>
    </w:p>
    <w:p w:rsidR="00AA47AD" w:rsidRPr="00734DCD" w:rsidRDefault="00AA47AD" w:rsidP="00AA47AD">
      <w:pPr>
        <w:shd w:val="clear" w:color="auto" w:fill="FFFFFF"/>
        <w:ind w:leftChars="1000" w:left="2400"/>
        <w:jc w:val="center"/>
        <w:rPr>
          <w:rFonts w:ascii="Bookman Old Style" w:hAnsi="Bookman Old Style" w:cs="Arial"/>
          <w:bCs/>
          <w:sz w:val="22"/>
          <w:szCs w:val="22"/>
          <w:lang w:val="sv-SE"/>
        </w:rPr>
      </w:pPr>
      <w:r w:rsidRPr="00734DCD">
        <w:rPr>
          <w:rFonts w:ascii="Bookman Old Style" w:hAnsi="Bookman Old Style" w:cs="Arial"/>
          <w:bCs/>
          <w:sz w:val="22"/>
          <w:szCs w:val="22"/>
          <w:lang w:val="sv-SE"/>
        </w:rPr>
        <w:t>Kepala,</w:t>
      </w:r>
    </w:p>
    <w:p w:rsidR="00AA47AD" w:rsidRPr="00734DCD" w:rsidRDefault="00AA47AD" w:rsidP="00AA47AD">
      <w:pPr>
        <w:shd w:val="clear" w:color="auto" w:fill="FFFFFF"/>
        <w:spacing w:line="360" w:lineRule="auto"/>
        <w:ind w:leftChars="1000" w:left="2400"/>
        <w:jc w:val="center"/>
        <w:rPr>
          <w:rFonts w:ascii="Bookman Old Style" w:hAnsi="Bookman Old Style" w:cs="Arial"/>
          <w:b/>
          <w:bCs/>
          <w:sz w:val="22"/>
          <w:szCs w:val="22"/>
          <w:lang w:val="id-ID"/>
        </w:rPr>
      </w:pPr>
    </w:p>
    <w:p w:rsidR="00AA47AD" w:rsidRPr="00734DCD" w:rsidRDefault="00AA47AD" w:rsidP="00AA47AD">
      <w:pPr>
        <w:shd w:val="clear" w:color="auto" w:fill="FFFFFF"/>
        <w:spacing w:line="360" w:lineRule="auto"/>
        <w:ind w:leftChars="1000" w:left="2400"/>
        <w:jc w:val="center"/>
        <w:rPr>
          <w:rFonts w:ascii="Bookman Old Style" w:hAnsi="Bookman Old Style" w:cs="Arial"/>
          <w:b/>
          <w:bCs/>
          <w:sz w:val="22"/>
          <w:szCs w:val="22"/>
          <w:lang w:val="id-ID"/>
        </w:rPr>
      </w:pPr>
    </w:p>
    <w:p w:rsidR="00AA47AD" w:rsidRPr="00734DCD" w:rsidRDefault="00AA47AD" w:rsidP="00AA47AD">
      <w:pPr>
        <w:shd w:val="clear" w:color="auto" w:fill="FFFFFF"/>
        <w:ind w:leftChars="1000" w:left="2400"/>
        <w:jc w:val="center"/>
        <w:rPr>
          <w:rFonts w:ascii="Bookman Old Style" w:hAnsi="Bookman Old Style" w:cs="Arial"/>
          <w:b/>
          <w:bCs/>
          <w:sz w:val="22"/>
          <w:szCs w:val="22"/>
          <w:lang w:val="id-ID"/>
        </w:rPr>
      </w:pPr>
      <w:r w:rsidRPr="00734DCD">
        <w:rPr>
          <w:rFonts w:ascii="Bookman Old Style" w:hAnsi="Bookman Old Style" w:cs="Arial"/>
          <w:b/>
          <w:bCs/>
          <w:sz w:val="22"/>
          <w:szCs w:val="22"/>
          <w:lang w:val="id-ID"/>
        </w:rPr>
        <w:t>Drs. H. SYAFRIZAL, MM</w:t>
      </w:r>
    </w:p>
    <w:p w:rsidR="00AA47AD" w:rsidRPr="00734DCD" w:rsidRDefault="00AA47AD" w:rsidP="00AA47AD">
      <w:pPr>
        <w:shd w:val="clear" w:color="auto" w:fill="FFFFFF"/>
        <w:ind w:leftChars="1000" w:left="2400"/>
        <w:jc w:val="center"/>
        <w:rPr>
          <w:rFonts w:ascii="Bookman Old Style" w:hAnsi="Bookman Old Style" w:cs="Arial"/>
          <w:sz w:val="22"/>
          <w:szCs w:val="22"/>
          <w:lang w:val="fi-FI"/>
        </w:rPr>
      </w:pPr>
      <w:r w:rsidRPr="00734DCD">
        <w:rPr>
          <w:rFonts w:ascii="Bookman Old Style" w:hAnsi="Bookman Old Style" w:cs="Arial"/>
          <w:bCs/>
          <w:sz w:val="22"/>
          <w:szCs w:val="22"/>
          <w:lang w:val="sv-SE"/>
        </w:rPr>
        <w:t xml:space="preserve">Pembina Utama Madya, NIP. </w:t>
      </w:r>
      <w:r w:rsidRPr="00734DCD">
        <w:rPr>
          <w:rFonts w:ascii="Bookman Old Style" w:hAnsi="Bookman Old Style" w:cs="Arial"/>
          <w:bCs/>
          <w:sz w:val="22"/>
          <w:szCs w:val="22"/>
          <w:lang w:val="id-ID"/>
        </w:rPr>
        <w:t>19621222 198403 1 004</w:t>
      </w:r>
    </w:p>
    <w:p w:rsidR="001C7923" w:rsidRPr="00734DCD" w:rsidRDefault="001C7923">
      <w:pPr>
        <w:rPr>
          <w:rFonts w:ascii="Bookman Old Style" w:hAnsi="Bookman Old Style"/>
          <w:sz w:val="22"/>
          <w:szCs w:val="22"/>
        </w:rPr>
      </w:pPr>
    </w:p>
    <w:sectPr w:rsidR="001C7923" w:rsidRPr="00734DCD" w:rsidSect="00DE2BB6">
      <w:pgSz w:w="11907" w:h="16840"/>
      <w:pgMar w:top="1418" w:right="1418" w:bottom="1701" w:left="1985" w:header="851" w:footer="121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215C" w:rsidRDefault="00FD215C" w:rsidP="00AA47AD">
      <w:r>
        <w:separator/>
      </w:r>
    </w:p>
  </w:endnote>
  <w:endnote w:type="continuationSeparator" w:id="0">
    <w:p w:rsidR="00FD215C" w:rsidRDefault="00FD215C" w:rsidP="00AA4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Garamond-Bold">
    <w:altName w:val="Segoe Print"/>
    <w:charset w:val="00"/>
    <w:family w:val="roman"/>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420" w:rsidRPr="004833E7" w:rsidRDefault="004D5420">
    <w:pPr>
      <w:pStyle w:val="Footer"/>
      <w:framePr w:wrap="around" w:vAnchor="text" w:hAnchor="margin" w:xAlign="right" w:y="1"/>
      <w:spacing w:before="120"/>
      <w:rPr>
        <w:rStyle w:val="PageNumber"/>
        <w:sz w:val="18"/>
        <w:szCs w:val="18"/>
      </w:rPr>
    </w:pPr>
    <w:r w:rsidRPr="004833E7">
      <w:rPr>
        <w:sz w:val="18"/>
        <w:szCs w:val="18"/>
      </w:rPr>
      <w:fldChar w:fldCharType="begin"/>
    </w:r>
    <w:r w:rsidRPr="004833E7">
      <w:rPr>
        <w:rStyle w:val="PageNumber"/>
        <w:sz w:val="18"/>
        <w:szCs w:val="18"/>
      </w:rPr>
      <w:instrText xml:space="preserve">PAGE  </w:instrText>
    </w:r>
    <w:r w:rsidRPr="004833E7">
      <w:rPr>
        <w:sz w:val="18"/>
        <w:szCs w:val="18"/>
      </w:rPr>
      <w:fldChar w:fldCharType="separate"/>
    </w:r>
    <w:r>
      <w:rPr>
        <w:rStyle w:val="PageNumber"/>
        <w:noProof/>
        <w:sz w:val="18"/>
        <w:szCs w:val="18"/>
      </w:rPr>
      <w:t>50</w:t>
    </w:r>
    <w:r w:rsidRPr="004833E7">
      <w:rPr>
        <w:sz w:val="18"/>
        <w:szCs w:val="18"/>
      </w:rPr>
      <w:fldChar w:fldCharType="end"/>
    </w:r>
  </w:p>
  <w:p w:rsidR="004D5420" w:rsidRPr="009F7F4F" w:rsidRDefault="004D5420">
    <w:pPr>
      <w:pStyle w:val="Footer"/>
      <w:pBdr>
        <w:top w:val="thinThickSmallGap" w:sz="24" w:space="1" w:color="auto"/>
      </w:pBdr>
      <w:tabs>
        <w:tab w:val="clear" w:pos="8640"/>
        <w:tab w:val="right" w:pos="8789"/>
      </w:tabs>
      <w:ind w:right="-1"/>
      <w:rPr>
        <w:rFonts w:ascii="Arial Narrow" w:hAnsi="Arial Narrow" w:cs="Tahoma"/>
        <w:b/>
        <w:i/>
        <w:color w:val="000000"/>
        <w:sz w:val="22"/>
        <w:szCs w:val="22"/>
      </w:rPr>
    </w:pPr>
    <w:r w:rsidRPr="00F432C4">
      <w:rPr>
        <w:rFonts w:ascii="Arial Narrow" w:hAnsi="Arial Narrow" w:cs="Tahoma"/>
        <w:b/>
        <w:i/>
        <w:color w:val="000000"/>
        <w:sz w:val="22"/>
        <w:szCs w:val="22"/>
        <w:lang w:val="id-ID"/>
      </w:rPr>
      <w:t>Renja</w:t>
    </w:r>
    <w:r w:rsidRPr="00F432C4">
      <w:rPr>
        <w:rFonts w:ascii="Arial Narrow" w:hAnsi="Arial Narrow" w:cs="Tahoma"/>
        <w:b/>
        <w:i/>
        <w:color w:val="000000"/>
        <w:sz w:val="22"/>
        <w:szCs w:val="22"/>
      </w:rPr>
      <w:t xml:space="preserve"> D</w:t>
    </w:r>
    <w:r>
      <w:rPr>
        <w:rFonts w:ascii="Arial Narrow" w:hAnsi="Arial Narrow" w:cs="Tahoma"/>
        <w:b/>
        <w:i/>
        <w:color w:val="000000"/>
        <w:sz w:val="22"/>
        <w:szCs w:val="22"/>
        <w:lang w:val="id-ID"/>
      </w:rPr>
      <w:t xml:space="preserve">inas </w:t>
    </w:r>
    <w:r w:rsidRPr="00F432C4">
      <w:rPr>
        <w:rFonts w:ascii="Arial Narrow" w:hAnsi="Arial Narrow" w:cs="Tahoma"/>
        <w:b/>
        <w:i/>
        <w:color w:val="000000"/>
        <w:sz w:val="22"/>
        <w:szCs w:val="22"/>
      </w:rPr>
      <w:t>PMD Provinisi Sumatera Barat Tahun 20</w:t>
    </w:r>
    <w:r>
      <w:rPr>
        <w:rFonts w:ascii="Arial Narrow" w:hAnsi="Arial Narrow" w:cs="Tahoma"/>
        <w:b/>
        <w:i/>
        <w:color w:val="000000"/>
        <w:sz w:val="22"/>
        <w:szCs w:val="22"/>
        <w:lang w:val="id-ID"/>
      </w:rPr>
      <w:t>2</w:t>
    </w:r>
    <w:r>
      <w:rPr>
        <w:rFonts w:ascii="Arial Narrow" w:hAnsi="Arial Narrow" w:cs="Tahoma"/>
        <w:b/>
        <w:i/>
        <w:color w:val="000000"/>
        <w:sz w:val="22"/>
        <w:szCs w:val="22"/>
      </w:rPr>
      <w:t>2</w:t>
    </w:r>
  </w:p>
  <w:p w:rsidR="004D5420" w:rsidRDefault="004D5420">
    <w:pPr>
      <w:pStyle w:val="Footer"/>
      <w:ind w:right="360"/>
      <w:rPr>
        <w:rFonts w:ascii="Brush Script MT" w:hAnsi="Brush Script MT" w:cs="Tahoma"/>
        <w:b/>
        <w:i/>
        <w:sz w:val="22"/>
        <w:szCs w:val="22"/>
        <w:lang w:val="id-ID"/>
      </w:rPr>
    </w:pPr>
  </w:p>
  <w:p w:rsidR="004D5420" w:rsidRDefault="004D5420">
    <w:pPr>
      <w:pStyle w:val="Footer"/>
      <w:ind w:right="-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420" w:rsidRDefault="004D5420">
    <w:pPr>
      <w:pStyle w:val="BodyText"/>
      <w:spacing w:line="14" w:lineRule="auto"/>
      <w:rPr>
        <w:sz w:val="20"/>
      </w:rPr>
    </w:pPr>
    <w:r>
      <w:rPr>
        <w:noProof/>
      </w:rPr>
      <mc:AlternateContent>
        <mc:Choice Requires="wpg">
          <w:drawing>
            <wp:anchor distT="0" distB="0" distL="114300" distR="114300" simplePos="0" relativeHeight="251662336" behindDoc="1" locked="0" layoutInCell="1" allowOverlap="1">
              <wp:simplePos x="0" y="0"/>
              <wp:positionH relativeFrom="page">
                <wp:posOffset>1038860</wp:posOffset>
              </wp:positionH>
              <wp:positionV relativeFrom="page">
                <wp:posOffset>9855200</wp:posOffset>
              </wp:positionV>
              <wp:extent cx="5942965" cy="70485"/>
              <wp:effectExtent l="19685" t="0" r="19050" b="0"/>
              <wp:wrapNone/>
              <wp:docPr id="3"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2965" cy="70485"/>
                        <a:chOff x="2247" y="15544"/>
                        <a:chExt cx="7997" cy="87"/>
                      </a:xfrm>
                    </wpg:grpSpPr>
                    <wps:wsp>
                      <wps:cNvPr id="4" name="Line 15"/>
                      <wps:cNvCnPr/>
                      <wps:spPr bwMode="auto">
                        <a:xfrm>
                          <a:off x="2247" y="15573"/>
                          <a:ext cx="7997" cy="0"/>
                        </a:xfrm>
                        <a:prstGeom prst="line">
                          <a:avLst/>
                        </a:prstGeom>
                        <a:noFill/>
                        <a:ln w="36576">
                          <a:solidFill>
                            <a:srgbClr val="622423"/>
                          </a:solidFill>
                          <a:round/>
                          <a:headEnd/>
                          <a:tailEnd/>
                        </a:ln>
                        <a:extLst>
                          <a:ext uri="{909E8E84-426E-40DD-AFC4-6F175D3DCCD1}">
                            <a14:hiddenFill xmlns:a14="http://schemas.microsoft.com/office/drawing/2010/main">
                              <a:noFill/>
                            </a14:hiddenFill>
                          </a:ext>
                        </a:extLst>
                      </wps:spPr>
                      <wps:bodyPr/>
                    </wps:wsp>
                    <wps:wsp>
                      <wps:cNvPr id="5" name="Line 16"/>
                      <wps:cNvCnPr/>
                      <wps:spPr bwMode="auto">
                        <a:xfrm>
                          <a:off x="2247" y="15624"/>
                          <a:ext cx="7997" cy="0"/>
                        </a:xfrm>
                        <a:prstGeom prst="line">
                          <a:avLst/>
                        </a:prstGeom>
                        <a:noFill/>
                        <a:ln w="9144">
                          <a:solidFill>
                            <a:srgbClr val="622423"/>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4" o:spid="_x0000_s1026" style="position:absolute;margin-left:81.8pt;margin-top:776pt;width:467.95pt;height:5.55pt;z-index:-251654144;mso-position-horizontal-relative:page;mso-position-vertical-relative:page" coordorigin="2247,15544" coordsize="799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">
              <v:line id="Line 15" o:spid="_x0000_s1027" style="position:absolute;visibility:visible;mso-wrap-style:square" from="2247,15573" to="10244,15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nV0cEAAADaAAAADwAAAGRycy9kb3ducmV2LnhtbESPS4vCMBSF98L8h3AH3Gk6g4itRhmE&#10;ATeKr2Hs7tJc22JzU5pY6783guDycB4fZ7boTCVaalxpWcHXMAJBnFldcq7gePgdTEA4j6yxskwK&#10;7uRgMf/ozTDR9sY7avc+F2GEXYIKCu/rREqXFWTQDW1NHLyzbQz6IJtc6gZvYdxU8juKxtJgyYFQ&#10;YE3LgrLL/moC5C9N/zejky3Ttia9XMf5NoqV6n92P1MQnjr/Dr/aK61gBM8r4QbI+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dXRwQAAANoAAAAPAAAAAAAAAAAAAAAA&#10;AKECAABkcnMvZG93bnJldi54bWxQSwUGAAAAAAQABAD5AAAAjwMAAAAA&#10;" strokecolor="#622423" strokeweight="2.88pt"/>
              <v:line id="Line 16" o:spid="_x0000_s1028" style="position:absolute;visibility:visible;mso-wrap-style:square" from="2247,15624" to="10244,15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g8Q8EAAADaAAAADwAAAGRycy9kb3ducmV2LnhtbESPQYvCMBSE78L+h/AWvIimCrpajbIo&#10;isWTXb0/mmdbt3kpTdT6783CgsdhZr5hFqvWVOJOjSstKxgOIhDEmdUl5wpOP9v+FITzyBory6Tg&#10;SQ5Wy4/OAmNtH3yke+pzESDsYlRQeF/HUrqsIINuYGvi4F1sY9AH2eRSN/gIcFPJURRNpMGSw0KB&#10;Na0Lyn7Tm1Ggd/Xu2X4dZhvjz5OeThK8HhKlup/t9xyEp9a/w//tvVYwhr8r4QbI5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52DxDwQAAANoAAAAPAAAAAAAAAAAAAAAA&#10;AKECAABkcnMvZG93bnJldi54bWxQSwUGAAAAAAQABAD5AAAAjwMAAAAA&#10;" strokecolor="#622423" strokeweight=".72pt"/>
              <w10:wrap anchorx="page" anchory="page"/>
            </v:group>
          </w:pict>
        </mc:Fallback>
      </mc:AlternateContent>
    </w:r>
    <w:r>
      <w:rPr>
        <w:noProof/>
      </w:rPr>
      <mc:AlternateContent>
        <mc:Choice Requires="wps">
          <w:drawing>
            <wp:anchor distT="0" distB="0" distL="114300" distR="114300" simplePos="0" relativeHeight="251663360" behindDoc="1" locked="0" layoutInCell="1" allowOverlap="1">
              <wp:simplePos x="0" y="0"/>
              <wp:positionH relativeFrom="page">
                <wp:posOffset>6182360</wp:posOffset>
              </wp:positionH>
              <wp:positionV relativeFrom="page">
                <wp:posOffset>9923780</wp:posOffset>
              </wp:positionV>
              <wp:extent cx="219710" cy="204470"/>
              <wp:effectExtent l="635" t="0" r="0" b="0"/>
              <wp:wrapNone/>
              <wp:docPr id="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420" w:rsidRPr="00F432C4" w:rsidRDefault="004D5420">
                          <w:pPr>
                            <w:pStyle w:val="BodyText"/>
                            <w:spacing w:before="20"/>
                            <w:ind w:left="40"/>
                            <w:rPr>
                              <w:rFonts w:ascii="Arial Narrow" w:hAnsi="Arial Narrow"/>
                            </w:rPr>
                          </w:pPr>
                          <w:r>
                            <w:fldChar w:fldCharType="begin"/>
                          </w:r>
                          <w:r>
                            <w:instrText xml:space="preserve"> PAGE </w:instrText>
                          </w:r>
                          <w:r>
                            <w:fldChar w:fldCharType="separate"/>
                          </w:r>
                          <w:r w:rsidR="00CF2E80">
                            <w:rPr>
                              <w:noProof/>
                            </w:rPr>
                            <w:t>59</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26" type="#_x0000_t202" style="position:absolute;left:0;text-align:left;margin-left:486.8pt;margin-top:781.4pt;width:17.3pt;height:16.1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" filled="f" stroked="f">
              <v:textbox inset="0,0,0,0">
                <w:txbxContent>
                  <w:p w:rsidR="004D5420" w:rsidRPr="00F432C4" w:rsidRDefault="004D5420">
                    <w:pPr>
                      <w:pStyle w:val="BodyText"/>
                      <w:spacing w:before="20"/>
                      <w:ind w:left="40"/>
                      <w:rPr>
                        <w:rFonts w:ascii="Arial Narrow" w:hAnsi="Arial Narrow"/>
                      </w:rPr>
                    </w:pPr>
                    <w:r>
                      <w:fldChar w:fldCharType="begin"/>
                    </w:r>
                    <w:r>
                      <w:instrText xml:space="preserve"> PAGE </w:instrText>
                    </w:r>
                    <w:r>
                      <w:fldChar w:fldCharType="separate"/>
                    </w:r>
                    <w:r w:rsidR="00CF2E80">
                      <w:rPr>
                        <w:noProof/>
                      </w:rPr>
                      <w:t>59</w:t>
                    </w:r>
                    <w:r>
                      <w:rPr>
                        <w:noProof/>
                      </w:rPr>
                      <w:fldChar w:fldCharType="end"/>
                    </w:r>
                  </w:p>
                </w:txbxContent>
              </v:textbox>
              <w10:wrap anchorx="page" anchory="page"/>
            </v:shape>
          </w:pict>
        </mc:Fallback>
      </mc:AlternateContent>
    </w:r>
    <w:r>
      <w:rPr>
        <w:noProof/>
      </w:rPr>
      <mc:AlternateContent>
        <mc:Choice Requires="wps">
          <w:drawing>
            <wp:anchor distT="0" distB="0" distL="114300" distR="114300" simplePos="0" relativeHeight="251664384" behindDoc="1" locked="0" layoutInCell="1" allowOverlap="1">
              <wp:simplePos x="0" y="0"/>
              <wp:positionH relativeFrom="page">
                <wp:posOffset>1038860</wp:posOffset>
              </wp:positionH>
              <wp:positionV relativeFrom="page">
                <wp:posOffset>9921240</wp:posOffset>
              </wp:positionV>
              <wp:extent cx="3133090" cy="198120"/>
              <wp:effectExtent l="635" t="0" r="0" b="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09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420" w:rsidRPr="005F0B22" w:rsidRDefault="004D5420">
                          <w:pPr>
                            <w:spacing w:before="15"/>
                            <w:ind w:left="20"/>
                            <w:rPr>
                              <w:rFonts w:ascii="Agency FB"/>
                              <w:b/>
                              <w:i/>
                              <w:sz w:val="23"/>
                            </w:rPr>
                          </w:pPr>
                          <w:r>
                            <w:rPr>
                              <w:rFonts w:ascii="Agency FB"/>
                              <w:b/>
                              <w:i/>
                              <w:sz w:val="23"/>
                              <w:lang w:val="id-ID"/>
                            </w:rPr>
                            <w:t>Renja Dinas PMD Provinsi Sumatera Barat 202</w:t>
                          </w:r>
                          <w:r>
                            <w:rPr>
                              <w:rFonts w:ascii="Agency FB"/>
                              <w:b/>
                              <w:i/>
                              <w:sz w:val="23"/>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27" type="#_x0000_t202" style="position:absolute;left:0;text-align:left;margin-left:81.8pt;margin-top:781.2pt;width:246.7pt;height:15.6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" filled="f" stroked="f">
              <v:textbox inset="0,0,0,0">
                <w:txbxContent>
                  <w:p w:rsidR="000B2922" w:rsidRPr="005F0B22" w:rsidRDefault="000B2922">
                    <w:pPr>
                      <w:spacing w:before="15"/>
                      <w:ind w:left="20"/>
                      <w:rPr>
                        <w:rFonts w:ascii="Agency FB"/>
                        <w:b/>
                        <w:i/>
                        <w:sz w:val="23"/>
                      </w:rPr>
                    </w:pPr>
                    <w:r>
                      <w:rPr>
                        <w:rFonts w:ascii="Agency FB"/>
                        <w:b/>
                        <w:i/>
                        <w:sz w:val="23"/>
                        <w:lang w:val="id-ID"/>
                      </w:rPr>
                      <w:t>Renja Dinas PMD Provinsi Sumatera Barat 202</w:t>
                    </w:r>
                    <w:r w:rsidR="00B22600">
                      <w:rPr>
                        <w:rFonts w:ascii="Agency FB"/>
                        <w:b/>
                        <w:i/>
                        <w:sz w:val="23"/>
                      </w:rPr>
                      <w:t>2</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215C" w:rsidRDefault="00FD215C" w:rsidP="00AA47AD">
      <w:r>
        <w:separator/>
      </w:r>
    </w:p>
  </w:footnote>
  <w:footnote w:type="continuationSeparator" w:id="0">
    <w:p w:rsidR="00FD215C" w:rsidRDefault="00FD215C" w:rsidP="00AA47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420" w:rsidRDefault="004D5420">
    <w:pPr>
      <w:pStyle w:val="Header"/>
      <w:rPr>
        <w:rFonts w:ascii="Tahoma" w:hAnsi="Tahoma" w:cs="Tahoma"/>
        <w:lang w:val="fi-FI"/>
      </w:rPr>
    </w:pPr>
  </w:p>
  <w:p w:rsidR="004D5420" w:rsidRDefault="004D5420">
    <w:pPr>
      <w:pStyle w:val="Header"/>
      <w:jc w:val="right"/>
      <w:rPr>
        <w:rFonts w:ascii="Brush Script MT" w:hAnsi="Brush Script MT"/>
        <w:i/>
        <w:sz w:val="22"/>
        <w:szCs w:val="22"/>
      </w:rPr>
    </w:pPr>
  </w:p>
  <w:p w:rsidR="004D5420" w:rsidRDefault="004D542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420" w:rsidRDefault="004D5420">
    <w:pPr>
      <w:pStyle w:val="BodyText"/>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9325F"/>
    <w:multiLevelType w:val="hybridMultilevel"/>
    <w:tmpl w:val="5F60502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318637E"/>
    <w:multiLevelType w:val="hybridMultilevel"/>
    <w:tmpl w:val="428C80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CF3005"/>
    <w:multiLevelType w:val="multilevel"/>
    <w:tmpl w:val="04CF3005"/>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
    <w:nsid w:val="079B7C56"/>
    <w:multiLevelType w:val="multilevel"/>
    <w:tmpl w:val="079B7C56"/>
    <w:lvl w:ilvl="0">
      <w:start w:val="1"/>
      <w:numFmt w:val="decimal"/>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
    <w:nsid w:val="0E3D75E1"/>
    <w:multiLevelType w:val="hybridMultilevel"/>
    <w:tmpl w:val="B92421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5A337C"/>
    <w:multiLevelType w:val="hybridMultilevel"/>
    <w:tmpl w:val="198686E8"/>
    <w:lvl w:ilvl="0" w:tplc="B1548F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583DBB"/>
    <w:multiLevelType w:val="hybridMultilevel"/>
    <w:tmpl w:val="E70C6454"/>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2255A5C"/>
    <w:multiLevelType w:val="multilevel"/>
    <w:tmpl w:val="12255A5C"/>
    <w:lvl w:ilvl="0">
      <w:start w:val="1"/>
      <w:numFmt w:val="decimal"/>
      <w:lvlText w:val="%1."/>
      <w:lvlJc w:val="left"/>
      <w:pPr>
        <w:ind w:left="1800" w:hanging="360"/>
      </w:pPr>
      <w:rPr>
        <w:rFonts w:hint="default"/>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8">
    <w:nsid w:val="19A21BC3"/>
    <w:multiLevelType w:val="hybridMultilevel"/>
    <w:tmpl w:val="897A8E1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BE13668"/>
    <w:multiLevelType w:val="hybridMultilevel"/>
    <w:tmpl w:val="DFF8EB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FB12F9"/>
    <w:multiLevelType w:val="multilevel"/>
    <w:tmpl w:val="1BFB12F9"/>
    <w:lvl w:ilvl="0">
      <w:start w:val="1"/>
      <w:numFmt w:val="decimal"/>
      <w:lvlText w:val="%1)"/>
      <w:lvlJc w:val="left"/>
      <w:pPr>
        <w:ind w:left="2988" w:hanging="360"/>
      </w:pPr>
      <w:rPr>
        <w:rFonts w:hint="default"/>
      </w:rPr>
    </w:lvl>
    <w:lvl w:ilvl="1">
      <w:start w:val="1"/>
      <w:numFmt w:val="lowerLetter"/>
      <w:lvlText w:val="%2."/>
      <w:lvlJc w:val="left"/>
      <w:pPr>
        <w:ind w:left="3708" w:hanging="360"/>
      </w:pPr>
    </w:lvl>
    <w:lvl w:ilvl="2">
      <w:start w:val="1"/>
      <w:numFmt w:val="lowerRoman"/>
      <w:lvlText w:val="%3."/>
      <w:lvlJc w:val="right"/>
      <w:pPr>
        <w:ind w:left="4428" w:hanging="180"/>
      </w:pPr>
    </w:lvl>
    <w:lvl w:ilvl="3">
      <w:start w:val="1"/>
      <w:numFmt w:val="decimal"/>
      <w:lvlText w:val="%4."/>
      <w:lvlJc w:val="left"/>
      <w:pPr>
        <w:ind w:left="5148" w:hanging="360"/>
      </w:pPr>
    </w:lvl>
    <w:lvl w:ilvl="4">
      <w:start w:val="1"/>
      <w:numFmt w:val="lowerLetter"/>
      <w:lvlText w:val="%5."/>
      <w:lvlJc w:val="left"/>
      <w:pPr>
        <w:ind w:left="5868" w:hanging="360"/>
      </w:pPr>
    </w:lvl>
    <w:lvl w:ilvl="5">
      <w:start w:val="1"/>
      <w:numFmt w:val="lowerRoman"/>
      <w:lvlText w:val="%6."/>
      <w:lvlJc w:val="right"/>
      <w:pPr>
        <w:ind w:left="6588" w:hanging="180"/>
      </w:pPr>
    </w:lvl>
    <w:lvl w:ilvl="6">
      <w:start w:val="1"/>
      <w:numFmt w:val="decimal"/>
      <w:lvlText w:val="%7."/>
      <w:lvlJc w:val="left"/>
      <w:pPr>
        <w:ind w:left="7308" w:hanging="360"/>
      </w:pPr>
    </w:lvl>
    <w:lvl w:ilvl="7">
      <w:start w:val="1"/>
      <w:numFmt w:val="lowerLetter"/>
      <w:lvlText w:val="%8."/>
      <w:lvlJc w:val="left"/>
      <w:pPr>
        <w:ind w:left="8028" w:hanging="360"/>
      </w:pPr>
    </w:lvl>
    <w:lvl w:ilvl="8">
      <w:start w:val="1"/>
      <w:numFmt w:val="lowerRoman"/>
      <w:lvlText w:val="%9."/>
      <w:lvlJc w:val="right"/>
      <w:pPr>
        <w:ind w:left="8748" w:hanging="180"/>
      </w:pPr>
    </w:lvl>
  </w:abstractNum>
  <w:abstractNum w:abstractNumId="11">
    <w:nsid w:val="1EF25189"/>
    <w:multiLevelType w:val="hybridMultilevel"/>
    <w:tmpl w:val="41E6644E"/>
    <w:lvl w:ilvl="0" w:tplc="99086ABA">
      <w:start w:val="3"/>
      <w:numFmt w:val="decimal"/>
      <w:lvlText w:val="%1"/>
      <w:lvlJc w:val="left"/>
      <w:pPr>
        <w:ind w:left="2000" w:hanging="600"/>
      </w:pPr>
      <w:rPr>
        <w:rFonts w:hint="default"/>
        <w:lang w:val="sv-SE" w:eastAsia="sv-SE" w:bidi="sv-SE"/>
      </w:rPr>
    </w:lvl>
    <w:lvl w:ilvl="1" w:tplc="FC9C9718">
      <w:numFmt w:val="none"/>
      <w:lvlText w:val=""/>
      <w:lvlJc w:val="left"/>
      <w:pPr>
        <w:tabs>
          <w:tab w:val="num" w:pos="360"/>
        </w:tabs>
      </w:pPr>
    </w:lvl>
    <w:lvl w:ilvl="2" w:tplc="143231D8">
      <w:numFmt w:val="bullet"/>
      <w:lvlText w:val="•"/>
      <w:lvlJc w:val="left"/>
      <w:pPr>
        <w:ind w:left="3445" w:hanging="600"/>
      </w:pPr>
      <w:rPr>
        <w:rFonts w:hint="default"/>
        <w:lang w:val="sv-SE" w:eastAsia="sv-SE" w:bidi="sv-SE"/>
      </w:rPr>
    </w:lvl>
    <w:lvl w:ilvl="3" w:tplc="BAF62364">
      <w:numFmt w:val="bullet"/>
      <w:lvlText w:val="•"/>
      <w:lvlJc w:val="left"/>
      <w:pPr>
        <w:ind w:left="4167" w:hanging="600"/>
      </w:pPr>
      <w:rPr>
        <w:rFonts w:hint="default"/>
        <w:lang w:val="sv-SE" w:eastAsia="sv-SE" w:bidi="sv-SE"/>
      </w:rPr>
    </w:lvl>
    <w:lvl w:ilvl="4" w:tplc="1E805A0E">
      <w:numFmt w:val="bullet"/>
      <w:lvlText w:val="•"/>
      <w:lvlJc w:val="left"/>
      <w:pPr>
        <w:ind w:left="4890" w:hanging="600"/>
      </w:pPr>
      <w:rPr>
        <w:rFonts w:hint="default"/>
        <w:lang w:val="sv-SE" w:eastAsia="sv-SE" w:bidi="sv-SE"/>
      </w:rPr>
    </w:lvl>
    <w:lvl w:ilvl="5" w:tplc="53F67C36">
      <w:numFmt w:val="bullet"/>
      <w:lvlText w:val="•"/>
      <w:lvlJc w:val="left"/>
      <w:pPr>
        <w:ind w:left="5612" w:hanging="600"/>
      </w:pPr>
      <w:rPr>
        <w:rFonts w:hint="default"/>
        <w:lang w:val="sv-SE" w:eastAsia="sv-SE" w:bidi="sv-SE"/>
      </w:rPr>
    </w:lvl>
    <w:lvl w:ilvl="6" w:tplc="C9FC81F6">
      <w:numFmt w:val="bullet"/>
      <w:lvlText w:val="•"/>
      <w:lvlJc w:val="left"/>
      <w:pPr>
        <w:ind w:left="6335" w:hanging="600"/>
      </w:pPr>
      <w:rPr>
        <w:rFonts w:hint="default"/>
        <w:lang w:val="sv-SE" w:eastAsia="sv-SE" w:bidi="sv-SE"/>
      </w:rPr>
    </w:lvl>
    <w:lvl w:ilvl="7" w:tplc="45541AF6">
      <w:numFmt w:val="bullet"/>
      <w:lvlText w:val="•"/>
      <w:lvlJc w:val="left"/>
      <w:pPr>
        <w:ind w:left="7057" w:hanging="600"/>
      </w:pPr>
      <w:rPr>
        <w:rFonts w:hint="default"/>
        <w:lang w:val="sv-SE" w:eastAsia="sv-SE" w:bidi="sv-SE"/>
      </w:rPr>
    </w:lvl>
    <w:lvl w:ilvl="8" w:tplc="967A500A">
      <w:numFmt w:val="bullet"/>
      <w:lvlText w:val="•"/>
      <w:lvlJc w:val="left"/>
      <w:pPr>
        <w:ind w:left="7780" w:hanging="600"/>
      </w:pPr>
      <w:rPr>
        <w:rFonts w:hint="default"/>
        <w:lang w:val="sv-SE" w:eastAsia="sv-SE" w:bidi="sv-SE"/>
      </w:rPr>
    </w:lvl>
  </w:abstractNum>
  <w:abstractNum w:abstractNumId="12">
    <w:nsid w:val="20C67F64"/>
    <w:multiLevelType w:val="hybridMultilevel"/>
    <w:tmpl w:val="EFBC9F94"/>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17C397F"/>
    <w:multiLevelType w:val="hybridMultilevel"/>
    <w:tmpl w:val="D8D044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1D94A31"/>
    <w:multiLevelType w:val="multilevel"/>
    <w:tmpl w:val="21D94A31"/>
    <w:lvl w:ilvl="0">
      <w:start w:val="1"/>
      <w:numFmt w:val="lowerLetter"/>
      <w:lvlText w:val="%1."/>
      <w:lvlJc w:val="left"/>
      <w:pPr>
        <w:ind w:left="1080" w:hanging="360"/>
      </w:pPr>
      <w:rPr>
        <w:rFonts w:hint="default"/>
      </w:rPr>
    </w:lvl>
    <w:lvl w:ilvl="1">
      <w:start w:val="1"/>
      <w:numFmt w:val="decimal"/>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nsid w:val="25BA05B3"/>
    <w:multiLevelType w:val="hybridMultilevel"/>
    <w:tmpl w:val="935EE46A"/>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27802300"/>
    <w:multiLevelType w:val="multilevel"/>
    <w:tmpl w:val="27802300"/>
    <w:lvl w:ilvl="0">
      <w:start w:val="1"/>
      <w:numFmt w:val="decimal"/>
      <w:lvlText w:val="%1)"/>
      <w:lvlJc w:val="left"/>
      <w:pPr>
        <w:ind w:left="2563" w:hanging="360"/>
      </w:pPr>
    </w:lvl>
    <w:lvl w:ilvl="1">
      <w:start w:val="1"/>
      <w:numFmt w:val="lowerLetter"/>
      <w:lvlText w:val="%2."/>
      <w:lvlJc w:val="left"/>
      <w:pPr>
        <w:ind w:left="3283" w:hanging="360"/>
      </w:pPr>
    </w:lvl>
    <w:lvl w:ilvl="2">
      <w:start w:val="1"/>
      <w:numFmt w:val="lowerRoman"/>
      <w:lvlText w:val="%3."/>
      <w:lvlJc w:val="right"/>
      <w:pPr>
        <w:ind w:left="4003" w:hanging="180"/>
      </w:pPr>
    </w:lvl>
    <w:lvl w:ilvl="3">
      <w:start w:val="1"/>
      <w:numFmt w:val="decimal"/>
      <w:lvlText w:val="%4."/>
      <w:lvlJc w:val="left"/>
      <w:pPr>
        <w:ind w:left="4723" w:hanging="360"/>
      </w:pPr>
    </w:lvl>
    <w:lvl w:ilvl="4">
      <w:start w:val="1"/>
      <w:numFmt w:val="lowerLetter"/>
      <w:lvlText w:val="%5."/>
      <w:lvlJc w:val="left"/>
      <w:pPr>
        <w:ind w:left="5443" w:hanging="360"/>
      </w:pPr>
    </w:lvl>
    <w:lvl w:ilvl="5">
      <w:start w:val="1"/>
      <w:numFmt w:val="lowerRoman"/>
      <w:lvlText w:val="%6."/>
      <w:lvlJc w:val="right"/>
      <w:pPr>
        <w:ind w:left="6163" w:hanging="180"/>
      </w:pPr>
    </w:lvl>
    <w:lvl w:ilvl="6">
      <w:start w:val="1"/>
      <w:numFmt w:val="decimal"/>
      <w:lvlText w:val="%7."/>
      <w:lvlJc w:val="left"/>
      <w:pPr>
        <w:ind w:left="6883" w:hanging="360"/>
      </w:pPr>
    </w:lvl>
    <w:lvl w:ilvl="7">
      <w:start w:val="1"/>
      <w:numFmt w:val="lowerLetter"/>
      <w:lvlText w:val="%8."/>
      <w:lvlJc w:val="left"/>
      <w:pPr>
        <w:ind w:left="7603" w:hanging="360"/>
      </w:pPr>
    </w:lvl>
    <w:lvl w:ilvl="8">
      <w:start w:val="1"/>
      <w:numFmt w:val="lowerRoman"/>
      <w:lvlText w:val="%9."/>
      <w:lvlJc w:val="right"/>
      <w:pPr>
        <w:ind w:left="8323" w:hanging="180"/>
      </w:pPr>
    </w:lvl>
  </w:abstractNum>
  <w:abstractNum w:abstractNumId="17">
    <w:nsid w:val="282E1EC6"/>
    <w:multiLevelType w:val="hybridMultilevel"/>
    <w:tmpl w:val="A57AB8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E0F3773"/>
    <w:multiLevelType w:val="hybridMultilevel"/>
    <w:tmpl w:val="8DAC8E1A"/>
    <w:lvl w:ilvl="0" w:tplc="FF9CC624">
      <w:start w:val="1"/>
      <w:numFmt w:val="decimal"/>
      <w:lvlText w:val="%1)"/>
      <w:lvlJc w:val="left"/>
      <w:pPr>
        <w:ind w:left="1730" w:hanging="567"/>
      </w:pPr>
      <w:rPr>
        <w:rFonts w:ascii="Bookman Old Style" w:eastAsia="Cambria" w:hAnsi="Bookman Old Style" w:cs="Cambria" w:hint="default"/>
        <w:spacing w:val="-10"/>
        <w:w w:val="100"/>
        <w:sz w:val="22"/>
        <w:szCs w:val="22"/>
        <w:lang w:val="sv-SE" w:eastAsia="sv-SE" w:bidi="sv-SE"/>
      </w:rPr>
    </w:lvl>
    <w:lvl w:ilvl="1" w:tplc="3A320A98">
      <w:numFmt w:val="bullet"/>
      <w:lvlText w:val="•"/>
      <w:lvlJc w:val="left"/>
      <w:pPr>
        <w:ind w:left="7720" w:hanging="567"/>
      </w:pPr>
      <w:rPr>
        <w:rFonts w:hint="default"/>
        <w:lang w:val="sv-SE" w:eastAsia="sv-SE" w:bidi="sv-SE"/>
      </w:rPr>
    </w:lvl>
    <w:lvl w:ilvl="2" w:tplc="ACBE784A">
      <w:numFmt w:val="bullet"/>
      <w:lvlText w:val="•"/>
      <w:lvlJc w:val="left"/>
      <w:pPr>
        <w:ind w:left="7822" w:hanging="567"/>
      </w:pPr>
      <w:rPr>
        <w:rFonts w:hint="default"/>
        <w:lang w:val="sv-SE" w:eastAsia="sv-SE" w:bidi="sv-SE"/>
      </w:rPr>
    </w:lvl>
    <w:lvl w:ilvl="3" w:tplc="0ABC0CAC">
      <w:numFmt w:val="bullet"/>
      <w:lvlText w:val="•"/>
      <w:lvlJc w:val="left"/>
      <w:pPr>
        <w:ind w:left="7925" w:hanging="567"/>
      </w:pPr>
      <w:rPr>
        <w:rFonts w:hint="default"/>
        <w:lang w:val="sv-SE" w:eastAsia="sv-SE" w:bidi="sv-SE"/>
      </w:rPr>
    </w:lvl>
    <w:lvl w:ilvl="4" w:tplc="A88C7158">
      <w:numFmt w:val="bullet"/>
      <w:lvlText w:val="•"/>
      <w:lvlJc w:val="left"/>
      <w:pPr>
        <w:ind w:left="8028" w:hanging="567"/>
      </w:pPr>
      <w:rPr>
        <w:rFonts w:hint="default"/>
        <w:lang w:val="sv-SE" w:eastAsia="sv-SE" w:bidi="sv-SE"/>
      </w:rPr>
    </w:lvl>
    <w:lvl w:ilvl="5" w:tplc="CBDA1B9C">
      <w:numFmt w:val="bullet"/>
      <w:lvlText w:val="•"/>
      <w:lvlJc w:val="left"/>
      <w:pPr>
        <w:ind w:left="8131" w:hanging="567"/>
      </w:pPr>
      <w:rPr>
        <w:rFonts w:hint="default"/>
        <w:lang w:val="sv-SE" w:eastAsia="sv-SE" w:bidi="sv-SE"/>
      </w:rPr>
    </w:lvl>
    <w:lvl w:ilvl="6" w:tplc="9F8A16B8">
      <w:numFmt w:val="bullet"/>
      <w:lvlText w:val="•"/>
      <w:lvlJc w:val="left"/>
      <w:pPr>
        <w:ind w:left="8234" w:hanging="567"/>
      </w:pPr>
      <w:rPr>
        <w:rFonts w:hint="default"/>
        <w:lang w:val="sv-SE" w:eastAsia="sv-SE" w:bidi="sv-SE"/>
      </w:rPr>
    </w:lvl>
    <w:lvl w:ilvl="7" w:tplc="1166F7B2">
      <w:numFmt w:val="bullet"/>
      <w:lvlText w:val="•"/>
      <w:lvlJc w:val="left"/>
      <w:pPr>
        <w:ind w:left="8337" w:hanging="567"/>
      </w:pPr>
      <w:rPr>
        <w:rFonts w:hint="default"/>
        <w:lang w:val="sv-SE" w:eastAsia="sv-SE" w:bidi="sv-SE"/>
      </w:rPr>
    </w:lvl>
    <w:lvl w:ilvl="8" w:tplc="28188506">
      <w:numFmt w:val="bullet"/>
      <w:lvlText w:val="•"/>
      <w:lvlJc w:val="left"/>
      <w:pPr>
        <w:ind w:left="8439" w:hanging="567"/>
      </w:pPr>
      <w:rPr>
        <w:rFonts w:hint="default"/>
        <w:lang w:val="sv-SE" w:eastAsia="sv-SE" w:bidi="sv-SE"/>
      </w:rPr>
    </w:lvl>
  </w:abstractNum>
  <w:abstractNum w:abstractNumId="19">
    <w:nsid w:val="2E9E2062"/>
    <w:multiLevelType w:val="hybridMultilevel"/>
    <w:tmpl w:val="1F0EE72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2785BB2"/>
    <w:multiLevelType w:val="hybridMultilevel"/>
    <w:tmpl w:val="E91EBD4A"/>
    <w:lvl w:ilvl="0" w:tplc="1E90BDC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2C15A79"/>
    <w:multiLevelType w:val="hybridMultilevel"/>
    <w:tmpl w:val="1C4E5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2C7397C"/>
    <w:multiLevelType w:val="hybridMultilevel"/>
    <w:tmpl w:val="7E54C85A"/>
    <w:lvl w:ilvl="0" w:tplc="1D50F35A">
      <w:start w:val="4"/>
      <w:numFmt w:val="lowerLetter"/>
      <w:lvlText w:val="%1."/>
      <w:lvlJc w:val="left"/>
      <w:pPr>
        <w:ind w:left="958" w:hanging="360"/>
      </w:pPr>
      <w:rPr>
        <w:rFonts w:hint="default"/>
      </w:rPr>
    </w:lvl>
    <w:lvl w:ilvl="1" w:tplc="04210019" w:tentative="1">
      <w:start w:val="1"/>
      <w:numFmt w:val="lowerLetter"/>
      <w:lvlText w:val="%2."/>
      <w:lvlJc w:val="left"/>
      <w:pPr>
        <w:ind w:left="1678" w:hanging="360"/>
      </w:pPr>
    </w:lvl>
    <w:lvl w:ilvl="2" w:tplc="0421001B" w:tentative="1">
      <w:start w:val="1"/>
      <w:numFmt w:val="lowerRoman"/>
      <w:lvlText w:val="%3."/>
      <w:lvlJc w:val="right"/>
      <w:pPr>
        <w:ind w:left="2398" w:hanging="180"/>
      </w:pPr>
    </w:lvl>
    <w:lvl w:ilvl="3" w:tplc="0421000F" w:tentative="1">
      <w:start w:val="1"/>
      <w:numFmt w:val="decimal"/>
      <w:lvlText w:val="%4."/>
      <w:lvlJc w:val="left"/>
      <w:pPr>
        <w:ind w:left="3118" w:hanging="360"/>
      </w:pPr>
    </w:lvl>
    <w:lvl w:ilvl="4" w:tplc="04210019" w:tentative="1">
      <w:start w:val="1"/>
      <w:numFmt w:val="lowerLetter"/>
      <w:lvlText w:val="%5."/>
      <w:lvlJc w:val="left"/>
      <w:pPr>
        <w:ind w:left="3838" w:hanging="360"/>
      </w:pPr>
    </w:lvl>
    <w:lvl w:ilvl="5" w:tplc="0421001B" w:tentative="1">
      <w:start w:val="1"/>
      <w:numFmt w:val="lowerRoman"/>
      <w:lvlText w:val="%6."/>
      <w:lvlJc w:val="right"/>
      <w:pPr>
        <w:ind w:left="4558" w:hanging="180"/>
      </w:pPr>
    </w:lvl>
    <w:lvl w:ilvl="6" w:tplc="0421000F" w:tentative="1">
      <w:start w:val="1"/>
      <w:numFmt w:val="decimal"/>
      <w:lvlText w:val="%7."/>
      <w:lvlJc w:val="left"/>
      <w:pPr>
        <w:ind w:left="5278" w:hanging="360"/>
      </w:pPr>
    </w:lvl>
    <w:lvl w:ilvl="7" w:tplc="04210019" w:tentative="1">
      <w:start w:val="1"/>
      <w:numFmt w:val="lowerLetter"/>
      <w:lvlText w:val="%8."/>
      <w:lvlJc w:val="left"/>
      <w:pPr>
        <w:ind w:left="5998" w:hanging="360"/>
      </w:pPr>
    </w:lvl>
    <w:lvl w:ilvl="8" w:tplc="0421001B" w:tentative="1">
      <w:start w:val="1"/>
      <w:numFmt w:val="lowerRoman"/>
      <w:lvlText w:val="%9."/>
      <w:lvlJc w:val="right"/>
      <w:pPr>
        <w:ind w:left="6718" w:hanging="180"/>
      </w:pPr>
    </w:lvl>
  </w:abstractNum>
  <w:abstractNum w:abstractNumId="23">
    <w:nsid w:val="33865A3D"/>
    <w:multiLevelType w:val="hybridMultilevel"/>
    <w:tmpl w:val="DFF8EB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3F2961"/>
    <w:multiLevelType w:val="hybridMultilevel"/>
    <w:tmpl w:val="5DF051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D872E87"/>
    <w:multiLevelType w:val="hybridMultilevel"/>
    <w:tmpl w:val="418C2B10"/>
    <w:lvl w:ilvl="0" w:tplc="4FFABC30">
      <w:start w:val="1"/>
      <w:numFmt w:val="decimal"/>
      <w:lvlText w:val="%1."/>
      <w:lvlJc w:val="left"/>
      <w:pPr>
        <w:ind w:left="1020" w:hanging="420"/>
      </w:pPr>
      <w:rPr>
        <w:rFonts w:ascii="Bookman Old Style" w:eastAsia="Cambria" w:hAnsi="Bookman Old Style" w:cs="Cambria" w:hint="default"/>
        <w:spacing w:val="-1"/>
        <w:w w:val="100"/>
        <w:sz w:val="22"/>
        <w:szCs w:val="22"/>
        <w:lang w:val="sv-SE" w:eastAsia="sv-SE" w:bidi="sv-SE"/>
      </w:rPr>
    </w:lvl>
    <w:lvl w:ilvl="1" w:tplc="DC5C4D7E">
      <w:numFmt w:val="bullet"/>
      <w:lvlText w:val="•"/>
      <w:lvlJc w:val="left"/>
      <w:pPr>
        <w:ind w:left="1840" w:hanging="420"/>
      </w:pPr>
      <w:rPr>
        <w:rFonts w:hint="default"/>
        <w:lang w:val="sv-SE" w:eastAsia="sv-SE" w:bidi="sv-SE"/>
      </w:rPr>
    </w:lvl>
    <w:lvl w:ilvl="2" w:tplc="5A3897C6">
      <w:numFmt w:val="bullet"/>
      <w:lvlText w:val="•"/>
      <w:lvlJc w:val="left"/>
      <w:pPr>
        <w:ind w:left="2661" w:hanging="420"/>
      </w:pPr>
      <w:rPr>
        <w:rFonts w:hint="default"/>
        <w:lang w:val="sv-SE" w:eastAsia="sv-SE" w:bidi="sv-SE"/>
      </w:rPr>
    </w:lvl>
    <w:lvl w:ilvl="3" w:tplc="F86CE546">
      <w:numFmt w:val="bullet"/>
      <w:lvlText w:val="•"/>
      <w:lvlJc w:val="left"/>
      <w:pPr>
        <w:ind w:left="3481" w:hanging="420"/>
      </w:pPr>
      <w:rPr>
        <w:rFonts w:hint="default"/>
        <w:lang w:val="sv-SE" w:eastAsia="sv-SE" w:bidi="sv-SE"/>
      </w:rPr>
    </w:lvl>
    <w:lvl w:ilvl="4" w:tplc="583C8B46">
      <w:numFmt w:val="bullet"/>
      <w:lvlText w:val="•"/>
      <w:lvlJc w:val="left"/>
      <w:pPr>
        <w:ind w:left="4302" w:hanging="420"/>
      </w:pPr>
      <w:rPr>
        <w:rFonts w:hint="default"/>
        <w:lang w:val="sv-SE" w:eastAsia="sv-SE" w:bidi="sv-SE"/>
      </w:rPr>
    </w:lvl>
    <w:lvl w:ilvl="5" w:tplc="A3D4ADE0">
      <w:numFmt w:val="bullet"/>
      <w:lvlText w:val="•"/>
      <w:lvlJc w:val="left"/>
      <w:pPr>
        <w:ind w:left="5122" w:hanging="420"/>
      </w:pPr>
      <w:rPr>
        <w:rFonts w:hint="default"/>
        <w:lang w:val="sv-SE" w:eastAsia="sv-SE" w:bidi="sv-SE"/>
      </w:rPr>
    </w:lvl>
    <w:lvl w:ilvl="6" w:tplc="18E69872">
      <w:numFmt w:val="bullet"/>
      <w:lvlText w:val="•"/>
      <w:lvlJc w:val="left"/>
      <w:pPr>
        <w:ind w:left="5943" w:hanging="420"/>
      </w:pPr>
      <w:rPr>
        <w:rFonts w:hint="default"/>
        <w:lang w:val="sv-SE" w:eastAsia="sv-SE" w:bidi="sv-SE"/>
      </w:rPr>
    </w:lvl>
    <w:lvl w:ilvl="7" w:tplc="C4FC9C76">
      <w:numFmt w:val="bullet"/>
      <w:lvlText w:val="•"/>
      <w:lvlJc w:val="left"/>
      <w:pPr>
        <w:ind w:left="6763" w:hanging="420"/>
      </w:pPr>
      <w:rPr>
        <w:rFonts w:hint="default"/>
        <w:lang w:val="sv-SE" w:eastAsia="sv-SE" w:bidi="sv-SE"/>
      </w:rPr>
    </w:lvl>
    <w:lvl w:ilvl="8" w:tplc="D65639E8">
      <w:numFmt w:val="bullet"/>
      <w:lvlText w:val="•"/>
      <w:lvlJc w:val="left"/>
      <w:pPr>
        <w:ind w:left="7584" w:hanging="420"/>
      </w:pPr>
      <w:rPr>
        <w:rFonts w:hint="default"/>
        <w:lang w:val="sv-SE" w:eastAsia="sv-SE" w:bidi="sv-SE"/>
      </w:rPr>
    </w:lvl>
  </w:abstractNum>
  <w:abstractNum w:abstractNumId="26">
    <w:nsid w:val="3E225A62"/>
    <w:multiLevelType w:val="multilevel"/>
    <w:tmpl w:val="3E225A62"/>
    <w:lvl w:ilvl="0">
      <w:start w:val="1"/>
      <w:numFmt w:val="decimal"/>
      <w:lvlText w:val="%1."/>
      <w:lvlJc w:val="left"/>
      <w:pPr>
        <w:ind w:left="1004" w:hanging="360"/>
      </w:pPr>
    </w:lvl>
    <w:lvl w:ilvl="1">
      <w:start w:val="1"/>
      <w:numFmt w:val="decimal"/>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7">
    <w:nsid w:val="3F37521A"/>
    <w:multiLevelType w:val="hybridMultilevel"/>
    <w:tmpl w:val="FB7EA1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0832037"/>
    <w:multiLevelType w:val="multilevel"/>
    <w:tmpl w:val="40832037"/>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40DA3BFD"/>
    <w:multiLevelType w:val="hybridMultilevel"/>
    <w:tmpl w:val="7C2C100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415D4401"/>
    <w:multiLevelType w:val="hybridMultilevel"/>
    <w:tmpl w:val="56ECFA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28245FB"/>
    <w:multiLevelType w:val="hybridMultilevel"/>
    <w:tmpl w:val="7C821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2F45625"/>
    <w:multiLevelType w:val="hybridMultilevel"/>
    <w:tmpl w:val="1048F256"/>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49B27999"/>
    <w:multiLevelType w:val="hybridMultilevel"/>
    <w:tmpl w:val="58FC4898"/>
    <w:lvl w:ilvl="0" w:tplc="7292EC64">
      <w:start w:val="1"/>
      <w:numFmt w:val="decimal"/>
      <w:lvlText w:val="%1"/>
      <w:lvlJc w:val="left"/>
      <w:pPr>
        <w:ind w:left="1020" w:hanging="420"/>
      </w:pPr>
      <w:rPr>
        <w:rFonts w:hint="default"/>
        <w:lang w:val="sv-SE" w:eastAsia="sv-SE" w:bidi="sv-SE"/>
      </w:rPr>
    </w:lvl>
    <w:lvl w:ilvl="1" w:tplc="792ABBA6">
      <w:numFmt w:val="none"/>
      <w:lvlText w:val=""/>
      <w:lvlJc w:val="left"/>
      <w:pPr>
        <w:tabs>
          <w:tab w:val="num" w:pos="360"/>
        </w:tabs>
      </w:pPr>
    </w:lvl>
    <w:lvl w:ilvl="2" w:tplc="450C530A">
      <w:numFmt w:val="none"/>
      <w:lvlText w:val=""/>
      <w:lvlJc w:val="left"/>
      <w:pPr>
        <w:tabs>
          <w:tab w:val="num" w:pos="360"/>
        </w:tabs>
      </w:pPr>
    </w:lvl>
    <w:lvl w:ilvl="3" w:tplc="F790DA84">
      <w:numFmt w:val="bullet"/>
      <w:lvlText w:val="•"/>
      <w:lvlJc w:val="left"/>
      <w:pPr>
        <w:ind w:left="3014" w:hanging="647"/>
      </w:pPr>
      <w:rPr>
        <w:rFonts w:hint="default"/>
        <w:lang w:val="sv-SE" w:eastAsia="sv-SE" w:bidi="sv-SE"/>
      </w:rPr>
    </w:lvl>
    <w:lvl w:ilvl="4" w:tplc="A38CA158">
      <w:numFmt w:val="bullet"/>
      <w:lvlText w:val="•"/>
      <w:lvlJc w:val="left"/>
      <w:pPr>
        <w:ind w:left="3901" w:hanging="647"/>
      </w:pPr>
      <w:rPr>
        <w:rFonts w:hint="default"/>
        <w:lang w:val="sv-SE" w:eastAsia="sv-SE" w:bidi="sv-SE"/>
      </w:rPr>
    </w:lvl>
    <w:lvl w:ilvl="5" w:tplc="510A58B2">
      <w:numFmt w:val="bullet"/>
      <w:lvlText w:val="•"/>
      <w:lvlJc w:val="left"/>
      <w:pPr>
        <w:ind w:left="4789" w:hanging="647"/>
      </w:pPr>
      <w:rPr>
        <w:rFonts w:hint="default"/>
        <w:lang w:val="sv-SE" w:eastAsia="sv-SE" w:bidi="sv-SE"/>
      </w:rPr>
    </w:lvl>
    <w:lvl w:ilvl="6" w:tplc="20E08140">
      <w:numFmt w:val="bullet"/>
      <w:lvlText w:val="•"/>
      <w:lvlJc w:val="left"/>
      <w:pPr>
        <w:ind w:left="5676" w:hanging="647"/>
      </w:pPr>
      <w:rPr>
        <w:rFonts w:hint="default"/>
        <w:lang w:val="sv-SE" w:eastAsia="sv-SE" w:bidi="sv-SE"/>
      </w:rPr>
    </w:lvl>
    <w:lvl w:ilvl="7" w:tplc="1014401E">
      <w:numFmt w:val="bullet"/>
      <w:lvlText w:val="•"/>
      <w:lvlJc w:val="left"/>
      <w:pPr>
        <w:ind w:left="6563" w:hanging="647"/>
      </w:pPr>
      <w:rPr>
        <w:rFonts w:hint="default"/>
        <w:lang w:val="sv-SE" w:eastAsia="sv-SE" w:bidi="sv-SE"/>
      </w:rPr>
    </w:lvl>
    <w:lvl w:ilvl="8" w:tplc="5372D2AA">
      <w:numFmt w:val="bullet"/>
      <w:lvlText w:val="•"/>
      <w:lvlJc w:val="left"/>
      <w:pPr>
        <w:ind w:left="7451" w:hanging="647"/>
      </w:pPr>
      <w:rPr>
        <w:rFonts w:hint="default"/>
        <w:lang w:val="sv-SE" w:eastAsia="sv-SE" w:bidi="sv-SE"/>
      </w:rPr>
    </w:lvl>
  </w:abstractNum>
  <w:abstractNum w:abstractNumId="34">
    <w:nsid w:val="49F8782C"/>
    <w:multiLevelType w:val="hybridMultilevel"/>
    <w:tmpl w:val="243C71FC"/>
    <w:lvl w:ilvl="0" w:tplc="E4063D5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35">
    <w:nsid w:val="4C174C0D"/>
    <w:multiLevelType w:val="hybridMultilevel"/>
    <w:tmpl w:val="9416841E"/>
    <w:lvl w:ilvl="0" w:tplc="04210003">
      <w:start w:val="1"/>
      <w:numFmt w:val="bullet"/>
      <w:lvlText w:val="o"/>
      <w:lvlJc w:val="left"/>
      <w:pPr>
        <w:ind w:left="720" w:hanging="360"/>
      </w:pPr>
      <w:rPr>
        <w:rFonts w:ascii="Courier New" w:hAnsi="Courier New" w:cs="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6">
    <w:nsid w:val="4D8C3D38"/>
    <w:multiLevelType w:val="multilevel"/>
    <w:tmpl w:val="4D8C3D38"/>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7">
    <w:nsid w:val="4E834464"/>
    <w:multiLevelType w:val="hybridMultilevel"/>
    <w:tmpl w:val="D81C5C44"/>
    <w:lvl w:ilvl="0" w:tplc="04090009">
      <w:start w:val="1"/>
      <w:numFmt w:val="bullet"/>
      <w:lvlText w:val=""/>
      <w:lvlJc w:val="left"/>
      <w:pPr>
        <w:ind w:left="1462" w:hanging="360"/>
      </w:pPr>
      <w:rPr>
        <w:rFonts w:ascii="Wingdings" w:hAnsi="Wingdings" w:hint="default"/>
      </w:rPr>
    </w:lvl>
    <w:lvl w:ilvl="1" w:tplc="04090003" w:tentative="1">
      <w:start w:val="1"/>
      <w:numFmt w:val="bullet"/>
      <w:lvlText w:val="o"/>
      <w:lvlJc w:val="left"/>
      <w:pPr>
        <w:ind w:left="2182" w:hanging="360"/>
      </w:pPr>
      <w:rPr>
        <w:rFonts w:ascii="Courier New" w:hAnsi="Courier New" w:cs="Courier New" w:hint="default"/>
      </w:rPr>
    </w:lvl>
    <w:lvl w:ilvl="2" w:tplc="04090005" w:tentative="1">
      <w:start w:val="1"/>
      <w:numFmt w:val="bullet"/>
      <w:lvlText w:val=""/>
      <w:lvlJc w:val="left"/>
      <w:pPr>
        <w:ind w:left="2902" w:hanging="360"/>
      </w:pPr>
      <w:rPr>
        <w:rFonts w:ascii="Wingdings" w:hAnsi="Wingdings" w:hint="default"/>
      </w:rPr>
    </w:lvl>
    <w:lvl w:ilvl="3" w:tplc="04090001" w:tentative="1">
      <w:start w:val="1"/>
      <w:numFmt w:val="bullet"/>
      <w:lvlText w:val=""/>
      <w:lvlJc w:val="left"/>
      <w:pPr>
        <w:ind w:left="3622" w:hanging="360"/>
      </w:pPr>
      <w:rPr>
        <w:rFonts w:ascii="Symbol" w:hAnsi="Symbol" w:hint="default"/>
      </w:rPr>
    </w:lvl>
    <w:lvl w:ilvl="4" w:tplc="04090003" w:tentative="1">
      <w:start w:val="1"/>
      <w:numFmt w:val="bullet"/>
      <w:lvlText w:val="o"/>
      <w:lvlJc w:val="left"/>
      <w:pPr>
        <w:ind w:left="4342" w:hanging="360"/>
      </w:pPr>
      <w:rPr>
        <w:rFonts w:ascii="Courier New" w:hAnsi="Courier New" w:cs="Courier New" w:hint="default"/>
      </w:rPr>
    </w:lvl>
    <w:lvl w:ilvl="5" w:tplc="04090005" w:tentative="1">
      <w:start w:val="1"/>
      <w:numFmt w:val="bullet"/>
      <w:lvlText w:val=""/>
      <w:lvlJc w:val="left"/>
      <w:pPr>
        <w:ind w:left="5062" w:hanging="360"/>
      </w:pPr>
      <w:rPr>
        <w:rFonts w:ascii="Wingdings" w:hAnsi="Wingdings" w:hint="default"/>
      </w:rPr>
    </w:lvl>
    <w:lvl w:ilvl="6" w:tplc="04090001" w:tentative="1">
      <w:start w:val="1"/>
      <w:numFmt w:val="bullet"/>
      <w:lvlText w:val=""/>
      <w:lvlJc w:val="left"/>
      <w:pPr>
        <w:ind w:left="5782" w:hanging="360"/>
      </w:pPr>
      <w:rPr>
        <w:rFonts w:ascii="Symbol" w:hAnsi="Symbol" w:hint="default"/>
      </w:rPr>
    </w:lvl>
    <w:lvl w:ilvl="7" w:tplc="04090003" w:tentative="1">
      <w:start w:val="1"/>
      <w:numFmt w:val="bullet"/>
      <w:lvlText w:val="o"/>
      <w:lvlJc w:val="left"/>
      <w:pPr>
        <w:ind w:left="6502" w:hanging="360"/>
      </w:pPr>
      <w:rPr>
        <w:rFonts w:ascii="Courier New" w:hAnsi="Courier New" w:cs="Courier New" w:hint="default"/>
      </w:rPr>
    </w:lvl>
    <w:lvl w:ilvl="8" w:tplc="04090005" w:tentative="1">
      <w:start w:val="1"/>
      <w:numFmt w:val="bullet"/>
      <w:lvlText w:val=""/>
      <w:lvlJc w:val="left"/>
      <w:pPr>
        <w:ind w:left="7222" w:hanging="360"/>
      </w:pPr>
      <w:rPr>
        <w:rFonts w:ascii="Wingdings" w:hAnsi="Wingdings" w:hint="default"/>
      </w:rPr>
    </w:lvl>
  </w:abstractNum>
  <w:abstractNum w:abstractNumId="38">
    <w:nsid w:val="4F327829"/>
    <w:multiLevelType w:val="hybridMultilevel"/>
    <w:tmpl w:val="7828353A"/>
    <w:lvl w:ilvl="0" w:tplc="CDAAA414">
      <w:start w:val="2"/>
      <w:numFmt w:val="decimal"/>
      <w:lvlText w:val="%1"/>
      <w:lvlJc w:val="left"/>
      <w:pPr>
        <w:ind w:left="1995" w:hanging="595"/>
      </w:pPr>
      <w:rPr>
        <w:rFonts w:hint="default"/>
        <w:lang w:val="sv-SE" w:eastAsia="sv-SE" w:bidi="sv-SE"/>
      </w:rPr>
    </w:lvl>
    <w:lvl w:ilvl="1" w:tplc="1A9C4CD4">
      <w:numFmt w:val="none"/>
      <w:lvlText w:val=""/>
      <w:lvlJc w:val="left"/>
      <w:pPr>
        <w:tabs>
          <w:tab w:val="num" w:pos="360"/>
        </w:tabs>
      </w:pPr>
    </w:lvl>
    <w:lvl w:ilvl="2" w:tplc="75EA1D8C">
      <w:start w:val="1"/>
      <w:numFmt w:val="lowerLetter"/>
      <w:lvlText w:val="%3."/>
      <w:lvlJc w:val="left"/>
      <w:pPr>
        <w:ind w:left="2200" w:hanging="200"/>
      </w:pPr>
      <w:rPr>
        <w:rFonts w:ascii="Bookman Old Style" w:eastAsia="Cambria" w:hAnsi="Bookman Old Style" w:cs="Cambria" w:hint="default"/>
        <w:w w:val="100"/>
        <w:sz w:val="22"/>
        <w:szCs w:val="22"/>
        <w:lang w:val="sv-SE" w:eastAsia="sv-SE" w:bidi="sv-SE"/>
      </w:rPr>
    </w:lvl>
    <w:lvl w:ilvl="3" w:tplc="857A41FC">
      <w:numFmt w:val="bullet"/>
      <w:lvlText w:val="•"/>
      <w:lvlJc w:val="left"/>
      <w:pPr>
        <w:ind w:left="3761" w:hanging="200"/>
      </w:pPr>
      <w:rPr>
        <w:rFonts w:hint="default"/>
        <w:lang w:val="sv-SE" w:eastAsia="sv-SE" w:bidi="sv-SE"/>
      </w:rPr>
    </w:lvl>
    <w:lvl w:ilvl="4" w:tplc="D9529774">
      <w:numFmt w:val="bullet"/>
      <w:lvlText w:val="•"/>
      <w:lvlJc w:val="left"/>
      <w:pPr>
        <w:ind w:left="4541" w:hanging="200"/>
      </w:pPr>
      <w:rPr>
        <w:rFonts w:hint="default"/>
        <w:lang w:val="sv-SE" w:eastAsia="sv-SE" w:bidi="sv-SE"/>
      </w:rPr>
    </w:lvl>
    <w:lvl w:ilvl="5" w:tplc="B42C8C06">
      <w:numFmt w:val="bullet"/>
      <w:lvlText w:val="•"/>
      <w:lvlJc w:val="left"/>
      <w:pPr>
        <w:ind w:left="5322" w:hanging="200"/>
      </w:pPr>
      <w:rPr>
        <w:rFonts w:hint="default"/>
        <w:lang w:val="sv-SE" w:eastAsia="sv-SE" w:bidi="sv-SE"/>
      </w:rPr>
    </w:lvl>
    <w:lvl w:ilvl="6" w:tplc="38EAF578">
      <w:numFmt w:val="bullet"/>
      <w:lvlText w:val="•"/>
      <w:lvlJc w:val="left"/>
      <w:pPr>
        <w:ind w:left="6103" w:hanging="200"/>
      </w:pPr>
      <w:rPr>
        <w:rFonts w:hint="default"/>
        <w:lang w:val="sv-SE" w:eastAsia="sv-SE" w:bidi="sv-SE"/>
      </w:rPr>
    </w:lvl>
    <w:lvl w:ilvl="7" w:tplc="936CFEF0">
      <w:numFmt w:val="bullet"/>
      <w:lvlText w:val="•"/>
      <w:lvlJc w:val="left"/>
      <w:pPr>
        <w:ind w:left="6883" w:hanging="200"/>
      </w:pPr>
      <w:rPr>
        <w:rFonts w:hint="default"/>
        <w:lang w:val="sv-SE" w:eastAsia="sv-SE" w:bidi="sv-SE"/>
      </w:rPr>
    </w:lvl>
    <w:lvl w:ilvl="8" w:tplc="E0BE528E">
      <w:numFmt w:val="bullet"/>
      <w:lvlText w:val="•"/>
      <w:lvlJc w:val="left"/>
      <w:pPr>
        <w:ind w:left="7664" w:hanging="200"/>
      </w:pPr>
      <w:rPr>
        <w:rFonts w:hint="default"/>
        <w:lang w:val="sv-SE" w:eastAsia="sv-SE" w:bidi="sv-SE"/>
      </w:rPr>
    </w:lvl>
  </w:abstractNum>
  <w:abstractNum w:abstractNumId="39">
    <w:nsid w:val="4FA52196"/>
    <w:multiLevelType w:val="hybridMultilevel"/>
    <w:tmpl w:val="73CCBED6"/>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5019203B"/>
    <w:multiLevelType w:val="hybridMultilevel"/>
    <w:tmpl w:val="7D743FA0"/>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506E5C6B"/>
    <w:multiLevelType w:val="hybridMultilevel"/>
    <w:tmpl w:val="690A2A0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51D468EF"/>
    <w:multiLevelType w:val="hybridMultilevel"/>
    <w:tmpl w:val="E6A02F3E"/>
    <w:lvl w:ilvl="0" w:tplc="DDDCD98E">
      <w:start w:val="1"/>
      <w:numFmt w:val="decimal"/>
      <w:lvlText w:val="%1."/>
      <w:lvlJc w:val="left"/>
      <w:pPr>
        <w:ind w:left="985" w:hanging="385"/>
      </w:pPr>
      <w:rPr>
        <w:rFonts w:ascii="Bookman Old Style" w:eastAsia="Cambria" w:hAnsi="Bookman Old Style" w:cs="Cambria" w:hint="default"/>
        <w:spacing w:val="-27"/>
        <w:w w:val="100"/>
        <w:sz w:val="22"/>
        <w:szCs w:val="22"/>
        <w:lang w:val="sv-SE" w:eastAsia="sv-SE" w:bidi="sv-SE"/>
      </w:rPr>
    </w:lvl>
    <w:lvl w:ilvl="1" w:tplc="03E4A738">
      <w:numFmt w:val="bullet"/>
      <w:lvlText w:val="•"/>
      <w:lvlJc w:val="left"/>
      <w:pPr>
        <w:ind w:left="1804" w:hanging="385"/>
      </w:pPr>
      <w:rPr>
        <w:rFonts w:hint="default"/>
        <w:lang w:val="sv-SE" w:eastAsia="sv-SE" w:bidi="sv-SE"/>
      </w:rPr>
    </w:lvl>
    <w:lvl w:ilvl="2" w:tplc="A77A8FAC">
      <w:numFmt w:val="bullet"/>
      <w:lvlText w:val="•"/>
      <w:lvlJc w:val="left"/>
      <w:pPr>
        <w:ind w:left="2629" w:hanging="385"/>
      </w:pPr>
      <w:rPr>
        <w:rFonts w:hint="default"/>
        <w:lang w:val="sv-SE" w:eastAsia="sv-SE" w:bidi="sv-SE"/>
      </w:rPr>
    </w:lvl>
    <w:lvl w:ilvl="3" w:tplc="44FE298C">
      <w:numFmt w:val="bullet"/>
      <w:lvlText w:val="•"/>
      <w:lvlJc w:val="left"/>
      <w:pPr>
        <w:ind w:left="3453" w:hanging="385"/>
      </w:pPr>
      <w:rPr>
        <w:rFonts w:hint="default"/>
        <w:lang w:val="sv-SE" w:eastAsia="sv-SE" w:bidi="sv-SE"/>
      </w:rPr>
    </w:lvl>
    <w:lvl w:ilvl="4" w:tplc="307ED13A">
      <w:numFmt w:val="bullet"/>
      <w:lvlText w:val="•"/>
      <w:lvlJc w:val="left"/>
      <w:pPr>
        <w:ind w:left="4278" w:hanging="385"/>
      </w:pPr>
      <w:rPr>
        <w:rFonts w:hint="default"/>
        <w:lang w:val="sv-SE" w:eastAsia="sv-SE" w:bidi="sv-SE"/>
      </w:rPr>
    </w:lvl>
    <w:lvl w:ilvl="5" w:tplc="4F804EB8">
      <w:numFmt w:val="bullet"/>
      <w:lvlText w:val="•"/>
      <w:lvlJc w:val="left"/>
      <w:pPr>
        <w:ind w:left="5102" w:hanging="385"/>
      </w:pPr>
      <w:rPr>
        <w:rFonts w:hint="default"/>
        <w:lang w:val="sv-SE" w:eastAsia="sv-SE" w:bidi="sv-SE"/>
      </w:rPr>
    </w:lvl>
    <w:lvl w:ilvl="6" w:tplc="53901A3E">
      <w:numFmt w:val="bullet"/>
      <w:lvlText w:val="•"/>
      <w:lvlJc w:val="left"/>
      <w:pPr>
        <w:ind w:left="5927" w:hanging="385"/>
      </w:pPr>
      <w:rPr>
        <w:rFonts w:hint="default"/>
        <w:lang w:val="sv-SE" w:eastAsia="sv-SE" w:bidi="sv-SE"/>
      </w:rPr>
    </w:lvl>
    <w:lvl w:ilvl="7" w:tplc="2B76D330">
      <w:numFmt w:val="bullet"/>
      <w:lvlText w:val="•"/>
      <w:lvlJc w:val="left"/>
      <w:pPr>
        <w:ind w:left="6751" w:hanging="385"/>
      </w:pPr>
      <w:rPr>
        <w:rFonts w:hint="default"/>
        <w:lang w:val="sv-SE" w:eastAsia="sv-SE" w:bidi="sv-SE"/>
      </w:rPr>
    </w:lvl>
    <w:lvl w:ilvl="8" w:tplc="88800830">
      <w:numFmt w:val="bullet"/>
      <w:lvlText w:val="•"/>
      <w:lvlJc w:val="left"/>
      <w:pPr>
        <w:ind w:left="7576" w:hanging="385"/>
      </w:pPr>
      <w:rPr>
        <w:rFonts w:hint="default"/>
        <w:lang w:val="sv-SE" w:eastAsia="sv-SE" w:bidi="sv-SE"/>
      </w:rPr>
    </w:lvl>
  </w:abstractNum>
  <w:abstractNum w:abstractNumId="43">
    <w:nsid w:val="55AA33F5"/>
    <w:multiLevelType w:val="hybridMultilevel"/>
    <w:tmpl w:val="EC0AEC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949048D"/>
    <w:multiLevelType w:val="hybridMultilevel"/>
    <w:tmpl w:val="7436A3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5AC211F9"/>
    <w:multiLevelType w:val="hybridMultilevel"/>
    <w:tmpl w:val="7B002772"/>
    <w:lvl w:ilvl="0" w:tplc="04090009">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5D206B18"/>
    <w:multiLevelType w:val="hybridMultilevel"/>
    <w:tmpl w:val="51C46562"/>
    <w:lvl w:ilvl="0" w:tplc="D5EEC744">
      <w:start w:val="1"/>
      <w:numFmt w:val="decimal"/>
      <w:lvlText w:val="%1."/>
      <w:lvlJc w:val="left"/>
      <w:pPr>
        <w:ind w:left="1007" w:hanging="407"/>
      </w:pPr>
      <w:rPr>
        <w:rFonts w:ascii="Bookman Old Style" w:eastAsia="Cambria" w:hAnsi="Bookman Old Style" w:cs="Cambria" w:hint="default"/>
        <w:spacing w:val="-22"/>
        <w:w w:val="100"/>
        <w:sz w:val="22"/>
        <w:szCs w:val="22"/>
        <w:lang w:val="sv-SE" w:eastAsia="sv-SE" w:bidi="sv-SE"/>
      </w:rPr>
    </w:lvl>
    <w:lvl w:ilvl="1" w:tplc="798C4F86">
      <w:numFmt w:val="bullet"/>
      <w:lvlText w:val="•"/>
      <w:lvlJc w:val="left"/>
      <w:pPr>
        <w:ind w:left="1822" w:hanging="407"/>
      </w:pPr>
      <w:rPr>
        <w:rFonts w:hint="default"/>
        <w:lang w:val="sv-SE" w:eastAsia="sv-SE" w:bidi="sv-SE"/>
      </w:rPr>
    </w:lvl>
    <w:lvl w:ilvl="2" w:tplc="585C5024">
      <w:numFmt w:val="bullet"/>
      <w:lvlText w:val="•"/>
      <w:lvlJc w:val="left"/>
      <w:pPr>
        <w:ind w:left="2645" w:hanging="407"/>
      </w:pPr>
      <w:rPr>
        <w:rFonts w:hint="default"/>
        <w:lang w:val="sv-SE" w:eastAsia="sv-SE" w:bidi="sv-SE"/>
      </w:rPr>
    </w:lvl>
    <w:lvl w:ilvl="3" w:tplc="CC22DFF2">
      <w:numFmt w:val="bullet"/>
      <w:lvlText w:val="•"/>
      <w:lvlJc w:val="left"/>
      <w:pPr>
        <w:ind w:left="3467" w:hanging="407"/>
      </w:pPr>
      <w:rPr>
        <w:rFonts w:hint="default"/>
        <w:lang w:val="sv-SE" w:eastAsia="sv-SE" w:bidi="sv-SE"/>
      </w:rPr>
    </w:lvl>
    <w:lvl w:ilvl="4" w:tplc="EDE62316">
      <w:numFmt w:val="bullet"/>
      <w:lvlText w:val="•"/>
      <w:lvlJc w:val="left"/>
      <w:pPr>
        <w:ind w:left="4290" w:hanging="407"/>
      </w:pPr>
      <w:rPr>
        <w:rFonts w:hint="default"/>
        <w:lang w:val="sv-SE" w:eastAsia="sv-SE" w:bidi="sv-SE"/>
      </w:rPr>
    </w:lvl>
    <w:lvl w:ilvl="5" w:tplc="8F96104A">
      <w:numFmt w:val="bullet"/>
      <w:lvlText w:val="•"/>
      <w:lvlJc w:val="left"/>
      <w:pPr>
        <w:ind w:left="5112" w:hanging="407"/>
      </w:pPr>
      <w:rPr>
        <w:rFonts w:hint="default"/>
        <w:lang w:val="sv-SE" w:eastAsia="sv-SE" w:bidi="sv-SE"/>
      </w:rPr>
    </w:lvl>
    <w:lvl w:ilvl="6" w:tplc="2A4C0EC4">
      <w:numFmt w:val="bullet"/>
      <w:lvlText w:val="•"/>
      <w:lvlJc w:val="left"/>
      <w:pPr>
        <w:ind w:left="5935" w:hanging="407"/>
      </w:pPr>
      <w:rPr>
        <w:rFonts w:hint="default"/>
        <w:lang w:val="sv-SE" w:eastAsia="sv-SE" w:bidi="sv-SE"/>
      </w:rPr>
    </w:lvl>
    <w:lvl w:ilvl="7" w:tplc="DABCE44A">
      <w:numFmt w:val="bullet"/>
      <w:lvlText w:val="•"/>
      <w:lvlJc w:val="left"/>
      <w:pPr>
        <w:ind w:left="6757" w:hanging="407"/>
      </w:pPr>
      <w:rPr>
        <w:rFonts w:hint="default"/>
        <w:lang w:val="sv-SE" w:eastAsia="sv-SE" w:bidi="sv-SE"/>
      </w:rPr>
    </w:lvl>
    <w:lvl w:ilvl="8" w:tplc="849008D8">
      <w:numFmt w:val="bullet"/>
      <w:lvlText w:val="•"/>
      <w:lvlJc w:val="left"/>
      <w:pPr>
        <w:ind w:left="7580" w:hanging="407"/>
      </w:pPr>
      <w:rPr>
        <w:rFonts w:hint="default"/>
        <w:lang w:val="sv-SE" w:eastAsia="sv-SE" w:bidi="sv-SE"/>
      </w:rPr>
    </w:lvl>
  </w:abstractNum>
  <w:abstractNum w:abstractNumId="47">
    <w:nsid w:val="5DB23691"/>
    <w:multiLevelType w:val="hybridMultilevel"/>
    <w:tmpl w:val="4148DC5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60416BC1"/>
    <w:multiLevelType w:val="multilevel"/>
    <w:tmpl w:val="60416BC1"/>
    <w:lvl w:ilvl="0">
      <w:start w:val="1"/>
      <w:numFmt w:val="decimal"/>
      <w:lvlText w:val="%1)"/>
      <w:lvlJc w:val="left"/>
      <w:pPr>
        <w:ind w:left="2280" w:hanging="360"/>
      </w:pPr>
    </w:lvl>
    <w:lvl w:ilvl="1">
      <w:start w:val="1"/>
      <w:numFmt w:val="lowerLetter"/>
      <w:lvlText w:val="%2."/>
      <w:lvlJc w:val="left"/>
      <w:pPr>
        <w:ind w:left="3000" w:hanging="360"/>
      </w:pPr>
    </w:lvl>
    <w:lvl w:ilvl="2">
      <w:start w:val="1"/>
      <w:numFmt w:val="lowerRoman"/>
      <w:lvlText w:val="%3."/>
      <w:lvlJc w:val="right"/>
      <w:pPr>
        <w:ind w:left="3720" w:hanging="180"/>
      </w:pPr>
    </w:lvl>
    <w:lvl w:ilvl="3">
      <w:start w:val="1"/>
      <w:numFmt w:val="decimal"/>
      <w:lvlText w:val="%4."/>
      <w:lvlJc w:val="left"/>
      <w:pPr>
        <w:ind w:left="4440" w:hanging="360"/>
      </w:pPr>
    </w:lvl>
    <w:lvl w:ilvl="4">
      <w:start w:val="1"/>
      <w:numFmt w:val="lowerLetter"/>
      <w:lvlText w:val="%5."/>
      <w:lvlJc w:val="left"/>
      <w:pPr>
        <w:ind w:left="5160" w:hanging="360"/>
      </w:pPr>
    </w:lvl>
    <w:lvl w:ilvl="5">
      <w:start w:val="1"/>
      <w:numFmt w:val="lowerRoman"/>
      <w:lvlText w:val="%6."/>
      <w:lvlJc w:val="right"/>
      <w:pPr>
        <w:ind w:left="5880" w:hanging="180"/>
      </w:pPr>
    </w:lvl>
    <w:lvl w:ilvl="6">
      <w:start w:val="1"/>
      <w:numFmt w:val="decimal"/>
      <w:lvlText w:val="%7."/>
      <w:lvlJc w:val="left"/>
      <w:pPr>
        <w:ind w:left="6600" w:hanging="360"/>
      </w:pPr>
    </w:lvl>
    <w:lvl w:ilvl="7">
      <w:start w:val="1"/>
      <w:numFmt w:val="lowerLetter"/>
      <w:lvlText w:val="%8."/>
      <w:lvlJc w:val="left"/>
      <w:pPr>
        <w:ind w:left="7320" w:hanging="360"/>
      </w:pPr>
    </w:lvl>
    <w:lvl w:ilvl="8">
      <w:start w:val="1"/>
      <w:numFmt w:val="lowerRoman"/>
      <w:lvlText w:val="%9."/>
      <w:lvlJc w:val="right"/>
      <w:pPr>
        <w:ind w:left="8040" w:hanging="180"/>
      </w:pPr>
    </w:lvl>
  </w:abstractNum>
  <w:abstractNum w:abstractNumId="49">
    <w:nsid w:val="60D47D48"/>
    <w:multiLevelType w:val="hybridMultilevel"/>
    <w:tmpl w:val="2B68A078"/>
    <w:lvl w:ilvl="0" w:tplc="04090009">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0">
    <w:nsid w:val="60E62C12"/>
    <w:multiLevelType w:val="hybridMultilevel"/>
    <w:tmpl w:val="9514BF68"/>
    <w:lvl w:ilvl="0" w:tplc="B15A3CDA">
      <w:start w:val="1"/>
      <w:numFmt w:val="decimal"/>
      <w:lvlText w:val="%1."/>
      <w:lvlJc w:val="left"/>
      <w:pPr>
        <w:ind w:left="1007" w:hanging="407"/>
      </w:pPr>
      <w:rPr>
        <w:rFonts w:ascii="Bookman Old Style" w:eastAsia="Cambria" w:hAnsi="Bookman Old Style" w:cs="Cambria" w:hint="default"/>
        <w:spacing w:val="-5"/>
        <w:w w:val="100"/>
        <w:sz w:val="22"/>
        <w:szCs w:val="22"/>
        <w:lang w:val="sv-SE" w:eastAsia="sv-SE" w:bidi="sv-SE"/>
      </w:rPr>
    </w:lvl>
    <w:lvl w:ilvl="1" w:tplc="B9D83860">
      <w:numFmt w:val="bullet"/>
      <w:lvlText w:val="•"/>
      <w:lvlJc w:val="left"/>
      <w:pPr>
        <w:ind w:left="1822" w:hanging="407"/>
      </w:pPr>
      <w:rPr>
        <w:rFonts w:hint="default"/>
        <w:lang w:val="sv-SE" w:eastAsia="sv-SE" w:bidi="sv-SE"/>
      </w:rPr>
    </w:lvl>
    <w:lvl w:ilvl="2" w:tplc="4712E450">
      <w:numFmt w:val="bullet"/>
      <w:lvlText w:val="•"/>
      <w:lvlJc w:val="left"/>
      <w:pPr>
        <w:ind w:left="2645" w:hanging="407"/>
      </w:pPr>
      <w:rPr>
        <w:rFonts w:hint="default"/>
        <w:lang w:val="sv-SE" w:eastAsia="sv-SE" w:bidi="sv-SE"/>
      </w:rPr>
    </w:lvl>
    <w:lvl w:ilvl="3" w:tplc="7472A57E">
      <w:numFmt w:val="bullet"/>
      <w:lvlText w:val="•"/>
      <w:lvlJc w:val="left"/>
      <w:pPr>
        <w:ind w:left="3467" w:hanging="407"/>
      </w:pPr>
      <w:rPr>
        <w:rFonts w:hint="default"/>
        <w:lang w:val="sv-SE" w:eastAsia="sv-SE" w:bidi="sv-SE"/>
      </w:rPr>
    </w:lvl>
    <w:lvl w:ilvl="4" w:tplc="6CBCC20E">
      <w:numFmt w:val="bullet"/>
      <w:lvlText w:val="•"/>
      <w:lvlJc w:val="left"/>
      <w:pPr>
        <w:ind w:left="4290" w:hanging="407"/>
      </w:pPr>
      <w:rPr>
        <w:rFonts w:hint="default"/>
        <w:lang w:val="sv-SE" w:eastAsia="sv-SE" w:bidi="sv-SE"/>
      </w:rPr>
    </w:lvl>
    <w:lvl w:ilvl="5" w:tplc="03C4DA84">
      <w:numFmt w:val="bullet"/>
      <w:lvlText w:val="•"/>
      <w:lvlJc w:val="left"/>
      <w:pPr>
        <w:ind w:left="5112" w:hanging="407"/>
      </w:pPr>
      <w:rPr>
        <w:rFonts w:hint="default"/>
        <w:lang w:val="sv-SE" w:eastAsia="sv-SE" w:bidi="sv-SE"/>
      </w:rPr>
    </w:lvl>
    <w:lvl w:ilvl="6" w:tplc="9E2A50BA">
      <w:numFmt w:val="bullet"/>
      <w:lvlText w:val="•"/>
      <w:lvlJc w:val="left"/>
      <w:pPr>
        <w:ind w:left="5935" w:hanging="407"/>
      </w:pPr>
      <w:rPr>
        <w:rFonts w:hint="default"/>
        <w:lang w:val="sv-SE" w:eastAsia="sv-SE" w:bidi="sv-SE"/>
      </w:rPr>
    </w:lvl>
    <w:lvl w:ilvl="7" w:tplc="87D8D1DC">
      <w:numFmt w:val="bullet"/>
      <w:lvlText w:val="•"/>
      <w:lvlJc w:val="left"/>
      <w:pPr>
        <w:ind w:left="6757" w:hanging="407"/>
      </w:pPr>
      <w:rPr>
        <w:rFonts w:hint="default"/>
        <w:lang w:val="sv-SE" w:eastAsia="sv-SE" w:bidi="sv-SE"/>
      </w:rPr>
    </w:lvl>
    <w:lvl w:ilvl="8" w:tplc="67B059C0">
      <w:numFmt w:val="bullet"/>
      <w:lvlText w:val="•"/>
      <w:lvlJc w:val="left"/>
      <w:pPr>
        <w:ind w:left="7580" w:hanging="407"/>
      </w:pPr>
      <w:rPr>
        <w:rFonts w:hint="default"/>
        <w:lang w:val="sv-SE" w:eastAsia="sv-SE" w:bidi="sv-SE"/>
      </w:rPr>
    </w:lvl>
  </w:abstractNum>
  <w:abstractNum w:abstractNumId="51">
    <w:nsid w:val="61750633"/>
    <w:multiLevelType w:val="hybridMultilevel"/>
    <w:tmpl w:val="AF38A14C"/>
    <w:lvl w:ilvl="0" w:tplc="6A1669F2">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nsid w:val="63CC521B"/>
    <w:multiLevelType w:val="hybridMultilevel"/>
    <w:tmpl w:val="75C2F8D6"/>
    <w:lvl w:ilvl="0" w:tplc="FBF6A48E">
      <w:start w:val="1"/>
      <w:numFmt w:val="upperLetter"/>
      <w:lvlText w:val="%1."/>
      <w:lvlJc w:val="left"/>
      <w:pPr>
        <w:ind w:left="2360" w:hanging="360"/>
      </w:pPr>
      <w:rPr>
        <w:rFonts w:hint="default"/>
      </w:rPr>
    </w:lvl>
    <w:lvl w:ilvl="1" w:tplc="04210019" w:tentative="1">
      <w:start w:val="1"/>
      <w:numFmt w:val="lowerLetter"/>
      <w:lvlText w:val="%2."/>
      <w:lvlJc w:val="left"/>
      <w:pPr>
        <w:ind w:left="3080" w:hanging="360"/>
      </w:pPr>
    </w:lvl>
    <w:lvl w:ilvl="2" w:tplc="0421001B" w:tentative="1">
      <w:start w:val="1"/>
      <w:numFmt w:val="lowerRoman"/>
      <w:lvlText w:val="%3."/>
      <w:lvlJc w:val="right"/>
      <w:pPr>
        <w:ind w:left="3800" w:hanging="180"/>
      </w:pPr>
    </w:lvl>
    <w:lvl w:ilvl="3" w:tplc="0421000F" w:tentative="1">
      <w:start w:val="1"/>
      <w:numFmt w:val="decimal"/>
      <w:lvlText w:val="%4."/>
      <w:lvlJc w:val="left"/>
      <w:pPr>
        <w:ind w:left="4520" w:hanging="360"/>
      </w:pPr>
    </w:lvl>
    <w:lvl w:ilvl="4" w:tplc="04210019" w:tentative="1">
      <w:start w:val="1"/>
      <w:numFmt w:val="lowerLetter"/>
      <w:lvlText w:val="%5."/>
      <w:lvlJc w:val="left"/>
      <w:pPr>
        <w:ind w:left="5240" w:hanging="360"/>
      </w:pPr>
    </w:lvl>
    <w:lvl w:ilvl="5" w:tplc="0421001B" w:tentative="1">
      <w:start w:val="1"/>
      <w:numFmt w:val="lowerRoman"/>
      <w:lvlText w:val="%6."/>
      <w:lvlJc w:val="right"/>
      <w:pPr>
        <w:ind w:left="5960" w:hanging="180"/>
      </w:pPr>
    </w:lvl>
    <w:lvl w:ilvl="6" w:tplc="0421000F" w:tentative="1">
      <w:start w:val="1"/>
      <w:numFmt w:val="decimal"/>
      <w:lvlText w:val="%7."/>
      <w:lvlJc w:val="left"/>
      <w:pPr>
        <w:ind w:left="6680" w:hanging="360"/>
      </w:pPr>
    </w:lvl>
    <w:lvl w:ilvl="7" w:tplc="04210019" w:tentative="1">
      <w:start w:val="1"/>
      <w:numFmt w:val="lowerLetter"/>
      <w:lvlText w:val="%8."/>
      <w:lvlJc w:val="left"/>
      <w:pPr>
        <w:ind w:left="7400" w:hanging="360"/>
      </w:pPr>
    </w:lvl>
    <w:lvl w:ilvl="8" w:tplc="0421001B" w:tentative="1">
      <w:start w:val="1"/>
      <w:numFmt w:val="lowerRoman"/>
      <w:lvlText w:val="%9."/>
      <w:lvlJc w:val="right"/>
      <w:pPr>
        <w:ind w:left="8120" w:hanging="180"/>
      </w:pPr>
    </w:lvl>
  </w:abstractNum>
  <w:abstractNum w:abstractNumId="53">
    <w:nsid w:val="63F44CCD"/>
    <w:multiLevelType w:val="multilevel"/>
    <w:tmpl w:val="63F44CCD"/>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54">
    <w:nsid w:val="6AEB7A45"/>
    <w:multiLevelType w:val="hybridMultilevel"/>
    <w:tmpl w:val="F516009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nsid w:val="6C6D60ED"/>
    <w:multiLevelType w:val="hybridMultilevel"/>
    <w:tmpl w:val="DB40D62E"/>
    <w:lvl w:ilvl="0" w:tplc="C1508FA2">
      <w:start w:val="3"/>
      <w:numFmt w:val="lowerLetter"/>
      <w:lvlText w:val="%1."/>
      <w:lvlJc w:val="left"/>
      <w:pPr>
        <w:ind w:left="2360" w:hanging="360"/>
      </w:pPr>
      <w:rPr>
        <w:rFonts w:hint="default"/>
      </w:rPr>
    </w:lvl>
    <w:lvl w:ilvl="1" w:tplc="04210019" w:tentative="1">
      <w:start w:val="1"/>
      <w:numFmt w:val="lowerLetter"/>
      <w:lvlText w:val="%2."/>
      <w:lvlJc w:val="left"/>
      <w:pPr>
        <w:ind w:left="3080" w:hanging="360"/>
      </w:pPr>
    </w:lvl>
    <w:lvl w:ilvl="2" w:tplc="0421001B" w:tentative="1">
      <w:start w:val="1"/>
      <w:numFmt w:val="lowerRoman"/>
      <w:lvlText w:val="%3."/>
      <w:lvlJc w:val="right"/>
      <w:pPr>
        <w:ind w:left="3800" w:hanging="180"/>
      </w:pPr>
    </w:lvl>
    <w:lvl w:ilvl="3" w:tplc="0421000F" w:tentative="1">
      <w:start w:val="1"/>
      <w:numFmt w:val="decimal"/>
      <w:lvlText w:val="%4."/>
      <w:lvlJc w:val="left"/>
      <w:pPr>
        <w:ind w:left="4520" w:hanging="360"/>
      </w:pPr>
    </w:lvl>
    <w:lvl w:ilvl="4" w:tplc="04210019" w:tentative="1">
      <w:start w:val="1"/>
      <w:numFmt w:val="lowerLetter"/>
      <w:lvlText w:val="%5."/>
      <w:lvlJc w:val="left"/>
      <w:pPr>
        <w:ind w:left="5240" w:hanging="360"/>
      </w:pPr>
    </w:lvl>
    <w:lvl w:ilvl="5" w:tplc="0421001B" w:tentative="1">
      <w:start w:val="1"/>
      <w:numFmt w:val="lowerRoman"/>
      <w:lvlText w:val="%6."/>
      <w:lvlJc w:val="right"/>
      <w:pPr>
        <w:ind w:left="5960" w:hanging="180"/>
      </w:pPr>
    </w:lvl>
    <w:lvl w:ilvl="6" w:tplc="0421000F" w:tentative="1">
      <w:start w:val="1"/>
      <w:numFmt w:val="decimal"/>
      <w:lvlText w:val="%7."/>
      <w:lvlJc w:val="left"/>
      <w:pPr>
        <w:ind w:left="6680" w:hanging="360"/>
      </w:pPr>
    </w:lvl>
    <w:lvl w:ilvl="7" w:tplc="04210019" w:tentative="1">
      <w:start w:val="1"/>
      <w:numFmt w:val="lowerLetter"/>
      <w:lvlText w:val="%8."/>
      <w:lvlJc w:val="left"/>
      <w:pPr>
        <w:ind w:left="7400" w:hanging="360"/>
      </w:pPr>
    </w:lvl>
    <w:lvl w:ilvl="8" w:tplc="0421001B" w:tentative="1">
      <w:start w:val="1"/>
      <w:numFmt w:val="lowerRoman"/>
      <w:lvlText w:val="%9."/>
      <w:lvlJc w:val="right"/>
      <w:pPr>
        <w:ind w:left="8120" w:hanging="180"/>
      </w:pPr>
    </w:lvl>
  </w:abstractNum>
  <w:abstractNum w:abstractNumId="56">
    <w:nsid w:val="6CD85C4F"/>
    <w:multiLevelType w:val="hybridMultilevel"/>
    <w:tmpl w:val="68143F4E"/>
    <w:lvl w:ilvl="0" w:tplc="F0906A34">
      <w:start w:val="1"/>
      <w:numFmt w:val="decimal"/>
      <w:lvlText w:val="%1"/>
      <w:lvlJc w:val="left"/>
      <w:pPr>
        <w:ind w:left="1860" w:hanging="460"/>
      </w:pPr>
      <w:rPr>
        <w:rFonts w:hint="default"/>
        <w:lang w:val="sv-SE" w:eastAsia="sv-SE" w:bidi="sv-SE"/>
      </w:rPr>
    </w:lvl>
    <w:lvl w:ilvl="1" w:tplc="AE383038">
      <w:numFmt w:val="none"/>
      <w:lvlText w:val=""/>
      <w:lvlJc w:val="left"/>
      <w:pPr>
        <w:tabs>
          <w:tab w:val="num" w:pos="360"/>
        </w:tabs>
      </w:pPr>
    </w:lvl>
    <w:lvl w:ilvl="2" w:tplc="32D2F376">
      <w:numFmt w:val="bullet"/>
      <w:lvlText w:val="•"/>
      <w:lvlJc w:val="left"/>
      <w:pPr>
        <w:ind w:left="3333" w:hanging="460"/>
      </w:pPr>
      <w:rPr>
        <w:rFonts w:hint="default"/>
        <w:lang w:val="sv-SE" w:eastAsia="sv-SE" w:bidi="sv-SE"/>
      </w:rPr>
    </w:lvl>
    <w:lvl w:ilvl="3" w:tplc="B6D22F64">
      <w:numFmt w:val="bullet"/>
      <w:lvlText w:val="•"/>
      <w:lvlJc w:val="left"/>
      <w:pPr>
        <w:ind w:left="4069" w:hanging="460"/>
      </w:pPr>
      <w:rPr>
        <w:rFonts w:hint="default"/>
        <w:lang w:val="sv-SE" w:eastAsia="sv-SE" w:bidi="sv-SE"/>
      </w:rPr>
    </w:lvl>
    <w:lvl w:ilvl="4" w:tplc="8098EE06">
      <w:numFmt w:val="bullet"/>
      <w:lvlText w:val="•"/>
      <w:lvlJc w:val="left"/>
      <w:pPr>
        <w:ind w:left="4806" w:hanging="460"/>
      </w:pPr>
      <w:rPr>
        <w:rFonts w:hint="default"/>
        <w:lang w:val="sv-SE" w:eastAsia="sv-SE" w:bidi="sv-SE"/>
      </w:rPr>
    </w:lvl>
    <w:lvl w:ilvl="5" w:tplc="17C4FBEE">
      <w:numFmt w:val="bullet"/>
      <w:lvlText w:val="•"/>
      <w:lvlJc w:val="left"/>
      <w:pPr>
        <w:ind w:left="5542" w:hanging="460"/>
      </w:pPr>
      <w:rPr>
        <w:rFonts w:hint="default"/>
        <w:lang w:val="sv-SE" w:eastAsia="sv-SE" w:bidi="sv-SE"/>
      </w:rPr>
    </w:lvl>
    <w:lvl w:ilvl="6" w:tplc="78AE51DC">
      <w:numFmt w:val="bullet"/>
      <w:lvlText w:val="•"/>
      <w:lvlJc w:val="left"/>
      <w:pPr>
        <w:ind w:left="6279" w:hanging="460"/>
      </w:pPr>
      <w:rPr>
        <w:rFonts w:hint="default"/>
        <w:lang w:val="sv-SE" w:eastAsia="sv-SE" w:bidi="sv-SE"/>
      </w:rPr>
    </w:lvl>
    <w:lvl w:ilvl="7" w:tplc="E31AF67C">
      <w:numFmt w:val="bullet"/>
      <w:lvlText w:val="•"/>
      <w:lvlJc w:val="left"/>
      <w:pPr>
        <w:ind w:left="7015" w:hanging="460"/>
      </w:pPr>
      <w:rPr>
        <w:rFonts w:hint="default"/>
        <w:lang w:val="sv-SE" w:eastAsia="sv-SE" w:bidi="sv-SE"/>
      </w:rPr>
    </w:lvl>
    <w:lvl w:ilvl="8" w:tplc="BF441AAA">
      <w:numFmt w:val="bullet"/>
      <w:lvlText w:val="•"/>
      <w:lvlJc w:val="left"/>
      <w:pPr>
        <w:ind w:left="7752" w:hanging="460"/>
      </w:pPr>
      <w:rPr>
        <w:rFonts w:hint="default"/>
        <w:lang w:val="sv-SE" w:eastAsia="sv-SE" w:bidi="sv-SE"/>
      </w:rPr>
    </w:lvl>
  </w:abstractNum>
  <w:abstractNum w:abstractNumId="57">
    <w:nsid w:val="6F3B6D02"/>
    <w:multiLevelType w:val="hybridMultilevel"/>
    <w:tmpl w:val="D40E94C2"/>
    <w:lvl w:ilvl="0" w:tplc="496E6DEE">
      <w:start w:val="1"/>
      <w:numFmt w:val="decimal"/>
      <w:lvlText w:val="%1)"/>
      <w:lvlJc w:val="left"/>
      <w:pPr>
        <w:ind w:left="1730" w:hanging="567"/>
      </w:pPr>
      <w:rPr>
        <w:rFonts w:ascii="Bookman Old Style" w:eastAsia="Cambria" w:hAnsi="Bookman Old Style" w:cs="Cambria" w:hint="default"/>
        <w:spacing w:val="-1"/>
        <w:w w:val="100"/>
        <w:sz w:val="22"/>
        <w:szCs w:val="22"/>
        <w:lang w:val="sv-SE" w:eastAsia="sv-SE" w:bidi="sv-SE"/>
      </w:rPr>
    </w:lvl>
    <w:lvl w:ilvl="1" w:tplc="9FFC21B6">
      <w:numFmt w:val="bullet"/>
      <w:lvlText w:val="•"/>
      <w:lvlJc w:val="left"/>
      <w:pPr>
        <w:ind w:left="2412" w:hanging="567"/>
      </w:pPr>
      <w:rPr>
        <w:rFonts w:hint="default"/>
        <w:lang w:val="sv-SE" w:eastAsia="sv-SE" w:bidi="sv-SE"/>
      </w:rPr>
    </w:lvl>
    <w:lvl w:ilvl="2" w:tplc="C884177C">
      <w:numFmt w:val="bullet"/>
      <w:lvlText w:val="•"/>
      <w:lvlJc w:val="left"/>
      <w:pPr>
        <w:ind w:left="3105" w:hanging="567"/>
      </w:pPr>
      <w:rPr>
        <w:rFonts w:hint="default"/>
        <w:lang w:val="sv-SE" w:eastAsia="sv-SE" w:bidi="sv-SE"/>
      </w:rPr>
    </w:lvl>
    <w:lvl w:ilvl="3" w:tplc="4956E8C6">
      <w:numFmt w:val="bullet"/>
      <w:lvlText w:val="•"/>
      <w:lvlJc w:val="left"/>
      <w:pPr>
        <w:ind w:left="3797" w:hanging="567"/>
      </w:pPr>
      <w:rPr>
        <w:rFonts w:hint="default"/>
        <w:lang w:val="sv-SE" w:eastAsia="sv-SE" w:bidi="sv-SE"/>
      </w:rPr>
    </w:lvl>
    <w:lvl w:ilvl="4" w:tplc="7B0273B6">
      <w:numFmt w:val="bullet"/>
      <w:lvlText w:val="•"/>
      <w:lvlJc w:val="left"/>
      <w:pPr>
        <w:ind w:left="4490" w:hanging="567"/>
      </w:pPr>
      <w:rPr>
        <w:rFonts w:hint="default"/>
        <w:lang w:val="sv-SE" w:eastAsia="sv-SE" w:bidi="sv-SE"/>
      </w:rPr>
    </w:lvl>
    <w:lvl w:ilvl="5" w:tplc="8B4C5F82">
      <w:numFmt w:val="bullet"/>
      <w:lvlText w:val="•"/>
      <w:lvlJc w:val="left"/>
      <w:pPr>
        <w:ind w:left="5182" w:hanging="567"/>
      </w:pPr>
      <w:rPr>
        <w:rFonts w:hint="default"/>
        <w:lang w:val="sv-SE" w:eastAsia="sv-SE" w:bidi="sv-SE"/>
      </w:rPr>
    </w:lvl>
    <w:lvl w:ilvl="6" w:tplc="767C01C2">
      <w:numFmt w:val="bullet"/>
      <w:lvlText w:val="•"/>
      <w:lvlJc w:val="left"/>
      <w:pPr>
        <w:ind w:left="5875" w:hanging="567"/>
      </w:pPr>
      <w:rPr>
        <w:rFonts w:hint="default"/>
        <w:lang w:val="sv-SE" w:eastAsia="sv-SE" w:bidi="sv-SE"/>
      </w:rPr>
    </w:lvl>
    <w:lvl w:ilvl="7" w:tplc="CD2CA5B0">
      <w:numFmt w:val="bullet"/>
      <w:lvlText w:val="•"/>
      <w:lvlJc w:val="left"/>
      <w:pPr>
        <w:ind w:left="6567" w:hanging="567"/>
      </w:pPr>
      <w:rPr>
        <w:rFonts w:hint="default"/>
        <w:lang w:val="sv-SE" w:eastAsia="sv-SE" w:bidi="sv-SE"/>
      </w:rPr>
    </w:lvl>
    <w:lvl w:ilvl="8" w:tplc="FB4AEC62">
      <w:numFmt w:val="bullet"/>
      <w:lvlText w:val="•"/>
      <w:lvlJc w:val="left"/>
      <w:pPr>
        <w:ind w:left="7260" w:hanging="567"/>
      </w:pPr>
      <w:rPr>
        <w:rFonts w:hint="default"/>
        <w:lang w:val="sv-SE" w:eastAsia="sv-SE" w:bidi="sv-SE"/>
      </w:rPr>
    </w:lvl>
  </w:abstractNum>
  <w:abstractNum w:abstractNumId="58">
    <w:nsid w:val="70C4517E"/>
    <w:multiLevelType w:val="hybridMultilevel"/>
    <w:tmpl w:val="041ABDE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nsid w:val="70EF61B4"/>
    <w:multiLevelType w:val="hybridMultilevel"/>
    <w:tmpl w:val="88D015CE"/>
    <w:lvl w:ilvl="0" w:tplc="DBDAC37E">
      <w:start w:val="1"/>
      <w:numFmt w:val="decimal"/>
      <w:lvlText w:val="%1."/>
      <w:lvlJc w:val="left"/>
      <w:pPr>
        <w:ind w:left="1025" w:hanging="420"/>
      </w:pPr>
      <w:rPr>
        <w:rFonts w:ascii="Bookman Old Style" w:eastAsia="Cambria" w:hAnsi="Bookman Old Style" w:cs="Cambria" w:hint="default"/>
        <w:spacing w:val="-27"/>
        <w:w w:val="100"/>
        <w:sz w:val="22"/>
        <w:szCs w:val="22"/>
        <w:lang w:val="sv-SE" w:eastAsia="sv-SE" w:bidi="sv-SE"/>
      </w:rPr>
    </w:lvl>
    <w:lvl w:ilvl="1" w:tplc="90688168">
      <w:numFmt w:val="bullet"/>
      <w:lvlText w:val="•"/>
      <w:lvlJc w:val="left"/>
      <w:pPr>
        <w:ind w:left="1840" w:hanging="420"/>
      </w:pPr>
      <w:rPr>
        <w:rFonts w:hint="default"/>
        <w:lang w:val="sv-SE" w:eastAsia="sv-SE" w:bidi="sv-SE"/>
      </w:rPr>
    </w:lvl>
    <w:lvl w:ilvl="2" w:tplc="D740490E">
      <w:numFmt w:val="bullet"/>
      <w:lvlText w:val="•"/>
      <w:lvlJc w:val="left"/>
      <w:pPr>
        <w:ind w:left="2661" w:hanging="420"/>
      </w:pPr>
      <w:rPr>
        <w:rFonts w:hint="default"/>
        <w:lang w:val="sv-SE" w:eastAsia="sv-SE" w:bidi="sv-SE"/>
      </w:rPr>
    </w:lvl>
    <w:lvl w:ilvl="3" w:tplc="36665948">
      <w:numFmt w:val="bullet"/>
      <w:lvlText w:val="•"/>
      <w:lvlJc w:val="left"/>
      <w:pPr>
        <w:ind w:left="3481" w:hanging="420"/>
      </w:pPr>
      <w:rPr>
        <w:rFonts w:hint="default"/>
        <w:lang w:val="sv-SE" w:eastAsia="sv-SE" w:bidi="sv-SE"/>
      </w:rPr>
    </w:lvl>
    <w:lvl w:ilvl="4" w:tplc="A3BE564E">
      <w:numFmt w:val="bullet"/>
      <w:lvlText w:val="•"/>
      <w:lvlJc w:val="left"/>
      <w:pPr>
        <w:ind w:left="4302" w:hanging="420"/>
      </w:pPr>
      <w:rPr>
        <w:rFonts w:hint="default"/>
        <w:lang w:val="sv-SE" w:eastAsia="sv-SE" w:bidi="sv-SE"/>
      </w:rPr>
    </w:lvl>
    <w:lvl w:ilvl="5" w:tplc="5D3C1B14">
      <w:numFmt w:val="bullet"/>
      <w:lvlText w:val="•"/>
      <w:lvlJc w:val="left"/>
      <w:pPr>
        <w:ind w:left="5122" w:hanging="420"/>
      </w:pPr>
      <w:rPr>
        <w:rFonts w:hint="default"/>
        <w:lang w:val="sv-SE" w:eastAsia="sv-SE" w:bidi="sv-SE"/>
      </w:rPr>
    </w:lvl>
    <w:lvl w:ilvl="6" w:tplc="39EA1050">
      <w:numFmt w:val="bullet"/>
      <w:lvlText w:val="•"/>
      <w:lvlJc w:val="left"/>
      <w:pPr>
        <w:ind w:left="5943" w:hanging="420"/>
      </w:pPr>
      <w:rPr>
        <w:rFonts w:hint="default"/>
        <w:lang w:val="sv-SE" w:eastAsia="sv-SE" w:bidi="sv-SE"/>
      </w:rPr>
    </w:lvl>
    <w:lvl w:ilvl="7" w:tplc="37D20008">
      <w:numFmt w:val="bullet"/>
      <w:lvlText w:val="•"/>
      <w:lvlJc w:val="left"/>
      <w:pPr>
        <w:ind w:left="6763" w:hanging="420"/>
      </w:pPr>
      <w:rPr>
        <w:rFonts w:hint="default"/>
        <w:lang w:val="sv-SE" w:eastAsia="sv-SE" w:bidi="sv-SE"/>
      </w:rPr>
    </w:lvl>
    <w:lvl w:ilvl="8" w:tplc="9F1EC35E">
      <w:numFmt w:val="bullet"/>
      <w:lvlText w:val="•"/>
      <w:lvlJc w:val="left"/>
      <w:pPr>
        <w:ind w:left="7584" w:hanging="420"/>
      </w:pPr>
      <w:rPr>
        <w:rFonts w:hint="default"/>
        <w:lang w:val="sv-SE" w:eastAsia="sv-SE" w:bidi="sv-SE"/>
      </w:rPr>
    </w:lvl>
  </w:abstractNum>
  <w:abstractNum w:abstractNumId="60">
    <w:nsid w:val="73FB4191"/>
    <w:multiLevelType w:val="hybridMultilevel"/>
    <w:tmpl w:val="262CD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8A47840"/>
    <w:multiLevelType w:val="multilevel"/>
    <w:tmpl w:val="78A47840"/>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2">
    <w:nsid w:val="7CB0490D"/>
    <w:multiLevelType w:val="hybridMultilevel"/>
    <w:tmpl w:val="F3546EC8"/>
    <w:lvl w:ilvl="0" w:tplc="8028F16A">
      <w:start w:val="1"/>
      <w:numFmt w:val="decimal"/>
      <w:lvlText w:val="%1."/>
      <w:lvlJc w:val="left"/>
      <w:pPr>
        <w:ind w:left="2586" w:hanging="360"/>
      </w:pPr>
      <w:rPr>
        <w:rFonts w:ascii="Bookman Old Style" w:hAnsi="Bookman Old Style" w:hint="default"/>
      </w:rPr>
    </w:lvl>
    <w:lvl w:ilvl="1" w:tplc="04210019" w:tentative="1">
      <w:start w:val="1"/>
      <w:numFmt w:val="lowerLetter"/>
      <w:lvlText w:val="%2."/>
      <w:lvlJc w:val="left"/>
      <w:pPr>
        <w:ind w:left="3306" w:hanging="360"/>
      </w:pPr>
    </w:lvl>
    <w:lvl w:ilvl="2" w:tplc="0421001B" w:tentative="1">
      <w:start w:val="1"/>
      <w:numFmt w:val="lowerRoman"/>
      <w:lvlText w:val="%3."/>
      <w:lvlJc w:val="right"/>
      <w:pPr>
        <w:ind w:left="4026" w:hanging="180"/>
      </w:pPr>
    </w:lvl>
    <w:lvl w:ilvl="3" w:tplc="0421000F" w:tentative="1">
      <w:start w:val="1"/>
      <w:numFmt w:val="decimal"/>
      <w:lvlText w:val="%4."/>
      <w:lvlJc w:val="left"/>
      <w:pPr>
        <w:ind w:left="4746" w:hanging="360"/>
      </w:pPr>
    </w:lvl>
    <w:lvl w:ilvl="4" w:tplc="04210019" w:tentative="1">
      <w:start w:val="1"/>
      <w:numFmt w:val="lowerLetter"/>
      <w:lvlText w:val="%5."/>
      <w:lvlJc w:val="left"/>
      <w:pPr>
        <w:ind w:left="5466" w:hanging="360"/>
      </w:pPr>
    </w:lvl>
    <w:lvl w:ilvl="5" w:tplc="0421001B" w:tentative="1">
      <w:start w:val="1"/>
      <w:numFmt w:val="lowerRoman"/>
      <w:lvlText w:val="%6."/>
      <w:lvlJc w:val="right"/>
      <w:pPr>
        <w:ind w:left="6186" w:hanging="180"/>
      </w:pPr>
    </w:lvl>
    <w:lvl w:ilvl="6" w:tplc="0421000F" w:tentative="1">
      <w:start w:val="1"/>
      <w:numFmt w:val="decimal"/>
      <w:lvlText w:val="%7."/>
      <w:lvlJc w:val="left"/>
      <w:pPr>
        <w:ind w:left="6906" w:hanging="360"/>
      </w:pPr>
    </w:lvl>
    <w:lvl w:ilvl="7" w:tplc="04210019" w:tentative="1">
      <w:start w:val="1"/>
      <w:numFmt w:val="lowerLetter"/>
      <w:lvlText w:val="%8."/>
      <w:lvlJc w:val="left"/>
      <w:pPr>
        <w:ind w:left="7626" w:hanging="360"/>
      </w:pPr>
    </w:lvl>
    <w:lvl w:ilvl="8" w:tplc="0421001B" w:tentative="1">
      <w:start w:val="1"/>
      <w:numFmt w:val="lowerRoman"/>
      <w:lvlText w:val="%9."/>
      <w:lvlJc w:val="right"/>
      <w:pPr>
        <w:ind w:left="8346" w:hanging="180"/>
      </w:pPr>
    </w:lvl>
  </w:abstractNum>
  <w:abstractNum w:abstractNumId="63">
    <w:nsid w:val="7DEC079A"/>
    <w:multiLevelType w:val="multilevel"/>
    <w:tmpl w:val="7DEC079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4">
    <w:nsid w:val="7E7E7847"/>
    <w:multiLevelType w:val="hybridMultilevel"/>
    <w:tmpl w:val="5DE82526"/>
    <w:lvl w:ilvl="0" w:tplc="79A8BF52">
      <w:start w:val="2"/>
      <w:numFmt w:val="lowerLetter"/>
      <w:lvlText w:val="%1."/>
      <w:lvlJc w:val="left"/>
      <w:pPr>
        <w:ind w:left="958" w:hanging="360"/>
      </w:pPr>
      <w:rPr>
        <w:rFonts w:hint="default"/>
      </w:rPr>
    </w:lvl>
    <w:lvl w:ilvl="1" w:tplc="04210019" w:tentative="1">
      <w:start w:val="1"/>
      <w:numFmt w:val="lowerLetter"/>
      <w:lvlText w:val="%2."/>
      <w:lvlJc w:val="left"/>
      <w:pPr>
        <w:ind w:left="1678" w:hanging="360"/>
      </w:pPr>
    </w:lvl>
    <w:lvl w:ilvl="2" w:tplc="0421001B" w:tentative="1">
      <w:start w:val="1"/>
      <w:numFmt w:val="lowerRoman"/>
      <w:lvlText w:val="%3."/>
      <w:lvlJc w:val="right"/>
      <w:pPr>
        <w:ind w:left="2398" w:hanging="180"/>
      </w:pPr>
    </w:lvl>
    <w:lvl w:ilvl="3" w:tplc="0421000F" w:tentative="1">
      <w:start w:val="1"/>
      <w:numFmt w:val="decimal"/>
      <w:lvlText w:val="%4."/>
      <w:lvlJc w:val="left"/>
      <w:pPr>
        <w:ind w:left="3118" w:hanging="360"/>
      </w:pPr>
    </w:lvl>
    <w:lvl w:ilvl="4" w:tplc="04210019" w:tentative="1">
      <w:start w:val="1"/>
      <w:numFmt w:val="lowerLetter"/>
      <w:lvlText w:val="%5."/>
      <w:lvlJc w:val="left"/>
      <w:pPr>
        <w:ind w:left="3838" w:hanging="360"/>
      </w:pPr>
    </w:lvl>
    <w:lvl w:ilvl="5" w:tplc="0421001B" w:tentative="1">
      <w:start w:val="1"/>
      <w:numFmt w:val="lowerRoman"/>
      <w:lvlText w:val="%6."/>
      <w:lvlJc w:val="right"/>
      <w:pPr>
        <w:ind w:left="4558" w:hanging="180"/>
      </w:pPr>
    </w:lvl>
    <w:lvl w:ilvl="6" w:tplc="0421000F" w:tentative="1">
      <w:start w:val="1"/>
      <w:numFmt w:val="decimal"/>
      <w:lvlText w:val="%7."/>
      <w:lvlJc w:val="left"/>
      <w:pPr>
        <w:ind w:left="5278" w:hanging="360"/>
      </w:pPr>
    </w:lvl>
    <w:lvl w:ilvl="7" w:tplc="04210019" w:tentative="1">
      <w:start w:val="1"/>
      <w:numFmt w:val="lowerLetter"/>
      <w:lvlText w:val="%8."/>
      <w:lvlJc w:val="left"/>
      <w:pPr>
        <w:ind w:left="5998" w:hanging="360"/>
      </w:pPr>
    </w:lvl>
    <w:lvl w:ilvl="8" w:tplc="0421001B" w:tentative="1">
      <w:start w:val="1"/>
      <w:numFmt w:val="lowerRoman"/>
      <w:lvlText w:val="%9."/>
      <w:lvlJc w:val="right"/>
      <w:pPr>
        <w:ind w:left="6718" w:hanging="180"/>
      </w:pPr>
    </w:lvl>
  </w:abstractNum>
  <w:num w:numId="1">
    <w:abstractNumId w:val="28"/>
  </w:num>
  <w:num w:numId="2">
    <w:abstractNumId w:val="31"/>
  </w:num>
  <w:num w:numId="3">
    <w:abstractNumId w:val="34"/>
  </w:num>
  <w:num w:numId="4">
    <w:abstractNumId w:val="11"/>
  </w:num>
  <w:num w:numId="5">
    <w:abstractNumId w:val="38"/>
  </w:num>
  <w:num w:numId="6">
    <w:abstractNumId w:val="56"/>
  </w:num>
  <w:num w:numId="7">
    <w:abstractNumId w:val="46"/>
  </w:num>
  <w:num w:numId="8">
    <w:abstractNumId w:val="50"/>
  </w:num>
  <w:num w:numId="9">
    <w:abstractNumId w:val="25"/>
  </w:num>
  <w:num w:numId="10">
    <w:abstractNumId w:val="59"/>
  </w:num>
  <w:num w:numId="11">
    <w:abstractNumId w:val="42"/>
  </w:num>
  <w:num w:numId="12">
    <w:abstractNumId w:val="33"/>
  </w:num>
  <w:num w:numId="13">
    <w:abstractNumId w:val="52"/>
  </w:num>
  <w:num w:numId="14">
    <w:abstractNumId w:val="54"/>
  </w:num>
  <w:num w:numId="15">
    <w:abstractNumId w:val="37"/>
  </w:num>
  <w:num w:numId="16">
    <w:abstractNumId w:val="39"/>
  </w:num>
  <w:num w:numId="17">
    <w:abstractNumId w:val="51"/>
  </w:num>
  <w:num w:numId="18">
    <w:abstractNumId w:val="47"/>
  </w:num>
  <w:num w:numId="19">
    <w:abstractNumId w:val="0"/>
  </w:num>
  <w:num w:numId="20">
    <w:abstractNumId w:val="32"/>
  </w:num>
  <w:num w:numId="21">
    <w:abstractNumId w:val="19"/>
  </w:num>
  <w:num w:numId="22">
    <w:abstractNumId w:val="6"/>
  </w:num>
  <w:num w:numId="23">
    <w:abstractNumId w:val="8"/>
  </w:num>
  <w:num w:numId="24">
    <w:abstractNumId w:val="45"/>
  </w:num>
  <w:num w:numId="25">
    <w:abstractNumId w:val="15"/>
  </w:num>
  <w:num w:numId="26">
    <w:abstractNumId w:val="58"/>
  </w:num>
  <w:num w:numId="27">
    <w:abstractNumId w:val="40"/>
  </w:num>
  <w:num w:numId="28">
    <w:abstractNumId w:val="29"/>
  </w:num>
  <w:num w:numId="29">
    <w:abstractNumId w:val="12"/>
  </w:num>
  <w:num w:numId="30">
    <w:abstractNumId w:val="35"/>
  </w:num>
  <w:num w:numId="31">
    <w:abstractNumId w:val="64"/>
  </w:num>
  <w:num w:numId="32">
    <w:abstractNumId w:val="57"/>
  </w:num>
  <w:num w:numId="33">
    <w:abstractNumId w:val="55"/>
  </w:num>
  <w:num w:numId="34">
    <w:abstractNumId w:val="18"/>
  </w:num>
  <w:num w:numId="35">
    <w:abstractNumId w:val="22"/>
  </w:num>
  <w:num w:numId="36">
    <w:abstractNumId w:val="62"/>
  </w:num>
  <w:num w:numId="37">
    <w:abstractNumId w:val="5"/>
  </w:num>
  <w:num w:numId="38">
    <w:abstractNumId w:val="20"/>
  </w:num>
  <w:num w:numId="39">
    <w:abstractNumId w:val="48"/>
  </w:num>
  <w:num w:numId="40">
    <w:abstractNumId w:val="36"/>
  </w:num>
  <w:num w:numId="41">
    <w:abstractNumId w:val="26"/>
  </w:num>
  <w:num w:numId="42">
    <w:abstractNumId w:val="14"/>
  </w:num>
  <w:num w:numId="43">
    <w:abstractNumId w:val="7"/>
  </w:num>
  <w:num w:numId="44">
    <w:abstractNumId w:val="63"/>
  </w:num>
  <w:num w:numId="45">
    <w:abstractNumId w:val="61"/>
  </w:num>
  <w:num w:numId="46">
    <w:abstractNumId w:val="2"/>
  </w:num>
  <w:num w:numId="47">
    <w:abstractNumId w:val="53"/>
  </w:num>
  <w:num w:numId="48">
    <w:abstractNumId w:val="10"/>
  </w:num>
  <w:num w:numId="49">
    <w:abstractNumId w:val="3"/>
  </w:num>
  <w:num w:numId="50">
    <w:abstractNumId w:val="16"/>
  </w:num>
  <w:num w:numId="51">
    <w:abstractNumId w:val="41"/>
  </w:num>
  <w:num w:numId="52">
    <w:abstractNumId w:val="13"/>
  </w:num>
  <w:num w:numId="53">
    <w:abstractNumId w:val="24"/>
  </w:num>
  <w:num w:numId="54">
    <w:abstractNumId w:val="4"/>
  </w:num>
  <w:num w:numId="55">
    <w:abstractNumId w:val="9"/>
  </w:num>
  <w:num w:numId="56">
    <w:abstractNumId w:val="23"/>
  </w:num>
  <w:num w:numId="57">
    <w:abstractNumId w:val="44"/>
  </w:num>
  <w:num w:numId="58">
    <w:abstractNumId w:val="17"/>
  </w:num>
  <w:num w:numId="59">
    <w:abstractNumId w:val="60"/>
  </w:num>
  <w:num w:numId="60">
    <w:abstractNumId w:val="30"/>
  </w:num>
  <w:num w:numId="61">
    <w:abstractNumId w:val="43"/>
  </w:num>
  <w:num w:numId="62">
    <w:abstractNumId w:val="21"/>
  </w:num>
  <w:num w:numId="63">
    <w:abstractNumId w:val="1"/>
  </w:num>
  <w:num w:numId="64">
    <w:abstractNumId w:val="27"/>
  </w:num>
  <w:num w:numId="65">
    <w:abstractNumId w:val="4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47AD"/>
    <w:rsid w:val="000452B2"/>
    <w:rsid w:val="000601D9"/>
    <w:rsid w:val="000724E5"/>
    <w:rsid w:val="00086333"/>
    <w:rsid w:val="00097CA8"/>
    <w:rsid w:val="000B2922"/>
    <w:rsid w:val="000B6315"/>
    <w:rsid w:val="000C78BD"/>
    <w:rsid w:val="000E5563"/>
    <w:rsid w:val="00115736"/>
    <w:rsid w:val="0011707D"/>
    <w:rsid w:val="00134A64"/>
    <w:rsid w:val="001377AA"/>
    <w:rsid w:val="001627B1"/>
    <w:rsid w:val="001660EC"/>
    <w:rsid w:val="001940FC"/>
    <w:rsid w:val="001C7923"/>
    <w:rsid w:val="001E11EB"/>
    <w:rsid w:val="001F4782"/>
    <w:rsid w:val="001F6856"/>
    <w:rsid w:val="00205E45"/>
    <w:rsid w:val="00257610"/>
    <w:rsid w:val="00287EC7"/>
    <w:rsid w:val="002C2698"/>
    <w:rsid w:val="002C5DFE"/>
    <w:rsid w:val="00355A7B"/>
    <w:rsid w:val="003711B4"/>
    <w:rsid w:val="00396C32"/>
    <w:rsid w:val="003C785F"/>
    <w:rsid w:val="003E61E9"/>
    <w:rsid w:val="003E7386"/>
    <w:rsid w:val="003F251A"/>
    <w:rsid w:val="004378F5"/>
    <w:rsid w:val="00486087"/>
    <w:rsid w:val="004B33AB"/>
    <w:rsid w:val="004D5420"/>
    <w:rsid w:val="004E4CEE"/>
    <w:rsid w:val="004F48A6"/>
    <w:rsid w:val="00503CBF"/>
    <w:rsid w:val="00535334"/>
    <w:rsid w:val="005633BF"/>
    <w:rsid w:val="00580D3C"/>
    <w:rsid w:val="00586F8A"/>
    <w:rsid w:val="005A5527"/>
    <w:rsid w:val="005B5557"/>
    <w:rsid w:val="005C5126"/>
    <w:rsid w:val="005E5966"/>
    <w:rsid w:val="005E6E8F"/>
    <w:rsid w:val="005F0B22"/>
    <w:rsid w:val="005F1980"/>
    <w:rsid w:val="0061173C"/>
    <w:rsid w:val="00631910"/>
    <w:rsid w:val="00660A43"/>
    <w:rsid w:val="00687AE4"/>
    <w:rsid w:val="006D7E33"/>
    <w:rsid w:val="006E5796"/>
    <w:rsid w:val="0072329B"/>
    <w:rsid w:val="00734DCD"/>
    <w:rsid w:val="00742369"/>
    <w:rsid w:val="007660BC"/>
    <w:rsid w:val="00780C62"/>
    <w:rsid w:val="007A0FA2"/>
    <w:rsid w:val="007A656C"/>
    <w:rsid w:val="007D15B8"/>
    <w:rsid w:val="007D5A1C"/>
    <w:rsid w:val="007F0C12"/>
    <w:rsid w:val="008140DB"/>
    <w:rsid w:val="008158B5"/>
    <w:rsid w:val="00847429"/>
    <w:rsid w:val="008515B6"/>
    <w:rsid w:val="00880748"/>
    <w:rsid w:val="00883B03"/>
    <w:rsid w:val="0088517A"/>
    <w:rsid w:val="0089253D"/>
    <w:rsid w:val="008A0CA2"/>
    <w:rsid w:val="008B0328"/>
    <w:rsid w:val="0090617F"/>
    <w:rsid w:val="00944378"/>
    <w:rsid w:val="0096298F"/>
    <w:rsid w:val="00962C35"/>
    <w:rsid w:val="0096710B"/>
    <w:rsid w:val="009D1B82"/>
    <w:rsid w:val="009F416E"/>
    <w:rsid w:val="009F54CB"/>
    <w:rsid w:val="009F7F4F"/>
    <w:rsid w:val="00A02358"/>
    <w:rsid w:val="00A0325A"/>
    <w:rsid w:val="00A044D6"/>
    <w:rsid w:val="00A108B2"/>
    <w:rsid w:val="00A2144D"/>
    <w:rsid w:val="00A27A8C"/>
    <w:rsid w:val="00A47458"/>
    <w:rsid w:val="00AA47AD"/>
    <w:rsid w:val="00AB0A88"/>
    <w:rsid w:val="00AB6D54"/>
    <w:rsid w:val="00AC2053"/>
    <w:rsid w:val="00AC569A"/>
    <w:rsid w:val="00AD0CE2"/>
    <w:rsid w:val="00AD2E26"/>
    <w:rsid w:val="00B00FDC"/>
    <w:rsid w:val="00B13D68"/>
    <w:rsid w:val="00B22600"/>
    <w:rsid w:val="00B34C75"/>
    <w:rsid w:val="00B72234"/>
    <w:rsid w:val="00B86E25"/>
    <w:rsid w:val="00B928FA"/>
    <w:rsid w:val="00BA7F6B"/>
    <w:rsid w:val="00BC05DF"/>
    <w:rsid w:val="00BC064F"/>
    <w:rsid w:val="00BC7D92"/>
    <w:rsid w:val="00BD4FED"/>
    <w:rsid w:val="00BE40A7"/>
    <w:rsid w:val="00C07549"/>
    <w:rsid w:val="00C143E6"/>
    <w:rsid w:val="00C16E9E"/>
    <w:rsid w:val="00C35538"/>
    <w:rsid w:val="00C35D81"/>
    <w:rsid w:val="00C46874"/>
    <w:rsid w:val="00CA6137"/>
    <w:rsid w:val="00CA7A7A"/>
    <w:rsid w:val="00CF2E80"/>
    <w:rsid w:val="00D03F4D"/>
    <w:rsid w:val="00D12846"/>
    <w:rsid w:val="00D24EE3"/>
    <w:rsid w:val="00D27CF1"/>
    <w:rsid w:val="00D32DF1"/>
    <w:rsid w:val="00D668C5"/>
    <w:rsid w:val="00D758C1"/>
    <w:rsid w:val="00DE2BB6"/>
    <w:rsid w:val="00DE2E86"/>
    <w:rsid w:val="00DF4EAD"/>
    <w:rsid w:val="00E31908"/>
    <w:rsid w:val="00E36A07"/>
    <w:rsid w:val="00E45099"/>
    <w:rsid w:val="00E56F68"/>
    <w:rsid w:val="00E63743"/>
    <w:rsid w:val="00E939AD"/>
    <w:rsid w:val="00EA02B5"/>
    <w:rsid w:val="00EA3B07"/>
    <w:rsid w:val="00EB3AC6"/>
    <w:rsid w:val="00EB663A"/>
    <w:rsid w:val="00F13C38"/>
    <w:rsid w:val="00F432C4"/>
    <w:rsid w:val="00F62E7A"/>
    <w:rsid w:val="00F914BC"/>
    <w:rsid w:val="00FA5986"/>
    <w:rsid w:val="00FB26F4"/>
    <w:rsid w:val="00FB2E85"/>
    <w:rsid w:val="00FC13C8"/>
    <w:rsid w:val="00FD20B9"/>
    <w:rsid w:val="00FD215C"/>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Table 3D effects 3"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7AD"/>
    <w:pPr>
      <w:spacing w:after="0" w:line="240" w:lineRule="auto"/>
    </w:pPr>
    <w:rPr>
      <w:rFonts w:ascii="Times New Roman" w:eastAsia="SimSun" w:hAnsi="Times New Roman" w:cs="Times New Roman"/>
      <w:sz w:val="24"/>
      <w:szCs w:val="24"/>
      <w:lang w:val="en-US"/>
    </w:rPr>
  </w:style>
  <w:style w:type="paragraph" w:styleId="Heading1">
    <w:name w:val="heading 1"/>
    <w:basedOn w:val="Normal"/>
    <w:next w:val="Normal"/>
    <w:link w:val="Heading1Char"/>
    <w:qFormat/>
    <w:rsid w:val="00AA47AD"/>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qFormat/>
    <w:rsid w:val="00AA47AD"/>
    <w:pPr>
      <w:keepNext/>
      <w:outlineLvl w:val="1"/>
    </w:pPr>
    <w:rPr>
      <w:rFonts w:ascii="Arial" w:hAnsi="Arial"/>
      <w:b/>
      <w:bCs/>
      <w:sz w:val="20"/>
    </w:rPr>
  </w:style>
  <w:style w:type="paragraph" w:styleId="Heading3">
    <w:name w:val="heading 3"/>
    <w:basedOn w:val="Normal"/>
    <w:next w:val="Normal"/>
    <w:link w:val="Heading3Char"/>
    <w:qFormat/>
    <w:rsid w:val="00AA47AD"/>
    <w:pPr>
      <w:keepNext/>
      <w:spacing w:line="360" w:lineRule="auto"/>
      <w:jc w:val="right"/>
      <w:outlineLvl w:val="2"/>
    </w:pPr>
    <w:rPr>
      <w:rFonts w:ascii="Arial" w:hAnsi="Arial"/>
      <w:sz w:val="28"/>
    </w:rPr>
  </w:style>
  <w:style w:type="paragraph" w:styleId="Heading4">
    <w:name w:val="heading 4"/>
    <w:basedOn w:val="Normal"/>
    <w:next w:val="Normal"/>
    <w:link w:val="Heading4Char"/>
    <w:qFormat/>
    <w:rsid w:val="00AA47AD"/>
    <w:pPr>
      <w:keepNext/>
      <w:jc w:val="both"/>
      <w:outlineLvl w:val="3"/>
    </w:pPr>
    <w:rPr>
      <w:rFonts w:ascii="Comic Sans MS" w:hAnsi="Comic Sans MS"/>
      <w:b/>
      <w:bCs/>
      <w:sz w:val="28"/>
      <w:szCs w:val="28"/>
    </w:rPr>
  </w:style>
  <w:style w:type="paragraph" w:styleId="Heading5">
    <w:name w:val="heading 5"/>
    <w:basedOn w:val="Normal"/>
    <w:next w:val="Normal"/>
    <w:link w:val="Heading5Char"/>
    <w:qFormat/>
    <w:rsid w:val="00AA47AD"/>
    <w:pPr>
      <w:spacing w:before="240" w:after="60" w:line="360" w:lineRule="auto"/>
      <w:jc w:val="right"/>
      <w:outlineLvl w:val="4"/>
    </w:pPr>
    <w:rPr>
      <w:b/>
      <w:bCs/>
      <w:i/>
      <w:iCs/>
      <w:sz w:val="26"/>
      <w:szCs w:val="26"/>
    </w:rPr>
  </w:style>
  <w:style w:type="paragraph" w:styleId="Heading6">
    <w:name w:val="heading 6"/>
    <w:basedOn w:val="Normal"/>
    <w:next w:val="Normal"/>
    <w:link w:val="Heading6Char"/>
    <w:qFormat/>
    <w:rsid w:val="00AA47AD"/>
    <w:p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qFormat/>
    <w:rsid w:val="00AA47AD"/>
    <w:pPr>
      <w:spacing w:before="240" w:after="60"/>
      <w:outlineLvl w:val="6"/>
    </w:pPr>
  </w:style>
  <w:style w:type="paragraph" w:styleId="Heading8">
    <w:name w:val="heading 8"/>
    <w:basedOn w:val="Normal"/>
    <w:next w:val="Normal"/>
    <w:link w:val="Heading8Char"/>
    <w:qFormat/>
    <w:rsid w:val="00AA47AD"/>
    <w:pPr>
      <w:spacing w:before="240" w:after="60"/>
      <w:outlineLvl w:val="7"/>
    </w:pPr>
    <w:rPr>
      <w:i/>
      <w:iCs/>
    </w:rPr>
  </w:style>
  <w:style w:type="paragraph" w:styleId="Heading9">
    <w:name w:val="heading 9"/>
    <w:basedOn w:val="Normal"/>
    <w:next w:val="Normal"/>
    <w:link w:val="Heading9Char"/>
    <w:qFormat/>
    <w:rsid w:val="00AA47AD"/>
    <w:pPr>
      <w:spacing w:before="240" w:after="60"/>
      <w:outlineLvl w:val="8"/>
    </w:pPr>
    <w:rPr>
      <w:rFonts w:ascii="Arial" w:hAnsi="Arial"/>
      <w:sz w:val="22"/>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7AD"/>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AA47AD"/>
    <w:rPr>
      <w:rFonts w:ascii="Arial" w:eastAsia="SimSun" w:hAnsi="Arial" w:cs="Times New Roman"/>
      <w:b/>
      <w:bCs/>
      <w:sz w:val="20"/>
      <w:szCs w:val="24"/>
      <w:lang w:val="en-US"/>
    </w:rPr>
  </w:style>
  <w:style w:type="character" w:customStyle="1" w:styleId="Heading3Char">
    <w:name w:val="Heading 3 Char"/>
    <w:basedOn w:val="DefaultParagraphFont"/>
    <w:link w:val="Heading3"/>
    <w:rsid w:val="00AA47AD"/>
    <w:rPr>
      <w:rFonts w:ascii="Arial" w:eastAsia="SimSun" w:hAnsi="Arial" w:cs="Times New Roman"/>
      <w:sz w:val="28"/>
      <w:szCs w:val="24"/>
      <w:lang w:val="en-US"/>
    </w:rPr>
  </w:style>
  <w:style w:type="character" w:customStyle="1" w:styleId="Heading4Char">
    <w:name w:val="Heading 4 Char"/>
    <w:basedOn w:val="DefaultParagraphFont"/>
    <w:link w:val="Heading4"/>
    <w:rsid w:val="00AA47AD"/>
    <w:rPr>
      <w:rFonts w:ascii="Comic Sans MS" w:eastAsia="SimSun" w:hAnsi="Comic Sans MS" w:cs="Times New Roman"/>
      <w:b/>
      <w:bCs/>
      <w:sz w:val="28"/>
      <w:szCs w:val="28"/>
      <w:lang w:val="en-US"/>
    </w:rPr>
  </w:style>
  <w:style w:type="character" w:customStyle="1" w:styleId="Heading5Char">
    <w:name w:val="Heading 5 Char"/>
    <w:basedOn w:val="DefaultParagraphFont"/>
    <w:link w:val="Heading5"/>
    <w:rsid w:val="00AA47AD"/>
    <w:rPr>
      <w:rFonts w:ascii="Times New Roman" w:eastAsia="SimSun" w:hAnsi="Times New Roman" w:cs="Times New Roman"/>
      <w:b/>
      <w:bCs/>
      <w:i/>
      <w:iCs/>
      <w:sz w:val="26"/>
      <w:szCs w:val="26"/>
      <w:lang w:val="en-US"/>
    </w:rPr>
  </w:style>
  <w:style w:type="character" w:customStyle="1" w:styleId="Heading6Char">
    <w:name w:val="Heading 6 Char"/>
    <w:basedOn w:val="DefaultParagraphFont"/>
    <w:link w:val="Heading6"/>
    <w:rsid w:val="00AA47AD"/>
    <w:rPr>
      <w:rFonts w:ascii="Calibri" w:eastAsia="Times New Roman" w:hAnsi="Calibri" w:cs="Times New Roman"/>
      <w:b/>
      <w:bCs/>
      <w:lang w:val="en-US"/>
    </w:rPr>
  </w:style>
  <w:style w:type="character" w:customStyle="1" w:styleId="Heading7Char">
    <w:name w:val="Heading 7 Char"/>
    <w:basedOn w:val="DefaultParagraphFont"/>
    <w:link w:val="Heading7"/>
    <w:rsid w:val="00AA47AD"/>
    <w:rPr>
      <w:rFonts w:ascii="Times New Roman" w:eastAsia="SimSun" w:hAnsi="Times New Roman" w:cs="Times New Roman"/>
      <w:sz w:val="24"/>
      <w:szCs w:val="24"/>
      <w:lang w:val="en-US"/>
    </w:rPr>
  </w:style>
  <w:style w:type="character" w:customStyle="1" w:styleId="Heading8Char">
    <w:name w:val="Heading 8 Char"/>
    <w:basedOn w:val="DefaultParagraphFont"/>
    <w:link w:val="Heading8"/>
    <w:rsid w:val="00AA47AD"/>
    <w:rPr>
      <w:rFonts w:ascii="Times New Roman" w:eastAsia="SimSun" w:hAnsi="Times New Roman" w:cs="Times New Roman"/>
      <w:i/>
      <w:iCs/>
      <w:sz w:val="24"/>
      <w:szCs w:val="24"/>
      <w:lang w:val="en-US"/>
    </w:rPr>
  </w:style>
  <w:style w:type="character" w:customStyle="1" w:styleId="Heading9Char">
    <w:name w:val="Heading 9 Char"/>
    <w:basedOn w:val="DefaultParagraphFont"/>
    <w:link w:val="Heading9"/>
    <w:rsid w:val="00AA47AD"/>
    <w:rPr>
      <w:rFonts w:ascii="Arial" w:eastAsia="SimSun" w:hAnsi="Arial" w:cs="Times New Roman"/>
      <w:lang w:val="en-GB" w:eastAsia="en-GB"/>
    </w:rPr>
  </w:style>
  <w:style w:type="character" w:customStyle="1" w:styleId="BodyText3Char">
    <w:name w:val="Body Text 3 Char"/>
    <w:link w:val="BodyText3"/>
    <w:uiPriority w:val="99"/>
    <w:rsid w:val="00AA47AD"/>
    <w:rPr>
      <w:rFonts w:ascii="Calibri" w:eastAsia="Calibri" w:hAnsi="Calibri"/>
      <w:sz w:val="16"/>
      <w:szCs w:val="16"/>
      <w:lang w:val="en-US"/>
    </w:rPr>
  </w:style>
  <w:style w:type="paragraph" w:styleId="BodyText3">
    <w:name w:val="Body Text 3"/>
    <w:basedOn w:val="Normal"/>
    <w:link w:val="BodyText3Char"/>
    <w:uiPriority w:val="99"/>
    <w:unhideWhenUsed/>
    <w:rsid w:val="00AA47AD"/>
    <w:pPr>
      <w:spacing w:after="120" w:line="276" w:lineRule="auto"/>
    </w:pPr>
    <w:rPr>
      <w:rFonts w:ascii="Calibri" w:eastAsia="Calibri" w:hAnsi="Calibri" w:cstheme="minorBidi"/>
      <w:sz w:val="16"/>
      <w:szCs w:val="16"/>
    </w:rPr>
  </w:style>
  <w:style w:type="character" w:customStyle="1" w:styleId="BodyText3Char1">
    <w:name w:val="Body Text 3 Char1"/>
    <w:basedOn w:val="DefaultParagraphFont"/>
    <w:uiPriority w:val="99"/>
    <w:semiHidden/>
    <w:rsid w:val="00AA47AD"/>
    <w:rPr>
      <w:rFonts w:ascii="Times New Roman" w:eastAsia="SimSun" w:hAnsi="Times New Roman" w:cs="Times New Roman"/>
      <w:sz w:val="16"/>
      <w:szCs w:val="16"/>
      <w:lang w:val="en-US"/>
    </w:rPr>
  </w:style>
  <w:style w:type="character" w:customStyle="1" w:styleId="BodyTextChar">
    <w:name w:val="Body Text Char"/>
    <w:link w:val="BodyText"/>
    <w:rsid w:val="00AA47AD"/>
    <w:rPr>
      <w:sz w:val="24"/>
      <w:szCs w:val="24"/>
      <w:lang w:val="en-US"/>
    </w:rPr>
  </w:style>
  <w:style w:type="paragraph" w:styleId="BodyText">
    <w:name w:val="Body Text"/>
    <w:basedOn w:val="Normal"/>
    <w:link w:val="BodyTextChar"/>
    <w:rsid w:val="00AA47AD"/>
    <w:pPr>
      <w:jc w:val="both"/>
    </w:pPr>
    <w:rPr>
      <w:rFonts w:asciiTheme="minorHAnsi" w:eastAsiaTheme="minorHAnsi" w:hAnsiTheme="minorHAnsi" w:cstheme="minorBidi"/>
    </w:rPr>
  </w:style>
  <w:style w:type="character" w:customStyle="1" w:styleId="BodyTextChar1">
    <w:name w:val="Body Text Char1"/>
    <w:basedOn w:val="DefaultParagraphFont"/>
    <w:uiPriority w:val="99"/>
    <w:semiHidden/>
    <w:rsid w:val="00AA47AD"/>
    <w:rPr>
      <w:rFonts w:ascii="Times New Roman" w:eastAsia="SimSun" w:hAnsi="Times New Roman" w:cs="Times New Roman"/>
      <w:sz w:val="24"/>
      <w:szCs w:val="24"/>
      <w:lang w:val="en-US"/>
    </w:rPr>
  </w:style>
  <w:style w:type="character" w:customStyle="1" w:styleId="BodyTextIndent2Char">
    <w:name w:val="Body Text Indent 2 Char"/>
    <w:link w:val="BodyTextIndent2"/>
    <w:rsid w:val="00AA47AD"/>
    <w:rPr>
      <w:sz w:val="24"/>
      <w:szCs w:val="24"/>
      <w:lang w:val="en-US"/>
    </w:rPr>
  </w:style>
  <w:style w:type="paragraph" w:styleId="BodyTextIndent2">
    <w:name w:val="Body Text Indent 2"/>
    <w:basedOn w:val="Normal"/>
    <w:link w:val="BodyTextIndent2Char"/>
    <w:rsid w:val="00AA47AD"/>
    <w:pPr>
      <w:spacing w:after="120" w:line="480" w:lineRule="auto"/>
      <w:ind w:left="360"/>
    </w:pPr>
    <w:rPr>
      <w:rFonts w:asciiTheme="minorHAnsi" w:eastAsiaTheme="minorHAnsi" w:hAnsiTheme="minorHAnsi" w:cstheme="minorBidi"/>
    </w:rPr>
  </w:style>
  <w:style w:type="character" w:customStyle="1" w:styleId="BodyTextIndent2Char1">
    <w:name w:val="Body Text Indent 2 Char1"/>
    <w:basedOn w:val="DefaultParagraphFont"/>
    <w:uiPriority w:val="99"/>
    <w:semiHidden/>
    <w:rsid w:val="00AA47AD"/>
    <w:rPr>
      <w:rFonts w:ascii="Times New Roman" w:eastAsia="SimSun" w:hAnsi="Times New Roman" w:cs="Times New Roman"/>
      <w:sz w:val="24"/>
      <w:szCs w:val="24"/>
      <w:lang w:val="en-US"/>
    </w:rPr>
  </w:style>
  <w:style w:type="character" w:customStyle="1" w:styleId="BalloonTextChar">
    <w:name w:val="Balloon Text Char"/>
    <w:link w:val="BalloonText"/>
    <w:rsid w:val="00AA47AD"/>
    <w:rPr>
      <w:rFonts w:ascii="Tahoma" w:hAnsi="Tahoma" w:cs="Tahoma"/>
      <w:sz w:val="16"/>
      <w:szCs w:val="16"/>
    </w:rPr>
  </w:style>
  <w:style w:type="paragraph" w:styleId="BalloonText">
    <w:name w:val="Balloon Text"/>
    <w:basedOn w:val="Normal"/>
    <w:link w:val="BalloonTextChar"/>
    <w:rsid w:val="00AA47AD"/>
    <w:rPr>
      <w:rFonts w:ascii="Tahoma" w:eastAsiaTheme="minorHAnsi" w:hAnsi="Tahoma" w:cs="Tahoma"/>
      <w:sz w:val="16"/>
      <w:szCs w:val="16"/>
      <w:lang w:val="id-ID"/>
    </w:rPr>
  </w:style>
  <w:style w:type="character" w:customStyle="1" w:styleId="BalloonTextChar1">
    <w:name w:val="Balloon Text Char1"/>
    <w:basedOn w:val="DefaultParagraphFont"/>
    <w:uiPriority w:val="99"/>
    <w:semiHidden/>
    <w:rsid w:val="00AA47AD"/>
    <w:rPr>
      <w:rFonts w:ascii="Tahoma" w:eastAsia="SimSun" w:hAnsi="Tahoma" w:cs="Tahoma"/>
      <w:sz w:val="16"/>
      <w:szCs w:val="16"/>
      <w:lang w:val="en-US"/>
    </w:rPr>
  </w:style>
  <w:style w:type="character" w:customStyle="1" w:styleId="SubtitleChar">
    <w:name w:val="Subtitle Char"/>
    <w:link w:val="Subtitle"/>
    <w:rsid w:val="00AA47AD"/>
    <w:rPr>
      <w:rFonts w:ascii="Century" w:hAnsi="Century"/>
      <w:b/>
      <w:bCs/>
      <w:sz w:val="24"/>
      <w:szCs w:val="24"/>
      <w:lang w:val="en-US"/>
    </w:rPr>
  </w:style>
  <w:style w:type="paragraph" w:styleId="Subtitle">
    <w:name w:val="Subtitle"/>
    <w:basedOn w:val="Normal"/>
    <w:link w:val="SubtitleChar"/>
    <w:qFormat/>
    <w:rsid w:val="00AA47AD"/>
    <w:rPr>
      <w:rFonts w:ascii="Century" w:eastAsiaTheme="minorHAnsi" w:hAnsi="Century" w:cstheme="minorBidi"/>
      <w:b/>
      <w:bCs/>
    </w:rPr>
  </w:style>
  <w:style w:type="character" w:customStyle="1" w:styleId="SubtitleChar1">
    <w:name w:val="Subtitle Char1"/>
    <w:basedOn w:val="DefaultParagraphFont"/>
    <w:uiPriority w:val="11"/>
    <w:rsid w:val="00AA47AD"/>
    <w:rPr>
      <w:rFonts w:asciiTheme="majorHAnsi" w:eastAsiaTheme="majorEastAsia" w:hAnsiTheme="majorHAnsi" w:cstheme="majorBidi"/>
      <w:i/>
      <w:iCs/>
      <w:color w:val="4F81BD" w:themeColor="accent1"/>
      <w:spacing w:val="15"/>
      <w:sz w:val="24"/>
      <w:szCs w:val="24"/>
      <w:lang w:val="en-US"/>
    </w:rPr>
  </w:style>
  <w:style w:type="character" w:customStyle="1" w:styleId="CharacterStyle14">
    <w:name w:val="Character Style 14"/>
    <w:rsid w:val="00AA47AD"/>
    <w:rPr>
      <w:rFonts w:ascii="Tahoma" w:hAnsi="Tahoma" w:cs="Tahoma"/>
      <w:color w:val="23212B"/>
      <w:sz w:val="24"/>
      <w:szCs w:val="24"/>
    </w:rPr>
  </w:style>
  <w:style w:type="character" w:customStyle="1" w:styleId="HeaderChar">
    <w:name w:val="Header Char"/>
    <w:link w:val="Header"/>
    <w:uiPriority w:val="99"/>
    <w:rsid w:val="00AA47AD"/>
    <w:rPr>
      <w:sz w:val="24"/>
      <w:szCs w:val="24"/>
    </w:rPr>
  </w:style>
  <w:style w:type="paragraph" w:styleId="Header">
    <w:name w:val="header"/>
    <w:basedOn w:val="Normal"/>
    <w:link w:val="HeaderChar"/>
    <w:rsid w:val="00AA47AD"/>
    <w:pPr>
      <w:tabs>
        <w:tab w:val="center" w:pos="4680"/>
        <w:tab w:val="right" w:pos="9360"/>
      </w:tabs>
    </w:pPr>
    <w:rPr>
      <w:rFonts w:asciiTheme="minorHAnsi" w:eastAsiaTheme="minorHAnsi" w:hAnsiTheme="minorHAnsi" w:cstheme="minorBidi"/>
      <w:lang w:val="id-ID"/>
    </w:rPr>
  </w:style>
  <w:style w:type="character" w:customStyle="1" w:styleId="HeaderChar1">
    <w:name w:val="Header Char1"/>
    <w:basedOn w:val="DefaultParagraphFont"/>
    <w:uiPriority w:val="99"/>
    <w:semiHidden/>
    <w:rsid w:val="00AA47AD"/>
    <w:rPr>
      <w:rFonts w:ascii="Times New Roman" w:eastAsia="SimSun" w:hAnsi="Times New Roman" w:cs="Times New Roman"/>
      <w:sz w:val="24"/>
      <w:szCs w:val="24"/>
      <w:lang w:val="en-US"/>
    </w:rPr>
  </w:style>
  <w:style w:type="character" w:customStyle="1" w:styleId="FooterChar">
    <w:name w:val="Footer Char"/>
    <w:link w:val="Footer"/>
    <w:uiPriority w:val="99"/>
    <w:rsid w:val="00AA47AD"/>
    <w:rPr>
      <w:sz w:val="24"/>
      <w:szCs w:val="24"/>
      <w:lang w:val="en-US"/>
    </w:rPr>
  </w:style>
  <w:style w:type="paragraph" w:styleId="Footer">
    <w:name w:val="footer"/>
    <w:basedOn w:val="Normal"/>
    <w:link w:val="FooterChar"/>
    <w:uiPriority w:val="99"/>
    <w:rsid w:val="00AA47AD"/>
    <w:pPr>
      <w:tabs>
        <w:tab w:val="center" w:pos="4320"/>
        <w:tab w:val="right" w:pos="8640"/>
      </w:tabs>
    </w:pPr>
    <w:rPr>
      <w:rFonts w:asciiTheme="minorHAnsi" w:eastAsiaTheme="minorHAnsi" w:hAnsiTheme="minorHAnsi" w:cstheme="minorBidi"/>
    </w:rPr>
  </w:style>
  <w:style w:type="character" w:customStyle="1" w:styleId="FooterChar1">
    <w:name w:val="Footer Char1"/>
    <w:basedOn w:val="DefaultParagraphFont"/>
    <w:uiPriority w:val="99"/>
    <w:semiHidden/>
    <w:rsid w:val="00AA47AD"/>
    <w:rPr>
      <w:rFonts w:ascii="Times New Roman" w:eastAsia="SimSun" w:hAnsi="Times New Roman" w:cs="Times New Roman"/>
      <w:sz w:val="24"/>
      <w:szCs w:val="24"/>
      <w:lang w:val="en-US"/>
    </w:rPr>
  </w:style>
  <w:style w:type="character" w:customStyle="1" w:styleId="FootnoteTextChar">
    <w:name w:val="Footnote Text Char"/>
    <w:link w:val="FootnoteText"/>
    <w:rsid w:val="00AA47AD"/>
    <w:rPr>
      <w:lang w:val="en-US"/>
    </w:rPr>
  </w:style>
  <w:style w:type="paragraph" w:styleId="FootnoteText">
    <w:name w:val="footnote text"/>
    <w:basedOn w:val="Normal"/>
    <w:link w:val="FootnoteTextChar"/>
    <w:rsid w:val="00AA47AD"/>
    <w:rPr>
      <w:rFonts w:asciiTheme="minorHAnsi" w:eastAsiaTheme="minorHAnsi" w:hAnsiTheme="minorHAnsi" w:cstheme="minorBidi"/>
      <w:sz w:val="22"/>
      <w:szCs w:val="22"/>
    </w:rPr>
  </w:style>
  <w:style w:type="character" w:customStyle="1" w:styleId="FootnoteTextChar1">
    <w:name w:val="Footnote Text Char1"/>
    <w:basedOn w:val="DefaultParagraphFont"/>
    <w:uiPriority w:val="99"/>
    <w:semiHidden/>
    <w:rsid w:val="00AA47AD"/>
    <w:rPr>
      <w:rFonts w:ascii="Times New Roman" w:eastAsia="SimSun" w:hAnsi="Times New Roman" w:cs="Times New Roman"/>
      <w:sz w:val="20"/>
      <w:szCs w:val="20"/>
      <w:lang w:val="en-US"/>
    </w:rPr>
  </w:style>
  <w:style w:type="character" w:styleId="PageNumber">
    <w:name w:val="page number"/>
    <w:basedOn w:val="DefaultParagraphFont"/>
    <w:rsid w:val="00AA47AD"/>
  </w:style>
  <w:style w:type="character" w:customStyle="1" w:styleId="BodyText2Char">
    <w:name w:val="Body Text 2 Char"/>
    <w:link w:val="BodyText2"/>
    <w:rsid w:val="00AA47AD"/>
    <w:rPr>
      <w:sz w:val="24"/>
      <w:szCs w:val="24"/>
      <w:lang w:val="en-US"/>
    </w:rPr>
  </w:style>
  <w:style w:type="paragraph" w:styleId="BodyText2">
    <w:name w:val="Body Text 2"/>
    <w:basedOn w:val="Normal"/>
    <w:link w:val="BodyText2Char"/>
    <w:rsid w:val="00AA47AD"/>
    <w:pPr>
      <w:spacing w:after="120" w:line="480" w:lineRule="auto"/>
    </w:pPr>
    <w:rPr>
      <w:rFonts w:asciiTheme="minorHAnsi" w:eastAsiaTheme="minorHAnsi" w:hAnsiTheme="minorHAnsi" w:cstheme="minorBidi"/>
    </w:rPr>
  </w:style>
  <w:style w:type="character" w:customStyle="1" w:styleId="BodyText2Char1">
    <w:name w:val="Body Text 2 Char1"/>
    <w:basedOn w:val="DefaultParagraphFont"/>
    <w:uiPriority w:val="99"/>
    <w:semiHidden/>
    <w:rsid w:val="00AA47AD"/>
    <w:rPr>
      <w:rFonts w:ascii="Times New Roman" w:eastAsia="SimSun" w:hAnsi="Times New Roman" w:cs="Times New Roman"/>
      <w:sz w:val="24"/>
      <w:szCs w:val="24"/>
      <w:lang w:val="en-US"/>
    </w:rPr>
  </w:style>
  <w:style w:type="character" w:customStyle="1" w:styleId="TitleChar">
    <w:name w:val="Title Char"/>
    <w:link w:val="Title"/>
    <w:rsid w:val="00AA47AD"/>
    <w:rPr>
      <w:rFonts w:ascii="Book Antiqua" w:hAnsi="Book Antiqua"/>
      <w:b/>
      <w:sz w:val="28"/>
      <w:lang w:val="en-US"/>
      <w14:shadow w14:blurRad="50800" w14:dist="38100" w14:dir="2700000" w14:sx="100000" w14:sy="100000" w14:kx="0" w14:ky="0" w14:algn="tl">
        <w14:srgbClr w14:val="000000">
          <w14:alpha w14:val="60000"/>
        </w14:srgbClr>
      </w14:shadow>
    </w:rPr>
  </w:style>
  <w:style w:type="paragraph" w:styleId="Title">
    <w:name w:val="Title"/>
    <w:basedOn w:val="Normal"/>
    <w:link w:val="TitleChar"/>
    <w:qFormat/>
    <w:rsid w:val="00AA47AD"/>
    <w:pPr>
      <w:jc w:val="center"/>
    </w:pPr>
    <w:rPr>
      <w:rFonts w:ascii="Book Antiqua" w:eastAsiaTheme="minorHAnsi" w:hAnsi="Book Antiqua" w:cstheme="minorBidi"/>
      <w:b/>
      <w:sz w:val="28"/>
      <w:szCs w:val="22"/>
      <w14:shadow w14:blurRad="50800" w14:dist="38100" w14:dir="2700000" w14:sx="100000" w14:sy="100000" w14:kx="0" w14:ky="0" w14:algn="tl">
        <w14:srgbClr w14:val="000000">
          <w14:alpha w14:val="60000"/>
        </w14:srgbClr>
      </w14:shadow>
    </w:rPr>
  </w:style>
  <w:style w:type="character" w:customStyle="1" w:styleId="TitleChar1">
    <w:name w:val="Title Char1"/>
    <w:basedOn w:val="DefaultParagraphFont"/>
    <w:uiPriority w:val="10"/>
    <w:rsid w:val="00AA47AD"/>
    <w:rPr>
      <w:rFonts w:asciiTheme="majorHAnsi" w:eastAsiaTheme="majorEastAsia" w:hAnsiTheme="majorHAnsi" w:cstheme="majorBidi"/>
      <w:color w:val="17365D" w:themeColor="text2" w:themeShade="BF"/>
      <w:spacing w:val="5"/>
      <w:kern w:val="28"/>
      <w:sz w:val="52"/>
      <w:szCs w:val="52"/>
      <w:lang w:val="en-US"/>
    </w:rPr>
  </w:style>
  <w:style w:type="character" w:customStyle="1" w:styleId="BodyTextIndent3Char">
    <w:name w:val="Body Text Indent 3 Char"/>
    <w:link w:val="BodyTextIndent3"/>
    <w:rsid w:val="00AA47AD"/>
    <w:rPr>
      <w:sz w:val="16"/>
      <w:szCs w:val="16"/>
      <w:lang w:val="en-US"/>
    </w:rPr>
  </w:style>
  <w:style w:type="paragraph" w:styleId="BodyTextIndent3">
    <w:name w:val="Body Text Indent 3"/>
    <w:basedOn w:val="Normal"/>
    <w:link w:val="BodyTextIndent3Char"/>
    <w:rsid w:val="00AA47AD"/>
    <w:pPr>
      <w:spacing w:after="120"/>
      <w:ind w:left="360"/>
    </w:pPr>
    <w:rPr>
      <w:rFonts w:asciiTheme="minorHAnsi" w:eastAsiaTheme="minorHAnsi" w:hAnsiTheme="minorHAnsi" w:cstheme="minorBidi"/>
      <w:sz w:val="16"/>
      <w:szCs w:val="16"/>
    </w:rPr>
  </w:style>
  <w:style w:type="character" w:customStyle="1" w:styleId="BodyTextIndent3Char1">
    <w:name w:val="Body Text Indent 3 Char1"/>
    <w:basedOn w:val="DefaultParagraphFont"/>
    <w:uiPriority w:val="99"/>
    <w:semiHidden/>
    <w:rsid w:val="00AA47AD"/>
    <w:rPr>
      <w:rFonts w:ascii="Times New Roman" w:eastAsia="SimSun" w:hAnsi="Times New Roman" w:cs="Times New Roman"/>
      <w:sz w:val="16"/>
      <w:szCs w:val="16"/>
      <w:lang w:val="en-US"/>
    </w:rPr>
  </w:style>
  <w:style w:type="character" w:customStyle="1" w:styleId="DocumentMapChar">
    <w:name w:val="Document Map Char"/>
    <w:link w:val="DocumentMap"/>
    <w:rsid w:val="00AA47AD"/>
    <w:rPr>
      <w:rFonts w:ascii="Tahoma" w:hAnsi="Tahoma" w:cs="Tahoma"/>
      <w:sz w:val="16"/>
      <w:szCs w:val="16"/>
      <w:lang w:val="en-US"/>
    </w:rPr>
  </w:style>
  <w:style w:type="paragraph" w:styleId="DocumentMap">
    <w:name w:val="Document Map"/>
    <w:basedOn w:val="Normal"/>
    <w:link w:val="DocumentMapChar"/>
    <w:rsid w:val="00AA47AD"/>
    <w:pPr>
      <w:spacing w:line="360" w:lineRule="auto"/>
      <w:jc w:val="right"/>
    </w:pPr>
    <w:rPr>
      <w:rFonts w:ascii="Tahoma" w:eastAsiaTheme="minorHAnsi" w:hAnsi="Tahoma" w:cs="Tahoma"/>
      <w:sz w:val="16"/>
      <w:szCs w:val="16"/>
    </w:rPr>
  </w:style>
  <w:style w:type="character" w:customStyle="1" w:styleId="DocumentMapChar1">
    <w:name w:val="Document Map Char1"/>
    <w:basedOn w:val="DefaultParagraphFont"/>
    <w:uiPriority w:val="99"/>
    <w:semiHidden/>
    <w:rsid w:val="00AA47AD"/>
    <w:rPr>
      <w:rFonts w:ascii="Tahoma" w:eastAsia="SimSun" w:hAnsi="Tahoma" w:cs="Tahoma"/>
      <w:sz w:val="16"/>
      <w:szCs w:val="16"/>
      <w:lang w:val="en-US"/>
    </w:rPr>
  </w:style>
  <w:style w:type="character" w:styleId="FootnoteReference">
    <w:name w:val="footnote reference"/>
    <w:rsid w:val="00AA47AD"/>
    <w:rPr>
      <w:vertAlign w:val="superscript"/>
    </w:rPr>
  </w:style>
  <w:style w:type="character" w:customStyle="1" w:styleId="NoSpacingChar">
    <w:name w:val="No Spacing Char"/>
    <w:link w:val="NoSpacing"/>
    <w:uiPriority w:val="1"/>
    <w:rsid w:val="00AA47AD"/>
    <w:rPr>
      <w:rFonts w:ascii="Calibri" w:eastAsia="Calibri" w:hAnsi="Calibri"/>
      <w:lang w:val="en-US" w:bidi="en-US"/>
    </w:rPr>
  </w:style>
  <w:style w:type="paragraph" w:styleId="NoSpacing">
    <w:name w:val="No Spacing"/>
    <w:basedOn w:val="Normal"/>
    <w:link w:val="NoSpacingChar"/>
    <w:uiPriority w:val="1"/>
    <w:qFormat/>
    <w:rsid w:val="00AA47AD"/>
    <w:pPr>
      <w:jc w:val="both"/>
    </w:pPr>
    <w:rPr>
      <w:rFonts w:ascii="Calibri" w:eastAsia="Calibri" w:hAnsi="Calibri" w:cstheme="minorBidi"/>
      <w:sz w:val="22"/>
      <w:szCs w:val="22"/>
      <w:lang w:bidi="en-US"/>
    </w:rPr>
  </w:style>
  <w:style w:type="character" w:customStyle="1" w:styleId="BodyTextIndentChar">
    <w:name w:val="Body Text Indent Char"/>
    <w:link w:val="BodyTextIndent"/>
    <w:rsid w:val="00AA47AD"/>
    <w:rPr>
      <w:sz w:val="24"/>
      <w:szCs w:val="24"/>
      <w:lang w:val="en-US"/>
    </w:rPr>
  </w:style>
  <w:style w:type="paragraph" w:styleId="BodyTextIndent">
    <w:name w:val="Body Text Indent"/>
    <w:basedOn w:val="Normal"/>
    <w:link w:val="BodyTextIndentChar"/>
    <w:rsid w:val="00AA47AD"/>
    <w:pPr>
      <w:spacing w:after="120"/>
      <w:ind w:left="283"/>
    </w:pPr>
    <w:rPr>
      <w:rFonts w:asciiTheme="minorHAnsi" w:eastAsiaTheme="minorHAnsi" w:hAnsiTheme="minorHAnsi" w:cstheme="minorBidi"/>
    </w:rPr>
  </w:style>
  <w:style w:type="character" w:customStyle="1" w:styleId="BodyTextIndentChar1">
    <w:name w:val="Body Text Indent Char1"/>
    <w:basedOn w:val="DefaultParagraphFont"/>
    <w:uiPriority w:val="99"/>
    <w:semiHidden/>
    <w:rsid w:val="00AA47AD"/>
    <w:rPr>
      <w:rFonts w:ascii="Times New Roman" w:eastAsia="SimSun" w:hAnsi="Times New Roman" w:cs="Times New Roman"/>
      <w:sz w:val="24"/>
      <w:szCs w:val="24"/>
      <w:lang w:val="en-US"/>
    </w:rPr>
  </w:style>
  <w:style w:type="paragraph" w:customStyle="1" w:styleId="Style3">
    <w:name w:val="_Style 3"/>
    <w:basedOn w:val="Normal"/>
    <w:uiPriority w:val="34"/>
    <w:qFormat/>
    <w:rsid w:val="00AA47AD"/>
    <w:pPr>
      <w:ind w:left="720"/>
    </w:pPr>
  </w:style>
  <w:style w:type="paragraph" w:customStyle="1" w:styleId="yiv928058848msoheading7">
    <w:name w:val="yiv928058848msoheading7"/>
    <w:basedOn w:val="Normal"/>
    <w:rsid w:val="00AA47AD"/>
    <w:pPr>
      <w:spacing w:before="100" w:beforeAutospacing="1" w:after="100" w:afterAutospacing="1"/>
    </w:pPr>
  </w:style>
  <w:style w:type="paragraph" w:styleId="BlockText">
    <w:name w:val="Block Text"/>
    <w:basedOn w:val="Normal"/>
    <w:rsid w:val="00AA47AD"/>
    <w:pPr>
      <w:spacing w:before="120" w:line="360" w:lineRule="auto"/>
      <w:ind w:left="425" w:right="-57" w:firstLine="567"/>
      <w:jc w:val="both"/>
    </w:pPr>
    <w:rPr>
      <w:rFonts w:ascii="Book Antiqua" w:hAnsi="Book Antiqua"/>
      <w:sz w:val="28"/>
      <w:szCs w:val="28"/>
    </w:rPr>
  </w:style>
  <w:style w:type="paragraph" w:customStyle="1" w:styleId="Style2">
    <w:name w:val="_Style 2"/>
    <w:basedOn w:val="Normal"/>
    <w:uiPriority w:val="34"/>
    <w:qFormat/>
    <w:rsid w:val="00AA47AD"/>
    <w:pPr>
      <w:ind w:left="720"/>
    </w:pPr>
  </w:style>
  <w:style w:type="paragraph" w:customStyle="1" w:styleId="Style1">
    <w:name w:val="Style 1"/>
    <w:rsid w:val="00AA47AD"/>
    <w:pPr>
      <w:widowControl w:val="0"/>
      <w:autoSpaceDE w:val="0"/>
      <w:autoSpaceDN w:val="0"/>
      <w:adjustRightInd w:val="0"/>
      <w:spacing w:after="0" w:line="240" w:lineRule="auto"/>
    </w:pPr>
    <w:rPr>
      <w:rFonts w:ascii="Times New Roman" w:eastAsia="Batang" w:hAnsi="Times New Roman" w:cs="Times New Roman"/>
      <w:sz w:val="20"/>
      <w:szCs w:val="20"/>
      <w:lang w:val="en-US" w:eastAsia="ko-KR"/>
    </w:rPr>
  </w:style>
  <w:style w:type="paragraph" w:customStyle="1" w:styleId="yiv928058848msonormal">
    <w:name w:val="yiv928058848msonormal"/>
    <w:basedOn w:val="Normal"/>
    <w:rsid w:val="00AA47AD"/>
    <w:pPr>
      <w:spacing w:before="100" w:beforeAutospacing="1" w:after="100" w:afterAutospacing="1"/>
    </w:pPr>
  </w:style>
  <w:style w:type="paragraph" w:styleId="NormalWeb">
    <w:name w:val="Normal (Web)"/>
    <w:basedOn w:val="Normal"/>
    <w:uiPriority w:val="99"/>
    <w:unhideWhenUsed/>
    <w:rsid w:val="00AA47AD"/>
    <w:pPr>
      <w:spacing w:before="100" w:beforeAutospacing="1" w:after="100" w:afterAutospacing="1"/>
    </w:pPr>
  </w:style>
  <w:style w:type="paragraph" w:styleId="ListParagraph">
    <w:name w:val="List Paragraph"/>
    <w:aliases w:val="kepala,Char Char2,List Paragraph2,List Paragraph1,Char Char21,Tabel,Normal ind"/>
    <w:basedOn w:val="Normal"/>
    <w:link w:val="ListParagraphChar"/>
    <w:uiPriority w:val="34"/>
    <w:qFormat/>
    <w:rsid w:val="00AA47AD"/>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kepala Char,Char Char2 Char,List Paragraph2 Char,List Paragraph1 Char,Char Char21 Char,Tabel Char,Normal ind Char"/>
    <w:link w:val="ListParagraph"/>
    <w:locked/>
    <w:rsid w:val="00AA47AD"/>
    <w:rPr>
      <w:rFonts w:ascii="Calibri" w:eastAsia="Calibri" w:hAnsi="Calibri" w:cs="Times New Roman"/>
    </w:rPr>
  </w:style>
  <w:style w:type="paragraph" w:customStyle="1" w:styleId="Default">
    <w:name w:val="Default"/>
    <w:rsid w:val="00AA47AD"/>
    <w:pPr>
      <w:autoSpaceDE w:val="0"/>
      <w:autoSpaceDN w:val="0"/>
      <w:adjustRightInd w:val="0"/>
      <w:spacing w:after="0" w:line="240" w:lineRule="auto"/>
    </w:pPr>
    <w:rPr>
      <w:rFonts w:ascii="Garamond-Bold" w:eastAsia="Batang" w:hAnsi="Garamond-Bold" w:cs="Garamond-Bold"/>
      <w:sz w:val="20"/>
      <w:szCs w:val="20"/>
      <w:lang w:val="en-US"/>
    </w:rPr>
  </w:style>
  <w:style w:type="paragraph" w:customStyle="1" w:styleId="Style30">
    <w:name w:val="Style 3"/>
    <w:rsid w:val="00AA47AD"/>
    <w:pPr>
      <w:widowControl w:val="0"/>
      <w:autoSpaceDE w:val="0"/>
      <w:autoSpaceDN w:val="0"/>
      <w:spacing w:after="0" w:line="240" w:lineRule="auto"/>
      <w:ind w:left="1440" w:right="72" w:hanging="432"/>
      <w:jc w:val="both"/>
    </w:pPr>
    <w:rPr>
      <w:rFonts w:ascii="Tahoma" w:eastAsia="Batang" w:hAnsi="Tahoma" w:cs="Tahoma"/>
      <w:color w:val="23212B"/>
      <w:sz w:val="24"/>
      <w:szCs w:val="24"/>
      <w:lang w:val="en-US" w:eastAsia="ko-KR"/>
    </w:rPr>
  </w:style>
  <w:style w:type="paragraph" w:styleId="Caption">
    <w:name w:val="caption"/>
    <w:basedOn w:val="Normal"/>
    <w:next w:val="Normal"/>
    <w:qFormat/>
    <w:rsid w:val="00AA47AD"/>
    <w:pPr>
      <w:spacing w:line="360" w:lineRule="auto"/>
      <w:jc w:val="center"/>
    </w:pPr>
    <w:rPr>
      <w:rFonts w:ascii="Arial" w:hAnsi="Arial" w:cs="Arial"/>
      <w:b/>
      <w:bCs/>
      <w:sz w:val="28"/>
    </w:rPr>
  </w:style>
  <w:style w:type="table" w:styleId="TableGrid">
    <w:name w:val="Table Grid"/>
    <w:basedOn w:val="TableNormal"/>
    <w:rsid w:val="00AA47AD"/>
    <w:pPr>
      <w:spacing w:after="0" w:line="240" w:lineRule="auto"/>
    </w:pPr>
    <w:rPr>
      <w:rFonts w:ascii="Times New Roman" w:eastAsia="SimSu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3Deffects3">
    <w:name w:val="Table 3D effects 3"/>
    <w:basedOn w:val="TableNormal"/>
    <w:rsid w:val="00AA47AD"/>
    <w:pPr>
      <w:spacing w:after="0" w:line="360" w:lineRule="auto"/>
      <w:jc w:val="right"/>
    </w:pPr>
    <w:rPr>
      <w:rFonts w:ascii="Times New Roman" w:eastAsia="SimSun" w:hAnsi="Times New Roman" w:cs="Times New Roman"/>
      <w:sz w:val="20"/>
      <w:szCs w:val="20"/>
      <w:lang w:eastAsia="id-ID"/>
    </w:rPr>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Table 3D effects 3"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7AD"/>
    <w:pPr>
      <w:spacing w:after="0" w:line="240" w:lineRule="auto"/>
    </w:pPr>
    <w:rPr>
      <w:rFonts w:ascii="Times New Roman" w:eastAsia="SimSun" w:hAnsi="Times New Roman" w:cs="Times New Roman"/>
      <w:sz w:val="24"/>
      <w:szCs w:val="24"/>
      <w:lang w:val="en-US"/>
    </w:rPr>
  </w:style>
  <w:style w:type="paragraph" w:styleId="Heading1">
    <w:name w:val="heading 1"/>
    <w:basedOn w:val="Normal"/>
    <w:next w:val="Normal"/>
    <w:link w:val="Heading1Char"/>
    <w:qFormat/>
    <w:rsid w:val="00AA47AD"/>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qFormat/>
    <w:rsid w:val="00AA47AD"/>
    <w:pPr>
      <w:keepNext/>
      <w:outlineLvl w:val="1"/>
    </w:pPr>
    <w:rPr>
      <w:rFonts w:ascii="Arial" w:hAnsi="Arial"/>
      <w:b/>
      <w:bCs/>
      <w:sz w:val="20"/>
    </w:rPr>
  </w:style>
  <w:style w:type="paragraph" w:styleId="Heading3">
    <w:name w:val="heading 3"/>
    <w:basedOn w:val="Normal"/>
    <w:next w:val="Normal"/>
    <w:link w:val="Heading3Char"/>
    <w:qFormat/>
    <w:rsid w:val="00AA47AD"/>
    <w:pPr>
      <w:keepNext/>
      <w:spacing w:line="360" w:lineRule="auto"/>
      <w:jc w:val="right"/>
      <w:outlineLvl w:val="2"/>
    </w:pPr>
    <w:rPr>
      <w:rFonts w:ascii="Arial" w:hAnsi="Arial"/>
      <w:sz w:val="28"/>
    </w:rPr>
  </w:style>
  <w:style w:type="paragraph" w:styleId="Heading4">
    <w:name w:val="heading 4"/>
    <w:basedOn w:val="Normal"/>
    <w:next w:val="Normal"/>
    <w:link w:val="Heading4Char"/>
    <w:qFormat/>
    <w:rsid w:val="00AA47AD"/>
    <w:pPr>
      <w:keepNext/>
      <w:jc w:val="both"/>
      <w:outlineLvl w:val="3"/>
    </w:pPr>
    <w:rPr>
      <w:rFonts w:ascii="Comic Sans MS" w:hAnsi="Comic Sans MS"/>
      <w:b/>
      <w:bCs/>
      <w:sz w:val="28"/>
      <w:szCs w:val="28"/>
    </w:rPr>
  </w:style>
  <w:style w:type="paragraph" w:styleId="Heading5">
    <w:name w:val="heading 5"/>
    <w:basedOn w:val="Normal"/>
    <w:next w:val="Normal"/>
    <w:link w:val="Heading5Char"/>
    <w:qFormat/>
    <w:rsid w:val="00AA47AD"/>
    <w:pPr>
      <w:spacing w:before="240" w:after="60" w:line="360" w:lineRule="auto"/>
      <w:jc w:val="right"/>
      <w:outlineLvl w:val="4"/>
    </w:pPr>
    <w:rPr>
      <w:b/>
      <w:bCs/>
      <w:i/>
      <w:iCs/>
      <w:sz w:val="26"/>
      <w:szCs w:val="26"/>
    </w:rPr>
  </w:style>
  <w:style w:type="paragraph" w:styleId="Heading6">
    <w:name w:val="heading 6"/>
    <w:basedOn w:val="Normal"/>
    <w:next w:val="Normal"/>
    <w:link w:val="Heading6Char"/>
    <w:qFormat/>
    <w:rsid w:val="00AA47AD"/>
    <w:p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qFormat/>
    <w:rsid w:val="00AA47AD"/>
    <w:pPr>
      <w:spacing w:before="240" w:after="60"/>
      <w:outlineLvl w:val="6"/>
    </w:pPr>
  </w:style>
  <w:style w:type="paragraph" w:styleId="Heading8">
    <w:name w:val="heading 8"/>
    <w:basedOn w:val="Normal"/>
    <w:next w:val="Normal"/>
    <w:link w:val="Heading8Char"/>
    <w:qFormat/>
    <w:rsid w:val="00AA47AD"/>
    <w:pPr>
      <w:spacing w:before="240" w:after="60"/>
      <w:outlineLvl w:val="7"/>
    </w:pPr>
    <w:rPr>
      <w:i/>
      <w:iCs/>
    </w:rPr>
  </w:style>
  <w:style w:type="paragraph" w:styleId="Heading9">
    <w:name w:val="heading 9"/>
    <w:basedOn w:val="Normal"/>
    <w:next w:val="Normal"/>
    <w:link w:val="Heading9Char"/>
    <w:qFormat/>
    <w:rsid w:val="00AA47AD"/>
    <w:pPr>
      <w:spacing w:before="240" w:after="60"/>
      <w:outlineLvl w:val="8"/>
    </w:pPr>
    <w:rPr>
      <w:rFonts w:ascii="Arial" w:hAnsi="Arial"/>
      <w:sz w:val="22"/>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7AD"/>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AA47AD"/>
    <w:rPr>
      <w:rFonts w:ascii="Arial" w:eastAsia="SimSun" w:hAnsi="Arial" w:cs="Times New Roman"/>
      <w:b/>
      <w:bCs/>
      <w:sz w:val="20"/>
      <w:szCs w:val="24"/>
      <w:lang w:val="en-US"/>
    </w:rPr>
  </w:style>
  <w:style w:type="character" w:customStyle="1" w:styleId="Heading3Char">
    <w:name w:val="Heading 3 Char"/>
    <w:basedOn w:val="DefaultParagraphFont"/>
    <w:link w:val="Heading3"/>
    <w:rsid w:val="00AA47AD"/>
    <w:rPr>
      <w:rFonts w:ascii="Arial" w:eastAsia="SimSun" w:hAnsi="Arial" w:cs="Times New Roman"/>
      <w:sz w:val="28"/>
      <w:szCs w:val="24"/>
      <w:lang w:val="en-US"/>
    </w:rPr>
  </w:style>
  <w:style w:type="character" w:customStyle="1" w:styleId="Heading4Char">
    <w:name w:val="Heading 4 Char"/>
    <w:basedOn w:val="DefaultParagraphFont"/>
    <w:link w:val="Heading4"/>
    <w:rsid w:val="00AA47AD"/>
    <w:rPr>
      <w:rFonts w:ascii="Comic Sans MS" w:eastAsia="SimSun" w:hAnsi="Comic Sans MS" w:cs="Times New Roman"/>
      <w:b/>
      <w:bCs/>
      <w:sz w:val="28"/>
      <w:szCs w:val="28"/>
      <w:lang w:val="en-US"/>
    </w:rPr>
  </w:style>
  <w:style w:type="character" w:customStyle="1" w:styleId="Heading5Char">
    <w:name w:val="Heading 5 Char"/>
    <w:basedOn w:val="DefaultParagraphFont"/>
    <w:link w:val="Heading5"/>
    <w:rsid w:val="00AA47AD"/>
    <w:rPr>
      <w:rFonts w:ascii="Times New Roman" w:eastAsia="SimSun" w:hAnsi="Times New Roman" w:cs="Times New Roman"/>
      <w:b/>
      <w:bCs/>
      <w:i/>
      <w:iCs/>
      <w:sz w:val="26"/>
      <w:szCs w:val="26"/>
      <w:lang w:val="en-US"/>
    </w:rPr>
  </w:style>
  <w:style w:type="character" w:customStyle="1" w:styleId="Heading6Char">
    <w:name w:val="Heading 6 Char"/>
    <w:basedOn w:val="DefaultParagraphFont"/>
    <w:link w:val="Heading6"/>
    <w:rsid w:val="00AA47AD"/>
    <w:rPr>
      <w:rFonts w:ascii="Calibri" w:eastAsia="Times New Roman" w:hAnsi="Calibri" w:cs="Times New Roman"/>
      <w:b/>
      <w:bCs/>
      <w:lang w:val="en-US"/>
    </w:rPr>
  </w:style>
  <w:style w:type="character" w:customStyle="1" w:styleId="Heading7Char">
    <w:name w:val="Heading 7 Char"/>
    <w:basedOn w:val="DefaultParagraphFont"/>
    <w:link w:val="Heading7"/>
    <w:rsid w:val="00AA47AD"/>
    <w:rPr>
      <w:rFonts w:ascii="Times New Roman" w:eastAsia="SimSun" w:hAnsi="Times New Roman" w:cs="Times New Roman"/>
      <w:sz w:val="24"/>
      <w:szCs w:val="24"/>
      <w:lang w:val="en-US"/>
    </w:rPr>
  </w:style>
  <w:style w:type="character" w:customStyle="1" w:styleId="Heading8Char">
    <w:name w:val="Heading 8 Char"/>
    <w:basedOn w:val="DefaultParagraphFont"/>
    <w:link w:val="Heading8"/>
    <w:rsid w:val="00AA47AD"/>
    <w:rPr>
      <w:rFonts w:ascii="Times New Roman" w:eastAsia="SimSun" w:hAnsi="Times New Roman" w:cs="Times New Roman"/>
      <w:i/>
      <w:iCs/>
      <w:sz w:val="24"/>
      <w:szCs w:val="24"/>
      <w:lang w:val="en-US"/>
    </w:rPr>
  </w:style>
  <w:style w:type="character" w:customStyle="1" w:styleId="Heading9Char">
    <w:name w:val="Heading 9 Char"/>
    <w:basedOn w:val="DefaultParagraphFont"/>
    <w:link w:val="Heading9"/>
    <w:rsid w:val="00AA47AD"/>
    <w:rPr>
      <w:rFonts w:ascii="Arial" w:eastAsia="SimSun" w:hAnsi="Arial" w:cs="Times New Roman"/>
      <w:lang w:val="en-GB" w:eastAsia="en-GB"/>
    </w:rPr>
  </w:style>
  <w:style w:type="character" w:customStyle="1" w:styleId="BodyText3Char">
    <w:name w:val="Body Text 3 Char"/>
    <w:link w:val="BodyText3"/>
    <w:uiPriority w:val="99"/>
    <w:rsid w:val="00AA47AD"/>
    <w:rPr>
      <w:rFonts w:ascii="Calibri" w:eastAsia="Calibri" w:hAnsi="Calibri"/>
      <w:sz w:val="16"/>
      <w:szCs w:val="16"/>
      <w:lang w:val="en-US"/>
    </w:rPr>
  </w:style>
  <w:style w:type="paragraph" w:styleId="BodyText3">
    <w:name w:val="Body Text 3"/>
    <w:basedOn w:val="Normal"/>
    <w:link w:val="BodyText3Char"/>
    <w:uiPriority w:val="99"/>
    <w:unhideWhenUsed/>
    <w:rsid w:val="00AA47AD"/>
    <w:pPr>
      <w:spacing w:after="120" w:line="276" w:lineRule="auto"/>
    </w:pPr>
    <w:rPr>
      <w:rFonts w:ascii="Calibri" w:eastAsia="Calibri" w:hAnsi="Calibri" w:cstheme="minorBidi"/>
      <w:sz w:val="16"/>
      <w:szCs w:val="16"/>
    </w:rPr>
  </w:style>
  <w:style w:type="character" w:customStyle="1" w:styleId="BodyText3Char1">
    <w:name w:val="Body Text 3 Char1"/>
    <w:basedOn w:val="DefaultParagraphFont"/>
    <w:uiPriority w:val="99"/>
    <w:semiHidden/>
    <w:rsid w:val="00AA47AD"/>
    <w:rPr>
      <w:rFonts w:ascii="Times New Roman" w:eastAsia="SimSun" w:hAnsi="Times New Roman" w:cs="Times New Roman"/>
      <w:sz w:val="16"/>
      <w:szCs w:val="16"/>
      <w:lang w:val="en-US"/>
    </w:rPr>
  </w:style>
  <w:style w:type="character" w:customStyle="1" w:styleId="BodyTextChar">
    <w:name w:val="Body Text Char"/>
    <w:link w:val="BodyText"/>
    <w:rsid w:val="00AA47AD"/>
    <w:rPr>
      <w:sz w:val="24"/>
      <w:szCs w:val="24"/>
      <w:lang w:val="en-US"/>
    </w:rPr>
  </w:style>
  <w:style w:type="paragraph" w:styleId="BodyText">
    <w:name w:val="Body Text"/>
    <w:basedOn w:val="Normal"/>
    <w:link w:val="BodyTextChar"/>
    <w:rsid w:val="00AA47AD"/>
    <w:pPr>
      <w:jc w:val="both"/>
    </w:pPr>
    <w:rPr>
      <w:rFonts w:asciiTheme="minorHAnsi" w:eastAsiaTheme="minorHAnsi" w:hAnsiTheme="minorHAnsi" w:cstheme="minorBidi"/>
    </w:rPr>
  </w:style>
  <w:style w:type="character" w:customStyle="1" w:styleId="BodyTextChar1">
    <w:name w:val="Body Text Char1"/>
    <w:basedOn w:val="DefaultParagraphFont"/>
    <w:uiPriority w:val="99"/>
    <w:semiHidden/>
    <w:rsid w:val="00AA47AD"/>
    <w:rPr>
      <w:rFonts w:ascii="Times New Roman" w:eastAsia="SimSun" w:hAnsi="Times New Roman" w:cs="Times New Roman"/>
      <w:sz w:val="24"/>
      <w:szCs w:val="24"/>
      <w:lang w:val="en-US"/>
    </w:rPr>
  </w:style>
  <w:style w:type="character" w:customStyle="1" w:styleId="BodyTextIndent2Char">
    <w:name w:val="Body Text Indent 2 Char"/>
    <w:link w:val="BodyTextIndent2"/>
    <w:rsid w:val="00AA47AD"/>
    <w:rPr>
      <w:sz w:val="24"/>
      <w:szCs w:val="24"/>
      <w:lang w:val="en-US"/>
    </w:rPr>
  </w:style>
  <w:style w:type="paragraph" w:styleId="BodyTextIndent2">
    <w:name w:val="Body Text Indent 2"/>
    <w:basedOn w:val="Normal"/>
    <w:link w:val="BodyTextIndent2Char"/>
    <w:rsid w:val="00AA47AD"/>
    <w:pPr>
      <w:spacing w:after="120" w:line="480" w:lineRule="auto"/>
      <w:ind w:left="360"/>
    </w:pPr>
    <w:rPr>
      <w:rFonts w:asciiTheme="minorHAnsi" w:eastAsiaTheme="minorHAnsi" w:hAnsiTheme="minorHAnsi" w:cstheme="minorBidi"/>
    </w:rPr>
  </w:style>
  <w:style w:type="character" w:customStyle="1" w:styleId="BodyTextIndent2Char1">
    <w:name w:val="Body Text Indent 2 Char1"/>
    <w:basedOn w:val="DefaultParagraphFont"/>
    <w:uiPriority w:val="99"/>
    <w:semiHidden/>
    <w:rsid w:val="00AA47AD"/>
    <w:rPr>
      <w:rFonts w:ascii="Times New Roman" w:eastAsia="SimSun" w:hAnsi="Times New Roman" w:cs="Times New Roman"/>
      <w:sz w:val="24"/>
      <w:szCs w:val="24"/>
      <w:lang w:val="en-US"/>
    </w:rPr>
  </w:style>
  <w:style w:type="character" w:customStyle="1" w:styleId="BalloonTextChar">
    <w:name w:val="Balloon Text Char"/>
    <w:link w:val="BalloonText"/>
    <w:rsid w:val="00AA47AD"/>
    <w:rPr>
      <w:rFonts w:ascii="Tahoma" w:hAnsi="Tahoma" w:cs="Tahoma"/>
      <w:sz w:val="16"/>
      <w:szCs w:val="16"/>
    </w:rPr>
  </w:style>
  <w:style w:type="paragraph" w:styleId="BalloonText">
    <w:name w:val="Balloon Text"/>
    <w:basedOn w:val="Normal"/>
    <w:link w:val="BalloonTextChar"/>
    <w:rsid w:val="00AA47AD"/>
    <w:rPr>
      <w:rFonts w:ascii="Tahoma" w:eastAsiaTheme="minorHAnsi" w:hAnsi="Tahoma" w:cs="Tahoma"/>
      <w:sz w:val="16"/>
      <w:szCs w:val="16"/>
      <w:lang w:val="id-ID"/>
    </w:rPr>
  </w:style>
  <w:style w:type="character" w:customStyle="1" w:styleId="BalloonTextChar1">
    <w:name w:val="Balloon Text Char1"/>
    <w:basedOn w:val="DefaultParagraphFont"/>
    <w:uiPriority w:val="99"/>
    <w:semiHidden/>
    <w:rsid w:val="00AA47AD"/>
    <w:rPr>
      <w:rFonts w:ascii="Tahoma" w:eastAsia="SimSun" w:hAnsi="Tahoma" w:cs="Tahoma"/>
      <w:sz w:val="16"/>
      <w:szCs w:val="16"/>
      <w:lang w:val="en-US"/>
    </w:rPr>
  </w:style>
  <w:style w:type="character" w:customStyle="1" w:styleId="SubtitleChar">
    <w:name w:val="Subtitle Char"/>
    <w:link w:val="Subtitle"/>
    <w:rsid w:val="00AA47AD"/>
    <w:rPr>
      <w:rFonts w:ascii="Century" w:hAnsi="Century"/>
      <w:b/>
      <w:bCs/>
      <w:sz w:val="24"/>
      <w:szCs w:val="24"/>
      <w:lang w:val="en-US"/>
    </w:rPr>
  </w:style>
  <w:style w:type="paragraph" w:styleId="Subtitle">
    <w:name w:val="Subtitle"/>
    <w:basedOn w:val="Normal"/>
    <w:link w:val="SubtitleChar"/>
    <w:qFormat/>
    <w:rsid w:val="00AA47AD"/>
    <w:rPr>
      <w:rFonts w:ascii="Century" w:eastAsiaTheme="minorHAnsi" w:hAnsi="Century" w:cstheme="minorBidi"/>
      <w:b/>
      <w:bCs/>
    </w:rPr>
  </w:style>
  <w:style w:type="character" w:customStyle="1" w:styleId="SubtitleChar1">
    <w:name w:val="Subtitle Char1"/>
    <w:basedOn w:val="DefaultParagraphFont"/>
    <w:uiPriority w:val="11"/>
    <w:rsid w:val="00AA47AD"/>
    <w:rPr>
      <w:rFonts w:asciiTheme="majorHAnsi" w:eastAsiaTheme="majorEastAsia" w:hAnsiTheme="majorHAnsi" w:cstheme="majorBidi"/>
      <w:i/>
      <w:iCs/>
      <w:color w:val="4F81BD" w:themeColor="accent1"/>
      <w:spacing w:val="15"/>
      <w:sz w:val="24"/>
      <w:szCs w:val="24"/>
      <w:lang w:val="en-US"/>
    </w:rPr>
  </w:style>
  <w:style w:type="character" w:customStyle="1" w:styleId="CharacterStyle14">
    <w:name w:val="Character Style 14"/>
    <w:rsid w:val="00AA47AD"/>
    <w:rPr>
      <w:rFonts w:ascii="Tahoma" w:hAnsi="Tahoma" w:cs="Tahoma"/>
      <w:color w:val="23212B"/>
      <w:sz w:val="24"/>
      <w:szCs w:val="24"/>
    </w:rPr>
  </w:style>
  <w:style w:type="character" w:customStyle="1" w:styleId="HeaderChar">
    <w:name w:val="Header Char"/>
    <w:link w:val="Header"/>
    <w:uiPriority w:val="99"/>
    <w:rsid w:val="00AA47AD"/>
    <w:rPr>
      <w:sz w:val="24"/>
      <w:szCs w:val="24"/>
    </w:rPr>
  </w:style>
  <w:style w:type="paragraph" w:styleId="Header">
    <w:name w:val="header"/>
    <w:basedOn w:val="Normal"/>
    <w:link w:val="HeaderChar"/>
    <w:rsid w:val="00AA47AD"/>
    <w:pPr>
      <w:tabs>
        <w:tab w:val="center" w:pos="4680"/>
        <w:tab w:val="right" w:pos="9360"/>
      </w:tabs>
    </w:pPr>
    <w:rPr>
      <w:rFonts w:asciiTheme="minorHAnsi" w:eastAsiaTheme="minorHAnsi" w:hAnsiTheme="minorHAnsi" w:cstheme="minorBidi"/>
      <w:lang w:val="id-ID"/>
    </w:rPr>
  </w:style>
  <w:style w:type="character" w:customStyle="1" w:styleId="HeaderChar1">
    <w:name w:val="Header Char1"/>
    <w:basedOn w:val="DefaultParagraphFont"/>
    <w:uiPriority w:val="99"/>
    <w:semiHidden/>
    <w:rsid w:val="00AA47AD"/>
    <w:rPr>
      <w:rFonts w:ascii="Times New Roman" w:eastAsia="SimSun" w:hAnsi="Times New Roman" w:cs="Times New Roman"/>
      <w:sz w:val="24"/>
      <w:szCs w:val="24"/>
      <w:lang w:val="en-US"/>
    </w:rPr>
  </w:style>
  <w:style w:type="character" w:customStyle="1" w:styleId="FooterChar">
    <w:name w:val="Footer Char"/>
    <w:link w:val="Footer"/>
    <w:uiPriority w:val="99"/>
    <w:rsid w:val="00AA47AD"/>
    <w:rPr>
      <w:sz w:val="24"/>
      <w:szCs w:val="24"/>
      <w:lang w:val="en-US"/>
    </w:rPr>
  </w:style>
  <w:style w:type="paragraph" w:styleId="Footer">
    <w:name w:val="footer"/>
    <w:basedOn w:val="Normal"/>
    <w:link w:val="FooterChar"/>
    <w:uiPriority w:val="99"/>
    <w:rsid w:val="00AA47AD"/>
    <w:pPr>
      <w:tabs>
        <w:tab w:val="center" w:pos="4320"/>
        <w:tab w:val="right" w:pos="8640"/>
      </w:tabs>
    </w:pPr>
    <w:rPr>
      <w:rFonts w:asciiTheme="minorHAnsi" w:eastAsiaTheme="minorHAnsi" w:hAnsiTheme="minorHAnsi" w:cstheme="minorBidi"/>
    </w:rPr>
  </w:style>
  <w:style w:type="character" w:customStyle="1" w:styleId="FooterChar1">
    <w:name w:val="Footer Char1"/>
    <w:basedOn w:val="DefaultParagraphFont"/>
    <w:uiPriority w:val="99"/>
    <w:semiHidden/>
    <w:rsid w:val="00AA47AD"/>
    <w:rPr>
      <w:rFonts w:ascii="Times New Roman" w:eastAsia="SimSun" w:hAnsi="Times New Roman" w:cs="Times New Roman"/>
      <w:sz w:val="24"/>
      <w:szCs w:val="24"/>
      <w:lang w:val="en-US"/>
    </w:rPr>
  </w:style>
  <w:style w:type="character" w:customStyle="1" w:styleId="FootnoteTextChar">
    <w:name w:val="Footnote Text Char"/>
    <w:link w:val="FootnoteText"/>
    <w:rsid w:val="00AA47AD"/>
    <w:rPr>
      <w:lang w:val="en-US"/>
    </w:rPr>
  </w:style>
  <w:style w:type="paragraph" w:styleId="FootnoteText">
    <w:name w:val="footnote text"/>
    <w:basedOn w:val="Normal"/>
    <w:link w:val="FootnoteTextChar"/>
    <w:rsid w:val="00AA47AD"/>
    <w:rPr>
      <w:rFonts w:asciiTheme="minorHAnsi" w:eastAsiaTheme="minorHAnsi" w:hAnsiTheme="minorHAnsi" w:cstheme="minorBidi"/>
      <w:sz w:val="22"/>
      <w:szCs w:val="22"/>
    </w:rPr>
  </w:style>
  <w:style w:type="character" w:customStyle="1" w:styleId="FootnoteTextChar1">
    <w:name w:val="Footnote Text Char1"/>
    <w:basedOn w:val="DefaultParagraphFont"/>
    <w:uiPriority w:val="99"/>
    <w:semiHidden/>
    <w:rsid w:val="00AA47AD"/>
    <w:rPr>
      <w:rFonts w:ascii="Times New Roman" w:eastAsia="SimSun" w:hAnsi="Times New Roman" w:cs="Times New Roman"/>
      <w:sz w:val="20"/>
      <w:szCs w:val="20"/>
      <w:lang w:val="en-US"/>
    </w:rPr>
  </w:style>
  <w:style w:type="character" w:styleId="PageNumber">
    <w:name w:val="page number"/>
    <w:basedOn w:val="DefaultParagraphFont"/>
    <w:rsid w:val="00AA47AD"/>
  </w:style>
  <w:style w:type="character" w:customStyle="1" w:styleId="BodyText2Char">
    <w:name w:val="Body Text 2 Char"/>
    <w:link w:val="BodyText2"/>
    <w:rsid w:val="00AA47AD"/>
    <w:rPr>
      <w:sz w:val="24"/>
      <w:szCs w:val="24"/>
      <w:lang w:val="en-US"/>
    </w:rPr>
  </w:style>
  <w:style w:type="paragraph" w:styleId="BodyText2">
    <w:name w:val="Body Text 2"/>
    <w:basedOn w:val="Normal"/>
    <w:link w:val="BodyText2Char"/>
    <w:rsid w:val="00AA47AD"/>
    <w:pPr>
      <w:spacing w:after="120" w:line="480" w:lineRule="auto"/>
    </w:pPr>
    <w:rPr>
      <w:rFonts w:asciiTheme="minorHAnsi" w:eastAsiaTheme="minorHAnsi" w:hAnsiTheme="minorHAnsi" w:cstheme="minorBidi"/>
    </w:rPr>
  </w:style>
  <w:style w:type="character" w:customStyle="1" w:styleId="BodyText2Char1">
    <w:name w:val="Body Text 2 Char1"/>
    <w:basedOn w:val="DefaultParagraphFont"/>
    <w:uiPriority w:val="99"/>
    <w:semiHidden/>
    <w:rsid w:val="00AA47AD"/>
    <w:rPr>
      <w:rFonts w:ascii="Times New Roman" w:eastAsia="SimSun" w:hAnsi="Times New Roman" w:cs="Times New Roman"/>
      <w:sz w:val="24"/>
      <w:szCs w:val="24"/>
      <w:lang w:val="en-US"/>
    </w:rPr>
  </w:style>
  <w:style w:type="character" w:customStyle="1" w:styleId="TitleChar">
    <w:name w:val="Title Char"/>
    <w:link w:val="Title"/>
    <w:rsid w:val="00AA47AD"/>
    <w:rPr>
      <w:rFonts w:ascii="Book Antiqua" w:hAnsi="Book Antiqua"/>
      <w:b/>
      <w:sz w:val="28"/>
      <w:lang w:val="en-US"/>
      <w14:shadow w14:blurRad="50800" w14:dist="38100" w14:dir="2700000" w14:sx="100000" w14:sy="100000" w14:kx="0" w14:ky="0" w14:algn="tl">
        <w14:srgbClr w14:val="000000">
          <w14:alpha w14:val="60000"/>
        </w14:srgbClr>
      </w14:shadow>
    </w:rPr>
  </w:style>
  <w:style w:type="paragraph" w:styleId="Title">
    <w:name w:val="Title"/>
    <w:basedOn w:val="Normal"/>
    <w:link w:val="TitleChar"/>
    <w:qFormat/>
    <w:rsid w:val="00AA47AD"/>
    <w:pPr>
      <w:jc w:val="center"/>
    </w:pPr>
    <w:rPr>
      <w:rFonts w:ascii="Book Antiqua" w:eastAsiaTheme="minorHAnsi" w:hAnsi="Book Antiqua" w:cstheme="minorBidi"/>
      <w:b/>
      <w:sz w:val="28"/>
      <w:szCs w:val="22"/>
      <w14:shadow w14:blurRad="50800" w14:dist="38100" w14:dir="2700000" w14:sx="100000" w14:sy="100000" w14:kx="0" w14:ky="0" w14:algn="tl">
        <w14:srgbClr w14:val="000000">
          <w14:alpha w14:val="60000"/>
        </w14:srgbClr>
      </w14:shadow>
    </w:rPr>
  </w:style>
  <w:style w:type="character" w:customStyle="1" w:styleId="TitleChar1">
    <w:name w:val="Title Char1"/>
    <w:basedOn w:val="DefaultParagraphFont"/>
    <w:uiPriority w:val="10"/>
    <w:rsid w:val="00AA47AD"/>
    <w:rPr>
      <w:rFonts w:asciiTheme="majorHAnsi" w:eastAsiaTheme="majorEastAsia" w:hAnsiTheme="majorHAnsi" w:cstheme="majorBidi"/>
      <w:color w:val="17365D" w:themeColor="text2" w:themeShade="BF"/>
      <w:spacing w:val="5"/>
      <w:kern w:val="28"/>
      <w:sz w:val="52"/>
      <w:szCs w:val="52"/>
      <w:lang w:val="en-US"/>
    </w:rPr>
  </w:style>
  <w:style w:type="character" w:customStyle="1" w:styleId="BodyTextIndent3Char">
    <w:name w:val="Body Text Indent 3 Char"/>
    <w:link w:val="BodyTextIndent3"/>
    <w:rsid w:val="00AA47AD"/>
    <w:rPr>
      <w:sz w:val="16"/>
      <w:szCs w:val="16"/>
      <w:lang w:val="en-US"/>
    </w:rPr>
  </w:style>
  <w:style w:type="paragraph" w:styleId="BodyTextIndent3">
    <w:name w:val="Body Text Indent 3"/>
    <w:basedOn w:val="Normal"/>
    <w:link w:val="BodyTextIndent3Char"/>
    <w:rsid w:val="00AA47AD"/>
    <w:pPr>
      <w:spacing w:after="120"/>
      <w:ind w:left="360"/>
    </w:pPr>
    <w:rPr>
      <w:rFonts w:asciiTheme="minorHAnsi" w:eastAsiaTheme="minorHAnsi" w:hAnsiTheme="minorHAnsi" w:cstheme="minorBidi"/>
      <w:sz w:val="16"/>
      <w:szCs w:val="16"/>
    </w:rPr>
  </w:style>
  <w:style w:type="character" w:customStyle="1" w:styleId="BodyTextIndent3Char1">
    <w:name w:val="Body Text Indent 3 Char1"/>
    <w:basedOn w:val="DefaultParagraphFont"/>
    <w:uiPriority w:val="99"/>
    <w:semiHidden/>
    <w:rsid w:val="00AA47AD"/>
    <w:rPr>
      <w:rFonts w:ascii="Times New Roman" w:eastAsia="SimSun" w:hAnsi="Times New Roman" w:cs="Times New Roman"/>
      <w:sz w:val="16"/>
      <w:szCs w:val="16"/>
      <w:lang w:val="en-US"/>
    </w:rPr>
  </w:style>
  <w:style w:type="character" w:customStyle="1" w:styleId="DocumentMapChar">
    <w:name w:val="Document Map Char"/>
    <w:link w:val="DocumentMap"/>
    <w:rsid w:val="00AA47AD"/>
    <w:rPr>
      <w:rFonts w:ascii="Tahoma" w:hAnsi="Tahoma" w:cs="Tahoma"/>
      <w:sz w:val="16"/>
      <w:szCs w:val="16"/>
      <w:lang w:val="en-US"/>
    </w:rPr>
  </w:style>
  <w:style w:type="paragraph" w:styleId="DocumentMap">
    <w:name w:val="Document Map"/>
    <w:basedOn w:val="Normal"/>
    <w:link w:val="DocumentMapChar"/>
    <w:rsid w:val="00AA47AD"/>
    <w:pPr>
      <w:spacing w:line="360" w:lineRule="auto"/>
      <w:jc w:val="right"/>
    </w:pPr>
    <w:rPr>
      <w:rFonts w:ascii="Tahoma" w:eastAsiaTheme="minorHAnsi" w:hAnsi="Tahoma" w:cs="Tahoma"/>
      <w:sz w:val="16"/>
      <w:szCs w:val="16"/>
    </w:rPr>
  </w:style>
  <w:style w:type="character" w:customStyle="1" w:styleId="DocumentMapChar1">
    <w:name w:val="Document Map Char1"/>
    <w:basedOn w:val="DefaultParagraphFont"/>
    <w:uiPriority w:val="99"/>
    <w:semiHidden/>
    <w:rsid w:val="00AA47AD"/>
    <w:rPr>
      <w:rFonts w:ascii="Tahoma" w:eastAsia="SimSun" w:hAnsi="Tahoma" w:cs="Tahoma"/>
      <w:sz w:val="16"/>
      <w:szCs w:val="16"/>
      <w:lang w:val="en-US"/>
    </w:rPr>
  </w:style>
  <w:style w:type="character" w:styleId="FootnoteReference">
    <w:name w:val="footnote reference"/>
    <w:rsid w:val="00AA47AD"/>
    <w:rPr>
      <w:vertAlign w:val="superscript"/>
    </w:rPr>
  </w:style>
  <w:style w:type="character" w:customStyle="1" w:styleId="NoSpacingChar">
    <w:name w:val="No Spacing Char"/>
    <w:link w:val="NoSpacing"/>
    <w:uiPriority w:val="1"/>
    <w:rsid w:val="00AA47AD"/>
    <w:rPr>
      <w:rFonts w:ascii="Calibri" w:eastAsia="Calibri" w:hAnsi="Calibri"/>
      <w:lang w:val="en-US" w:bidi="en-US"/>
    </w:rPr>
  </w:style>
  <w:style w:type="paragraph" w:styleId="NoSpacing">
    <w:name w:val="No Spacing"/>
    <w:basedOn w:val="Normal"/>
    <w:link w:val="NoSpacingChar"/>
    <w:uiPriority w:val="1"/>
    <w:qFormat/>
    <w:rsid w:val="00AA47AD"/>
    <w:pPr>
      <w:jc w:val="both"/>
    </w:pPr>
    <w:rPr>
      <w:rFonts w:ascii="Calibri" w:eastAsia="Calibri" w:hAnsi="Calibri" w:cstheme="minorBidi"/>
      <w:sz w:val="22"/>
      <w:szCs w:val="22"/>
      <w:lang w:bidi="en-US"/>
    </w:rPr>
  </w:style>
  <w:style w:type="character" w:customStyle="1" w:styleId="BodyTextIndentChar">
    <w:name w:val="Body Text Indent Char"/>
    <w:link w:val="BodyTextIndent"/>
    <w:rsid w:val="00AA47AD"/>
    <w:rPr>
      <w:sz w:val="24"/>
      <w:szCs w:val="24"/>
      <w:lang w:val="en-US"/>
    </w:rPr>
  </w:style>
  <w:style w:type="paragraph" w:styleId="BodyTextIndent">
    <w:name w:val="Body Text Indent"/>
    <w:basedOn w:val="Normal"/>
    <w:link w:val="BodyTextIndentChar"/>
    <w:rsid w:val="00AA47AD"/>
    <w:pPr>
      <w:spacing w:after="120"/>
      <w:ind w:left="283"/>
    </w:pPr>
    <w:rPr>
      <w:rFonts w:asciiTheme="minorHAnsi" w:eastAsiaTheme="minorHAnsi" w:hAnsiTheme="minorHAnsi" w:cstheme="minorBidi"/>
    </w:rPr>
  </w:style>
  <w:style w:type="character" w:customStyle="1" w:styleId="BodyTextIndentChar1">
    <w:name w:val="Body Text Indent Char1"/>
    <w:basedOn w:val="DefaultParagraphFont"/>
    <w:uiPriority w:val="99"/>
    <w:semiHidden/>
    <w:rsid w:val="00AA47AD"/>
    <w:rPr>
      <w:rFonts w:ascii="Times New Roman" w:eastAsia="SimSun" w:hAnsi="Times New Roman" w:cs="Times New Roman"/>
      <w:sz w:val="24"/>
      <w:szCs w:val="24"/>
      <w:lang w:val="en-US"/>
    </w:rPr>
  </w:style>
  <w:style w:type="paragraph" w:customStyle="1" w:styleId="Style3">
    <w:name w:val="_Style 3"/>
    <w:basedOn w:val="Normal"/>
    <w:uiPriority w:val="34"/>
    <w:qFormat/>
    <w:rsid w:val="00AA47AD"/>
    <w:pPr>
      <w:ind w:left="720"/>
    </w:pPr>
  </w:style>
  <w:style w:type="paragraph" w:customStyle="1" w:styleId="yiv928058848msoheading7">
    <w:name w:val="yiv928058848msoheading7"/>
    <w:basedOn w:val="Normal"/>
    <w:rsid w:val="00AA47AD"/>
    <w:pPr>
      <w:spacing w:before="100" w:beforeAutospacing="1" w:after="100" w:afterAutospacing="1"/>
    </w:pPr>
  </w:style>
  <w:style w:type="paragraph" w:styleId="BlockText">
    <w:name w:val="Block Text"/>
    <w:basedOn w:val="Normal"/>
    <w:rsid w:val="00AA47AD"/>
    <w:pPr>
      <w:spacing w:before="120" w:line="360" w:lineRule="auto"/>
      <w:ind w:left="425" w:right="-57" w:firstLine="567"/>
      <w:jc w:val="both"/>
    </w:pPr>
    <w:rPr>
      <w:rFonts w:ascii="Book Antiqua" w:hAnsi="Book Antiqua"/>
      <w:sz w:val="28"/>
      <w:szCs w:val="28"/>
    </w:rPr>
  </w:style>
  <w:style w:type="paragraph" w:customStyle="1" w:styleId="Style2">
    <w:name w:val="_Style 2"/>
    <w:basedOn w:val="Normal"/>
    <w:uiPriority w:val="34"/>
    <w:qFormat/>
    <w:rsid w:val="00AA47AD"/>
    <w:pPr>
      <w:ind w:left="720"/>
    </w:pPr>
  </w:style>
  <w:style w:type="paragraph" w:customStyle="1" w:styleId="Style1">
    <w:name w:val="Style 1"/>
    <w:rsid w:val="00AA47AD"/>
    <w:pPr>
      <w:widowControl w:val="0"/>
      <w:autoSpaceDE w:val="0"/>
      <w:autoSpaceDN w:val="0"/>
      <w:adjustRightInd w:val="0"/>
      <w:spacing w:after="0" w:line="240" w:lineRule="auto"/>
    </w:pPr>
    <w:rPr>
      <w:rFonts w:ascii="Times New Roman" w:eastAsia="Batang" w:hAnsi="Times New Roman" w:cs="Times New Roman"/>
      <w:sz w:val="20"/>
      <w:szCs w:val="20"/>
      <w:lang w:val="en-US" w:eastAsia="ko-KR"/>
    </w:rPr>
  </w:style>
  <w:style w:type="paragraph" w:customStyle="1" w:styleId="yiv928058848msonormal">
    <w:name w:val="yiv928058848msonormal"/>
    <w:basedOn w:val="Normal"/>
    <w:rsid w:val="00AA47AD"/>
    <w:pPr>
      <w:spacing w:before="100" w:beforeAutospacing="1" w:after="100" w:afterAutospacing="1"/>
    </w:pPr>
  </w:style>
  <w:style w:type="paragraph" w:styleId="NormalWeb">
    <w:name w:val="Normal (Web)"/>
    <w:basedOn w:val="Normal"/>
    <w:uiPriority w:val="99"/>
    <w:unhideWhenUsed/>
    <w:rsid w:val="00AA47AD"/>
    <w:pPr>
      <w:spacing w:before="100" w:beforeAutospacing="1" w:after="100" w:afterAutospacing="1"/>
    </w:pPr>
  </w:style>
  <w:style w:type="paragraph" w:styleId="ListParagraph">
    <w:name w:val="List Paragraph"/>
    <w:aliases w:val="kepala,Char Char2,List Paragraph2,List Paragraph1,Char Char21,Tabel,Normal ind"/>
    <w:basedOn w:val="Normal"/>
    <w:link w:val="ListParagraphChar"/>
    <w:uiPriority w:val="34"/>
    <w:qFormat/>
    <w:rsid w:val="00AA47AD"/>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kepala Char,Char Char2 Char,List Paragraph2 Char,List Paragraph1 Char,Char Char21 Char,Tabel Char,Normal ind Char"/>
    <w:link w:val="ListParagraph"/>
    <w:locked/>
    <w:rsid w:val="00AA47AD"/>
    <w:rPr>
      <w:rFonts w:ascii="Calibri" w:eastAsia="Calibri" w:hAnsi="Calibri" w:cs="Times New Roman"/>
    </w:rPr>
  </w:style>
  <w:style w:type="paragraph" w:customStyle="1" w:styleId="Default">
    <w:name w:val="Default"/>
    <w:rsid w:val="00AA47AD"/>
    <w:pPr>
      <w:autoSpaceDE w:val="0"/>
      <w:autoSpaceDN w:val="0"/>
      <w:adjustRightInd w:val="0"/>
      <w:spacing w:after="0" w:line="240" w:lineRule="auto"/>
    </w:pPr>
    <w:rPr>
      <w:rFonts w:ascii="Garamond-Bold" w:eastAsia="Batang" w:hAnsi="Garamond-Bold" w:cs="Garamond-Bold"/>
      <w:sz w:val="20"/>
      <w:szCs w:val="20"/>
      <w:lang w:val="en-US"/>
    </w:rPr>
  </w:style>
  <w:style w:type="paragraph" w:customStyle="1" w:styleId="Style30">
    <w:name w:val="Style 3"/>
    <w:rsid w:val="00AA47AD"/>
    <w:pPr>
      <w:widowControl w:val="0"/>
      <w:autoSpaceDE w:val="0"/>
      <w:autoSpaceDN w:val="0"/>
      <w:spacing w:after="0" w:line="240" w:lineRule="auto"/>
      <w:ind w:left="1440" w:right="72" w:hanging="432"/>
      <w:jc w:val="both"/>
    </w:pPr>
    <w:rPr>
      <w:rFonts w:ascii="Tahoma" w:eastAsia="Batang" w:hAnsi="Tahoma" w:cs="Tahoma"/>
      <w:color w:val="23212B"/>
      <w:sz w:val="24"/>
      <w:szCs w:val="24"/>
      <w:lang w:val="en-US" w:eastAsia="ko-KR"/>
    </w:rPr>
  </w:style>
  <w:style w:type="paragraph" w:styleId="Caption">
    <w:name w:val="caption"/>
    <w:basedOn w:val="Normal"/>
    <w:next w:val="Normal"/>
    <w:qFormat/>
    <w:rsid w:val="00AA47AD"/>
    <w:pPr>
      <w:spacing w:line="360" w:lineRule="auto"/>
      <w:jc w:val="center"/>
    </w:pPr>
    <w:rPr>
      <w:rFonts w:ascii="Arial" w:hAnsi="Arial" w:cs="Arial"/>
      <w:b/>
      <w:bCs/>
      <w:sz w:val="28"/>
    </w:rPr>
  </w:style>
  <w:style w:type="table" w:styleId="TableGrid">
    <w:name w:val="Table Grid"/>
    <w:basedOn w:val="TableNormal"/>
    <w:rsid w:val="00AA47AD"/>
    <w:pPr>
      <w:spacing w:after="0" w:line="240" w:lineRule="auto"/>
    </w:pPr>
    <w:rPr>
      <w:rFonts w:ascii="Times New Roman" w:eastAsia="SimSu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3Deffects3">
    <w:name w:val="Table 3D effects 3"/>
    <w:basedOn w:val="TableNormal"/>
    <w:rsid w:val="00AA47AD"/>
    <w:pPr>
      <w:spacing w:after="0" w:line="360" w:lineRule="auto"/>
      <w:jc w:val="right"/>
    </w:pPr>
    <w:rPr>
      <w:rFonts w:ascii="Times New Roman" w:eastAsia="SimSun" w:hAnsi="Times New Roman" w:cs="Times New Roman"/>
      <w:sz w:val="20"/>
      <w:szCs w:val="20"/>
      <w:lang w:eastAsia="id-ID"/>
    </w:rPr>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75765">
      <w:bodyDiv w:val="1"/>
      <w:marLeft w:val="0"/>
      <w:marRight w:val="0"/>
      <w:marTop w:val="0"/>
      <w:marBottom w:val="0"/>
      <w:divBdr>
        <w:top w:val="none" w:sz="0" w:space="0" w:color="auto"/>
        <w:left w:val="none" w:sz="0" w:space="0" w:color="auto"/>
        <w:bottom w:val="none" w:sz="0" w:space="0" w:color="auto"/>
        <w:right w:val="none" w:sz="0" w:space="0" w:color="auto"/>
      </w:divBdr>
    </w:div>
    <w:div w:id="235894809">
      <w:bodyDiv w:val="1"/>
      <w:marLeft w:val="0"/>
      <w:marRight w:val="0"/>
      <w:marTop w:val="0"/>
      <w:marBottom w:val="0"/>
      <w:divBdr>
        <w:top w:val="none" w:sz="0" w:space="0" w:color="auto"/>
        <w:left w:val="none" w:sz="0" w:space="0" w:color="auto"/>
        <w:bottom w:val="none" w:sz="0" w:space="0" w:color="auto"/>
        <w:right w:val="none" w:sz="0" w:space="0" w:color="auto"/>
      </w:divBdr>
      <w:divsChild>
        <w:div w:id="219097771">
          <w:marLeft w:val="0"/>
          <w:marRight w:val="0"/>
          <w:marTop w:val="0"/>
          <w:marBottom w:val="0"/>
          <w:divBdr>
            <w:top w:val="none" w:sz="0" w:space="0" w:color="auto"/>
            <w:left w:val="none" w:sz="0" w:space="0" w:color="auto"/>
            <w:bottom w:val="none" w:sz="0" w:space="0" w:color="auto"/>
            <w:right w:val="none" w:sz="0" w:space="0" w:color="auto"/>
          </w:divBdr>
        </w:div>
        <w:div w:id="1791587119">
          <w:marLeft w:val="0"/>
          <w:marRight w:val="0"/>
          <w:marTop w:val="0"/>
          <w:marBottom w:val="0"/>
          <w:divBdr>
            <w:top w:val="none" w:sz="0" w:space="0" w:color="auto"/>
            <w:left w:val="none" w:sz="0" w:space="0" w:color="auto"/>
            <w:bottom w:val="none" w:sz="0" w:space="0" w:color="auto"/>
            <w:right w:val="none" w:sz="0" w:space="0" w:color="auto"/>
          </w:divBdr>
        </w:div>
        <w:div w:id="2083793709">
          <w:marLeft w:val="0"/>
          <w:marRight w:val="0"/>
          <w:marTop w:val="0"/>
          <w:marBottom w:val="0"/>
          <w:divBdr>
            <w:top w:val="none" w:sz="0" w:space="0" w:color="auto"/>
            <w:left w:val="none" w:sz="0" w:space="0" w:color="auto"/>
            <w:bottom w:val="none" w:sz="0" w:space="0" w:color="auto"/>
            <w:right w:val="none" w:sz="0" w:space="0" w:color="auto"/>
          </w:divBdr>
        </w:div>
        <w:div w:id="2146124239">
          <w:marLeft w:val="0"/>
          <w:marRight w:val="0"/>
          <w:marTop w:val="0"/>
          <w:marBottom w:val="0"/>
          <w:divBdr>
            <w:top w:val="none" w:sz="0" w:space="0" w:color="auto"/>
            <w:left w:val="none" w:sz="0" w:space="0" w:color="auto"/>
            <w:bottom w:val="none" w:sz="0" w:space="0" w:color="auto"/>
            <w:right w:val="none" w:sz="0" w:space="0" w:color="auto"/>
          </w:divBdr>
        </w:div>
        <w:div w:id="1114591476">
          <w:marLeft w:val="0"/>
          <w:marRight w:val="0"/>
          <w:marTop w:val="0"/>
          <w:marBottom w:val="0"/>
          <w:divBdr>
            <w:top w:val="none" w:sz="0" w:space="0" w:color="auto"/>
            <w:left w:val="none" w:sz="0" w:space="0" w:color="auto"/>
            <w:bottom w:val="none" w:sz="0" w:space="0" w:color="auto"/>
            <w:right w:val="none" w:sz="0" w:space="0" w:color="auto"/>
          </w:divBdr>
        </w:div>
        <w:div w:id="1044064919">
          <w:marLeft w:val="0"/>
          <w:marRight w:val="0"/>
          <w:marTop w:val="0"/>
          <w:marBottom w:val="0"/>
          <w:divBdr>
            <w:top w:val="none" w:sz="0" w:space="0" w:color="auto"/>
            <w:left w:val="none" w:sz="0" w:space="0" w:color="auto"/>
            <w:bottom w:val="none" w:sz="0" w:space="0" w:color="auto"/>
            <w:right w:val="none" w:sz="0" w:space="0" w:color="auto"/>
          </w:divBdr>
        </w:div>
        <w:div w:id="101071360">
          <w:marLeft w:val="0"/>
          <w:marRight w:val="0"/>
          <w:marTop w:val="0"/>
          <w:marBottom w:val="0"/>
          <w:divBdr>
            <w:top w:val="none" w:sz="0" w:space="0" w:color="auto"/>
            <w:left w:val="none" w:sz="0" w:space="0" w:color="auto"/>
            <w:bottom w:val="none" w:sz="0" w:space="0" w:color="auto"/>
            <w:right w:val="none" w:sz="0" w:space="0" w:color="auto"/>
          </w:divBdr>
        </w:div>
        <w:div w:id="762266252">
          <w:marLeft w:val="0"/>
          <w:marRight w:val="0"/>
          <w:marTop w:val="0"/>
          <w:marBottom w:val="0"/>
          <w:divBdr>
            <w:top w:val="none" w:sz="0" w:space="0" w:color="auto"/>
            <w:left w:val="none" w:sz="0" w:space="0" w:color="auto"/>
            <w:bottom w:val="none" w:sz="0" w:space="0" w:color="auto"/>
            <w:right w:val="none" w:sz="0" w:space="0" w:color="auto"/>
          </w:divBdr>
        </w:div>
        <w:div w:id="91898829">
          <w:marLeft w:val="0"/>
          <w:marRight w:val="0"/>
          <w:marTop w:val="0"/>
          <w:marBottom w:val="0"/>
          <w:divBdr>
            <w:top w:val="none" w:sz="0" w:space="0" w:color="auto"/>
            <w:left w:val="none" w:sz="0" w:space="0" w:color="auto"/>
            <w:bottom w:val="none" w:sz="0" w:space="0" w:color="auto"/>
            <w:right w:val="none" w:sz="0" w:space="0" w:color="auto"/>
          </w:divBdr>
        </w:div>
        <w:div w:id="746995103">
          <w:marLeft w:val="0"/>
          <w:marRight w:val="0"/>
          <w:marTop w:val="0"/>
          <w:marBottom w:val="0"/>
          <w:divBdr>
            <w:top w:val="none" w:sz="0" w:space="0" w:color="auto"/>
            <w:left w:val="none" w:sz="0" w:space="0" w:color="auto"/>
            <w:bottom w:val="none" w:sz="0" w:space="0" w:color="auto"/>
            <w:right w:val="none" w:sz="0" w:space="0" w:color="auto"/>
          </w:divBdr>
        </w:div>
        <w:div w:id="301925892">
          <w:marLeft w:val="0"/>
          <w:marRight w:val="0"/>
          <w:marTop w:val="0"/>
          <w:marBottom w:val="0"/>
          <w:divBdr>
            <w:top w:val="none" w:sz="0" w:space="0" w:color="auto"/>
            <w:left w:val="none" w:sz="0" w:space="0" w:color="auto"/>
            <w:bottom w:val="none" w:sz="0" w:space="0" w:color="auto"/>
            <w:right w:val="none" w:sz="0" w:space="0" w:color="auto"/>
          </w:divBdr>
        </w:div>
        <w:div w:id="1517574821">
          <w:marLeft w:val="0"/>
          <w:marRight w:val="0"/>
          <w:marTop w:val="0"/>
          <w:marBottom w:val="0"/>
          <w:divBdr>
            <w:top w:val="none" w:sz="0" w:space="0" w:color="auto"/>
            <w:left w:val="none" w:sz="0" w:space="0" w:color="auto"/>
            <w:bottom w:val="none" w:sz="0" w:space="0" w:color="auto"/>
            <w:right w:val="none" w:sz="0" w:space="0" w:color="auto"/>
          </w:divBdr>
        </w:div>
      </w:divsChild>
    </w:div>
    <w:div w:id="470755438">
      <w:bodyDiv w:val="1"/>
      <w:marLeft w:val="0"/>
      <w:marRight w:val="0"/>
      <w:marTop w:val="0"/>
      <w:marBottom w:val="0"/>
      <w:divBdr>
        <w:top w:val="none" w:sz="0" w:space="0" w:color="auto"/>
        <w:left w:val="none" w:sz="0" w:space="0" w:color="auto"/>
        <w:bottom w:val="none" w:sz="0" w:space="0" w:color="auto"/>
        <w:right w:val="none" w:sz="0" w:space="0" w:color="auto"/>
      </w:divBdr>
    </w:div>
    <w:div w:id="654796656">
      <w:bodyDiv w:val="1"/>
      <w:marLeft w:val="0"/>
      <w:marRight w:val="0"/>
      <w:marTop w:val="0"/>
      <w:marBottom w:val="0"/>
      <w:divBdr>
        <w:top w:val="none" w:sz="0" w:space="0" w:color="auto"/>
        <w:left w:val="none" w:sz="0" w:space="0" w:color="auto"/>
        <w:bottom w:val="none" w:sz="0" w:space="0" w:color="auto"/>
        <w:right w:val="none" w:sz="0" w:space="0" w:color="auto"/>
      </w:divBdr>
    </w:div>
    <w:div w:id="810559271">
      <w:bodyDiv w:val="1"/>
      <w:marLeft w:val="0"/>
      <w:marRight w:val="0"/>
      <w:marTop w:val="0"/>
      <w:marBottom w:val="0"/>
      <w:divBdr>
        <w:top w:val="none" w:sz="0" w:space="0" w:color="auto"/>
        <w:left w:val="none" w:sz="0" w:space="0" w:color="auto"/>
        <w:bottom w:val="none" w:sz="0" w:space="0" w:color="auto"/>
        <w:right w:val="none" w:sz="0" w:space="0" w:color="auto"/>
      </w:divBdr>
      <w:divsChild>
        <w:div w:id="1225944296">
          <w:marLeft w:val="0"/>
          <w:marRight w:val="0"/>
          <w:marTop w:val="0"/>
          <w:marBottom w:val="0"/>
          <w:divBdr>
            <w:top w:val="none" w:sz="0" w:space="0" w:color="auto"/>
            <w:left w:val="none" w:sz="0" w:space="0" w:color="auto"/>
            <w:bottom w:val="none" w:sz="0" w:space="0" w:color="auto"/>
            <w:right w:val="none" w:sz="0" w:space="0" w:color="auto"/>
          </w:divBdr>
        </w:div>
        <w:div w:id="895970907">
          <w:marLeft w:val="0"/>
          <w:marRight w:val="0"/>
          <w:marTop w:val="0"/>
          <w:marBottom w:val="0"/>
          <w:divBdr>
            <w:top w:val="none" w:sz="0" w:space="0" w:color="auto"/>
            <w:left w:val="none" w:sz="0" w:space="0" w:color="auto"/>
            <w:bottom w:val="none" w:sz="0" w:space="0" w:color="auto"/>
            <w:right w:val="none" w:sz="0" w:space="0" w:color="auto"/>
          </w:divBdr>
        </w:div>
        <w:div w:id="794523144">
          <w:marLeft w:val="0"/>
          <w:marRight w:val="0"/>
          <w:marTop w:val="0"/>
          <w:marBottom w:val="0"/>
          <w:divBdr>
            <w:top w:val="none" w:sz="0" w:space="0" w:color="auto"/>
            <w:left w:val="none" w:sz="0" w:space="0" w:color="auto"/>
            <w:bottom w:val="none" w:sz="0" w:space="0" w:color="auto"/>
            <w:right w:val="none" w:sz="0" w:space="0" w:color="auto"/>
          </w:divBdr>
        </w:div>
      </w:divsChild>
    </w:div>
    <w:div w:id="838812954">
      <w:bodyDiv w:val="1"/>
      <w:marLeft w:val="0"/>
      <w:marRight w:val="0"/>
      <w:marTop w:val="0"/>
      <w:marBottom w:val="0"/>
      <w:divBdr>
        <w:top w:val="none" w:sz="0" w:space="0" w:color="auto"/>
        <w:left w:val="none" w:sz="0" w:space="0" w:color="auto"/>
        <w:bottom w:val="none" w:sz="0" w:space="0" w:color="auto"/>
        <w:right w:val="none" w:sz="0" w:space="0" w:color="auto"/>
      </w:divBdr>
    </w:div>
    <w:div w:id="1099251170">
      <w:bodyDiv w:val="1"/>
      <w:marLeft w:val="0"/>
      <w:marRight w:val="0"/>
      <w:marTop w:val="0"/>
      <w:marBottom w:val="0"/>
      <w:divBdr>
        <w:top w:val="none" w:sz="0" w:space="0" w:color="auto"/>
        <w:left w:val="none" w:sz="0" w:space="0" w:color="auto"/>
        <w:bottom w:val="none" w:sz="0" w:space="0" w:color="auto"/>
        <w:right w:val="none" w:sz="0" w:space="0" w:color="auto"/>
      </w:divBdr>
    </w:div>
    <w:div w:id="1556505863">
      <w:bodyDiv w:val="1"/>
      <w:marLeft w:val="0"/>
      <w:marRight w:val="0"/>
      <w:marTop w:val="0"/>
      <w:marBottom w:val="0"/>
      <w:divBdr>
        <w:top w:val="none" w:sz="0" w:space="0" w:color="auto"/>
        <w:left w:val="none" w:sz="0" w:space="0" w:color="auto"/>
        <w:bottom w:val="none" w:sz="0" w:space="0" w:color="auto"/>
        <w:right w:val="none" w:sz="0" w:space="0" w:color="auto"/>
      </w:divBdr>
    </w:div>
    <w:div w:id="1758357759">
      <w:bodyDiv w:val="1"/>
      <w:marLeft w:val="0"/>
      <w:marRight w:val="0"/>
      <w:marTop w:val="0"/>
      <w:marBottom w:val="0"/>
      <w:divBdr>
        <w:top w:val="none" w:sz="0" w:space="0" w:color="auto"/>
        <w:left w:val="none" w:sz="0" w:space="0" w:color="auto"/>
        <w:bottom w:val="none" w:sz="0" w:space="0" w:color="auto"/>
        <w:right w:val="none" w:sz="0" w:space="0" w:color="auto"/>
      </w:divBdr>
    </w:div>
    <w:div w:id="177493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57224-7D59-462E-AD0B-C2F111D73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Pages>
  <Words>15037</Words>
  <Characters>85715</Characters>
  <Application>Microsoft Office Word</Application>
  <DocSecurity>0</DocSecurity>
  <Lines>714</Lines>
  <Paragraphs>201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100551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tama</dc:creator>
  <cp:lastModifiedBy>ismail - [2010]</cp:lastModifiedBy>
  <cp:revision>5</cp:revision>
  <cp:lastPrinted>2020-02-06T10:08:00Z</cp:lastPrinted>
  <dcterms:created xsi:type="dcterms:W3CDTF">2021-02-26T11:19:00Z</dcterms:created>
  <dcterms:modified xsi:type="dcterms:W3CDTF">2021-02-28T10:21:00Z</dcterms:modified>
</cp:coreProperties>
</file>